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81" w:rsidRDefault="00864FBF" w:rsidP="005342EB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67pt;margin-top:24.15pt;width:130.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RrkgIAALMFAAAOAAAAZHJzL2Uyb0RvYy54bWysVE1v2zAMvQ/YfxB0Xx1nSbMFdYqsRYcB&#10;RVssHXpWZCkxKouapMTOfv1I2UnTj0uHXWxJfHwin0ienbe1YVvlQwW24PnJgDNlJZSVXRX81/3V&#10;py+chShsKQxYVfCdCvx89vHDWeOmaghrMKXyDElsmDau4OsY3TTLglyrWoQTcMqiUYOvRcStX2Wl&#10;Fw2y1yYbDganWQO+dB6kCgFPLzsjnyV+rZWMt1oHFZkpOMYW09en75K+2exMTFdeuHUl+zDEP0RR&#10;i8ripQeqSxEF2/jqFVVdSQ8BdDyRUGegdSVVygGzyQcvslmshVMpFxQnuINM4f/RypvtnWdVWfAh&#10;Z1bU+ET3qo3sG7RsSOo0LkwRtHAIiy0e4yvvzwMeUtKt9jX9MR2GdtR5d9CWyCQ5nY4nn8dokmjL&#10;80k+noyJJ3tydz7E7wpqRouCe3y8pKnYXofYQfcQui2Aqcqrypi0oYJRF8azrcCnNjEFieTPUMay&#10;puCnFMcrBqI++C+NkI99eEcMyGcseapUWn1YJFEnRVrFnVGEMfan0ihtUuSNGIWUyh7iTGhCaczo&#10;PY49/imq9zh3eaBHuhlsPDjXlQXfqfRc2vJxL63u8PiGR3nTMrbLti+dJZQ7rBwPXecFJ68qFPpa&#10;hHgnPLYaVgSOj3iLH20AXwf6FWdr8H/eOic8dgBaOWuwdQsefm+EV5yZHxZ742s+GlGvp81oPBni&#10;xh9blscWu6kvAEsmx0HlZFoSPpr9UnuoH3DKzOlWNAkr8e6Cx/3yInYDBaeUVPN5AmF3OxGv7cJJ&#10;oiZ5qcDu2wfhXV/gEXvjBvZNLqYv6rzDkqeF+SaCrlITkMCdqr3wOBlSG/VTjEbP8T6hnmbt7C8A&#10;AAD//wMAUEsDBBQABgAIAAAAIQCT4Zxd3gAAAAwBAAAPAAAAZHJzL2Rvd25yZXYueG1sTI/BTsMw&#10;EETvSPyDtUjcqNOkIDfEqQAVLpxaEOdtvLUtYjuK3TT8Pe4JjjM7mn3TbGbXs4nGaIOXsFwUwMh3&#10;QVmvJXx+vN4JYDGhV9gHTxJ+KMKmvb5qsFbh7Hc07ZNmucTHGiWYlIaa89gZchgXYSCfb8cwOkxZ&#10;jpqrEc+53PW8LIoH7tD6/MHgQC+Guu/9yUnYPuu17gSOZiuUtdP8dXzXb1Le3sxPj8ASzekvDBf8&#10;jA5tZjqEk1eR9Vkvq1UekySsRAXskqjW99k5SCirUgBvG/5/RPsLAAD//wMAUEsBAi0AFAAGAAgA&#10;AAAhALaDOJL+AAAA4QEAABMAAAAAAAAAAAAAAAAAAAAAAFtDb250ZW50X1R5cGVzXS54bWxQSwEC&#10;LQAUAAYACAAAACEAOP0h/9YAAACUAQAACwAAAAAAAAAAAAAAAAAvAQAAX3JlbHMvLnJlbHNQSwEC&#10;LQAUAAYACAAAACEAQ8U0a5ICAACzBQAADgAAAAAAAAAAAAAAAAAuAgAAZHJzL2Uyb0RvYy54bWxQ&#10;SwECLQAUAAYACAAAACEAk+GcXd4AAAAMAQAADwAAAAAAAAAAAAAAAADsBAAAZHJzL2Rvd25yZXYu&#10;eG1sUEsFBgAAAAAEAAQA8wAAAPcFAAAAAA==&#10;" fillcolor="white [3201]" strokeweight=".5pt">
            <v:textbox>
              <w:txbxContent>
                <w:p w:rsidR="00DD00DC" w:rsidRPr="00DD00DC" w:rsidRDefault="00DD00DC" w:rsidP="005342EB">
                  <w:pPr>
                    <w:rPr>
                      <w:color w:val="FF0000"/>
                    </w:rPr>
                  </w:pPr>
                  <w:r w:rsidRPr="00DD00DC">
                    <w:rPr>
                      <w:color w:val="FF0000"/>
                    </w:rPr>
                    <w:t xml:space="preserve">Insert logo of club </w:t>
                  </w:r>
                </w:p>
              </w:txbxContent>
            </v:textbox>
          </v:shape>
        </w:pict>
      </w:r>
    </w:p>
    <w:p w:rsidR="005342EB" w:rsidRDefault="005342EB" w:rsidP="005342EB"/>
    <w:p w:rsidR="005342EB" w:rsidRDefault="005342EB" w:rsidP="005342EB">
      <w:pPr>
        <w:pStyle w:val="Heading1"/>
      </w:pPr>
    </w:p>
    <w:p w:rsidR="005342EB" w:rsidRDefault="005342EB" w:rsidP="005342EB">
      <w:pPr>
        <w:pStyle w:val="Heading1"/>
      </w:pPr>
    </w:p>
    <w:p w:rsidR="005342EB" w:rsidRPr="00306E90" w:rsidRDefault="005342EB" w:rsidP="00306E90">
      <w:pPr>
        <w:pStyle w:val="Title"/>
      </w:pPr>
      <w:r w:rsidRPr="00DD00DC">
        <w:rPr>
          <w:color w:val="FF0000"/>
        </w:rPr>
        <w:t>Name of Club</w:t>
      </w:r>
    </w:p>
    <w:p w:rsidR="005342EB" w:rsidRPr="00306E90" w:rsidRDefault="005342EB" w:rsidP="00306E90">
      <w:pPr>
        <w:pStyle w:val="Title"/>
      </w:pPr>
    </w:p>
    <w:p w:rsidR="005342EB" w:rsidRPr="00306E90" w:rsidRDefault="005342EB" w:rsidP="00306E90">
      <w:pPr>
        <w:pStyle w:val="Title"/>
      </w:pPr>
      <w:r w:rsidRPr="00306E90">
        <w:t>Asset Management Plan</w:t>
      </w:r>
    </w:p>
    <w:p w:rsidR="005342EB" w:rsidRPr="00DD00DC" w:rsidRDefault="00864FBF" w:rsidP="00306E90">
      <w:pPr>
        <w:pStyle w:val="Title"/>
        <w:rPr>
          <w:color w:val="FF0000"/>
        </w:rPr>
      </w:pPr>
      <w:r>
        <w:rPr>
          <w:noProof/>
          <w:color w:val="FF0000"/>
          <w:lang w:eastAsia="en-AU"/>
        </w:rPr>
        <w:pict>
          <v:shape id="Text Box 1" o:spid="_x0000_s1027" type="#_x0000_t202" style="position:absolute;left:0;text-align:left;margin-left:0;margin-top:43.8pt;width:692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1XlAIAALoFAAAOAAAAZHJzL2Uyb0RvYy54bWysVEtPGzEQvlfqf7B8L5ukJEDEBqUgqkoI&#10;UKHi7HhtYuH1uLaT3fTXd8a7CeFxoepld+z55vV5Zk7P2tqytQrRgCv58GDAmXISKuMeS/7r/vLL&#10;MWcxCVcJC06VfKMiP5t9/nTa+KkawRJspQJDJy5OG1/yZUp+WhRRLlUt4gF45VCpIdQi4TE8FlUQ&#10;DXqvbTEaDCZFA6HyAaSKEW8vOiWfZf9aK5lutI4qMVtyzC3lb8jfBX2L2amYPgbhl0b2aYh/yKIW&#10;xmHQnasLkQRbBfPGVW1kgAg6HUioC9DaSJVrwGqGg1fV3C2FV7kWJCf6HU3x/7mV1+vbwEyFb8eZ&#10;EzU+0b1qE/sGLRsSO42PUwTdeYSlFq8J2d9HvKSiWx1q+mM5DPXI82bHLTmTeHl8dDIcH405k6gb&#10;jSaTk3Fmv3g29yGm7wpqRkLJAz5e5lSsr2LCkAjdQihaBGuqS2NtPlDDqHMb2FrgU9uUk0SLFyjr&#10;WFPyyVcM/cYDud7ZL6yQT1TmSw94so4sVW6tPi2iqKMiS2ljFWGs+6k0UpsZeSdHIaVyuzwzmlAa&#10;K/qIYY9/zuojxl0daJEjg0s749o4CB1LL6mtnrbU6g6PJO3VTWJqF23fU32nLKDaYAMF6AYwenlp&#10;kO8rEdOtCDhx2DO4RdINfrQFfCToJc6WEP68d094HATUctbgBJc8/l6JoDizPxyOyMnw8JBGPh8O&#10;x0cjPIR9zWJf41b1OWDn4BhgdlkkfLJbUQeoH3DZzCkqqoSTGLvkaSuep26v4LKSaj7PIBxyL9KV&#10;u/OSXBPL1Gf37YMIvu/zhCNyDdtZF9NX7d5hydLBfJVAmzwLxHPHas8/Lojcrv0yow20f86o55U7&#10;+wsAAP//AwBQSwMEFAAGAAgAAAAhAC+WaUvcAAAACAEAAA8AAABkcnMvZG93bnJldi54bWxMjzFP&#10;wzAUhHck/oP1kNioA4TghrxUgApLJwrq7MavjkVsR7abhn+PO8F4utPdd81qtgObKETjHcLtogBG&#10;rvPKOI3w9fl2I4DFJJ2Sg3eE8EMRVu3lRSNr5U/ug6Zt0iyXuFhLhD6lseY8dj1ZGRd+JJe9gw9W&#10;piyD5irIUy63A78riopbaVxe6OVIrz1139ujRVi/6KXuhAz9Wihjpnl32Oh3xOur+fkJWKI5/YXh&#10;jJ/Roc1Me390KrIBIR9JCOKxAnZ270X5AGyPUJZlBbxt+P8D7S8AAAD//wMAUEsBAi0AFAAGAAgA&#10;AAAhALaDOJL+AAAA4QEAABMAAAAAAAAAAAAAAAAAAAAAAFtDb250ZW50X1R5cGVzXS54bWxQSwEC&#10;LQAUAAYACAAAACEAOP0h/9YAAACUAQAACwAAAAAAAAAAAAAAAAAvAQAAX3JlbHMvLnJlbHNQSwEC&#10;LQAUAAYACAAAACEAV8wdV5QCAAC6BQAADgAAAAAAAAAAAAAAAAAuAgAAZHJzL2Uyb0RvYy54bWxQ&#10;SwECLQAUAAYACAAAACEAL5ZpS9wAAAAIAQAADwAAAAAAAAAAAAAAAADuBAAAZHJzL2Rvd25yZXYu&#10;eG1sUEsFBgAAAAAEAAQA8wAAAPcFAAAAAA==&#10;" fillcolor="white [3201]" strokeweight=".5pt">
            <v:textbox>
              <w:txbxContent>
                <w:p w:rsidR="00DD00DC" w:rsidRPr="00DD00DC" w:rsidRDefault="00DD00DC" w:rsidP="005342EB">
                  <w:pPr>
                    <w:rPr>
                      <w:color w:val="FF0000"/>
                    </w:rPr>
                  </w:pPr>
                  <w:r w:rsidRPr="00DD00DC">
                    <w:rPr>
                      <w:color w:val="FF0000"/>
                    </w:rPr>
                    <w:t xml:space="preserve">Add in photo of club </w:t>
                  </w:r>
                </w:p>
              </w:txbxContent>
            </v:textbox>
          </v:shape>
        </w:pict>
      </w:r>
      <w:r w:rsidR="005342EB" w:rsidRPr="00DD00DC">
        <w:rPr>
          <w:color w:val="FF0000"/>
        </w:rPr>
        <w:t>Year</w:t>
      </w:r>
    </w:p>
    <w:p w:rsidR="005342EB" w:rsidRDefault="005342EB" w:rsidP="005342EB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-4008350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342EB" w:rsidRDefault="005342EB" w:rsidP="005342EB">
          <w:pPr>
            <w:pStyle w:val="TOCHeading"/>
          </w:pPr>
          <w:r>
            <w:t>Contents</w:t>
          </w:r>
        </w:p>
        <w:p w:rsidR="00894E39" w:rsidRDefault="00864FBF">
          <w:pPr>
            <w:pStyle w:val="TOC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 w:rsidR="005342EB">
            <w:instrText xml:space="preserve"> TOC \o "1-3" \h \z \u </w:instrText>
          </w:r>
          <w:r>
            <w:fldChar w:fldCharType="separate"/>
          </w:r>
          <w:hyperlink w:anchor="_Toc423263391" w:history="1">
            <w:r w:rsidR="00894E39" w:rsidRPr="00C06845">
              <w:rPr>
                <w:rStyle w:val="Hyperlink"/>
                <w:noProof/>
              </w:rPr>
              <w:t>1.</w:t>
            </w:r>
            <w:r w:rsidR="00894E39">
              <w:rPr>
                <w:rFonts w:eastAsiaTheme="minorEastAsia"/>
                <w:noProof/>
                <w:lang w:eastAsia="en-AU"/>
              </w:rPr>
              <w:tab/>
            </w:r>
            <w:r w:rsidR="00894E39" w:rsidRPr="00C06845">
              <w:rPr>
                <w:rStyle w:val="Hyperlink"/>
                <w:noProof/>
              </w:rPr>
              <w:t>Introduction</w:t>
            </w:r>
            <w:r w:rsidR="00894E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E39">
              <w:rPr>
                <w:noProof/>
                <w:webHidden/>
              </w:rPr>
              <w:instrText xml:space="preserve"> PAGEREF _Toc423263391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32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E39" w:rsidRDefault="00864FBF">
          <w:pPr>
            <w:pStyle w:val="TOC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423263392" w:history="1">
            <w:r w:rsidR="00894E39" w:rsidRPr="00C06845">
              <w:rPr>
                <w:rStyle w:val="Hyperlink"/>
                <w:noProof/>
              </w:rPr>
              <w:t>2.</w:t>
            </w:r>
            <w:r w:rsidR="00894E39">
              <w:rPr>
                <w:rFonts w:eastAsiaTheme="minorEastAsia"/>
                <w:noProof/>
                <w:lang w:eastAsia="en-AU"/>
              </w:rPr>
              <w:tab/>
            </w:r>
            <w:r w:rsidR="00894E39" w:rsidRPr="00C06845">
              <w:rPr>
                <w:rStyle w:val="Hyperlink"/>
                <w:noProof/>
              </w:rPr>
              <w:t>Strategic Focus of [Name of organisation]</w:t>
            </w:r>
            <w:r w:rsidR="00894E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E39">
              <w:rPr>
                <w:noProof/>
                <w:webHidden/>
              </w:rPr>
              <w:instrText xml:space="preserve"> PAGEREF _Toc423263392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32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E39" w:rsidRDefault="00864FBF">
          <w:pPr>
            <w:pStyle w:val="TOC3"/>
            <w:tabs>
              <w:tab w:val="left" w:pos="110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423263393" w:history="1">
            <w:r w:rsidR="00894E39" w:rsidRPr="00C06845">
              <w:rPr>
                <w:rStyle w:val="Hyperlink"/>
                <w:noProof/>
              </w:rPr>
              <w:t>2.1</w:t>
            </w:r>
            <w:r w:rsidR="00894E39">
              <w:rPr>
                <w:rFonts w:eastAsiaTheme="minorEastAsia"/>
                <w:noProof/>
                <w:lang w:eastAsia="en-AU"/>
              </w:rPr>
              <w:tab/>
            </w:r>
            <w:r w:rsidR="00894E39" w:rsidRPr="00C06845">
              <w:rPr>
                <w:rStyle w:val="Hyperlink"/>
                <w:noProof/>
              </w:rPr>
              <w:t>Current Scope of Services</w:t>
            </w:r>
            <w:r w:rsidR="00894E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E39">
              <w:rPr>
                <w:noProof/>
                <w:webHidden/>
              </w:rPr>
              <w:instrText xml:space="preserve"> PAGEREF _Toc423263393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32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E39" w:rsidRDefault="00864FBF">
          <w:pPr>
            <w:pStyle w:val="TOC3"/>
            <w:tabs>
              <w:tab w:val="left" w:pos="110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423263394" w:history="1">
            <w:r w:rsidR="00894E39" w:rsidRPr="00C06845">
              <w:rPr>
                <w:rStyle w:val="Hyperlink"/>
                <w:noProof/>
              </w:rPr>
              <w:t>2.2</w:t>
            </w:r>
            <w:r w:rsidR="00894E39">
              <w:rPr>
                <w:rFonts w:eastAsiaTheme="minorEastAsia"/>
                <w:noProof/>
                <w:lang w:eastAsia="en-AU"/>
              </w:rPr>
              <w:tab/>
            </w:r>
            <w:r w:rsidR="00894E39" w:rsidRPr="00C06845">
              <w:rPr>
                <w:rStyle w:val="Hyperlink"/>
                <w:noProof/>
              </w:rPr>
              <w:t>Current Members and Target Audience</w:t>
            </w:r>
            <w:r w:rsidR="00894E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E39">
              <w:rPr>
                <w:noProof/>
                <w:webHidden/>
              </w:rPr>
              <w:instrText xml:space="preserve"> PAGEREF _Toc423263394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32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E39" w:rsidRDefault="00864FBF">
          <w:pPr>
            <w:pStyle w:val="TOC3"/>
            <w:tabs>
              <w:tab w:val="left" w:pos="110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423263395" w:history="1">
            <w:r w:rsidR="00894E39" w:rsidRPr="00C06845">
              <w:rPr>
                <w:rStyle w:val="Hyperlink"/>
                <w:noProof/>
              </w:rPr>
              <w:t>2.3</w:t>
            </w:r>
            <w:r w:rsidR="00894E39">
              <w:rPr>
                <w:rFonts w:eastAsiaTheme="minorEastAsia"/>
                <w:noProof/>
                <w:lang w:eastAsia="en-AU"/>
              </w:rPr>
              <w:tab/>
            </w:r>
            <w:r w:rsidR="00894E39" w:rsidRPr="00C06845">
              <w:rPr>
                <w:rStyle w:val="Hyperlink"/>
                <w:noProof/>
              </w:rPr>
              <w:t>Situational Analysis (SWOT)</w:t>
            </w:r>
            <w:r w:rsidR="00894E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E39">
              <w:rPr>
                <w:noProof/>
                <w:webHidden/>
              </w:rPr>
              <w:instrText xml:space="preserve"> PAGEREF _Toc423263395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32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E39" w:rsidRDefault="00864FBF">
          <w:pPr>
            <w:pStyle w:val="TOC3"/>
            <w:tabs>
              <w:tab w:val="left" w:pos="110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423263396" w:history="1">
            <w:r w:rsidR="00894E39" w:rsidRPr="00C06845">
              <w:rPr>
                <w:rStyle w:val="Hyperlink"/>
                <w:noProof/>
              </w:rPr>
              <w:t>2.4</w:t>
            </w:r>
            <w:r w:rsidR="00894E39">
              <w:rPr>
                <w:rFonts w:eastAsiaTheme="minorEastAsia"/>
                <w:noProof/>
                <w:lang w:eastAsia="en-AU"/>
              </w:rPr>
              <w:tab/>
            </w:r>
            <w:r w:rsidR="00894E39" w:rsidRPr="00C06845">
              <w:rPr>
                <w:rStyle w:val="Hyperlink"/>
                <w:noProof/>
              </w:rPr>
              <w:t>Key Objectives for Next 3 Years</w:t>
            </w:r>
            <w:r w:rsidR="00894E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E39">
              <w:rPr>
                <w:noProof/>
                <w:webHidden/>
              </w:rPr>
              <w:instrText xml:space="preserve"> PAGEREF _Toc423263396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32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E39" w:rsidRDefault="00864FBF">
          <w:pPr>
            <w:pStyle w:val="TOC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423263397" w:history="1">
            <w:r w:rsidR="00894E39" w:rsidRPr="00C06845">
              <w:rPr>
                <w:rStyle w:val="Hyperlink"/>
                <w:noProof/>
              </w:rPr>
              <w:t>3.</w:t>
            </w:r>
            <w:r w:rsidR="00894E39">
              <w:rPr>
                <w:rFonts w:eastAsiaTheme="minorEastAsia"/>
                <w:noProof/>
                <w:lang w:eastAsia="en-AU"/>
              </w:rPr>
              <w:tab/>
            </w:r>
            <w:r w:rsidR="00894E39" w:rsidRPr="00C06845">
              <w:rPr>
                <w:rStyle w:val="Hyperlink"/>
                <w:noProof/>
              </w:rPr>
              <w:t>Asset Management Assessment</w:t>
            </w:r>
            <w:r w:rsidR="00894E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E39">
              <w:rPr>
                <w:noProof/>
                <w:webHidden/>
              </w:rPr>
              <w:instrText xml:space="preserve"> PAGEREF _Toc423263397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32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E39" w:rsidRDefault="00864FBF">
          <w:pPr>
            <w:pStyle w:val="TOC3"/>
            <w:tabs>
              <w:tab w:val="left" w:pos="110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423263398" w:history="1">
            <w:r w:rsidR="00894E39" w:rsidRPr="00C06845">
              <w:rPr>
                <w:rStyle w:val="Hyperlink"/>
                <w:noProof/>
              </w:rPr>
              <w:t>3.1</w:t>
            </w:r>
            <w:r w:rsidR="00894E39">
              <w:rPr>
                <w:rFonts w:eastAsiaTheme="minorEastAsia"/>
                <w:noProof/>
                <w:lang w:eastAsia="en-AU"/>
              </w:rPr>
              <w:tab/>
            </w:r>
            <w:r w:rsidR="00894E39" w:rsidRPr="00C06845">
              <w:rPr>
                <w:rStyle w:val="Hyperlink"/>
                <w:noProof/>
              </w:rPr>
              <w:t>Asset Replacement Plan</w:t>
            </w:r>
            <w:r w:rsidR="00894E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E39">
              <w:rPr>
                <w:noProof/>
                <w:webHidden/>
              </w:rPr>
              <w:instrText xml:space="preserve"> PAGEREF _Toc423263398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32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E39" w:rsidRDefault="00864FBF">
          <w:pPr>
            <w:pStyle w:val="TOC3"/>
            <w:tabs>
              <w:tab w:val="left" w:pos="110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423263399" w:history="1">
            <w:r w:rsidR="00894E39" w:rsidRPr="00C06845">
              <w:rPr>
                <w:rStyle w:val="Hyperlink"/>
                <w:noProof/>
              </w:rPr>
              <w:t>3.2</w:t>
            </w:r>
            <w:r w:rsidR="00894E39">
              <w:rPr>
                <w:rFonts w:eastAsiaTheme="minorEastAsia"/>
                <w:noProof/>
                <w:lang w:eastAsia="en-AU"/>
              </w:rPr>
              <w:tab/>
            </w:r>
            <w:r w:rsidR="00894E39" w:rsidRPr="00C06845">
              <w:rPr>
                <w:rStyle w:val="Hyperlink"/>
                <w:noProof/>
              </w:rPr>
              <w:t>Maintenance Plan</w:t>
            </w:r>
            <w:r w:rsidR="00894E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E39">
              <w:rPr>
                <w:noProof/>
                <w:webHidden/>
              </w:rPr>
              <w:instrText xml:space="preserve"> PAGEREF _Toc423263399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32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E39" w:rsidRDefault="00864FBF">
          <w:pPr>
            <w:pStyle w:val="TOC3"/>
            <w:tabs>
              <w:tab w:val="left" w:pos="110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423263400" w:history="1">
            <w:r w:rsidR="00894E39" w:rsidRPr="00C06845">
              <w:rPr>
                <w:rStyle w:val="Hyperlink"/>
                <w:noProof/>
              </w:rPr>
              <w:t>3.3</w:t>
            </w:r>
            <w:r w:rsidR="00894E39">
              <w:rPr>
                <w:rFonts w:eastAsiaTheme="minorEastAsia"/>
                <w:noProof/>
                <w:lang w:eastAsia="en-AU"/>
              </w:rPr>
              <w:tab/>
            </w:r>
            <w:r w:rsidR="00894E39" w:rsidRPr="00C06845">
              <w:rPr>
                <w:rStyle w:val="Hyperlink"/>
                <w:noProof/>
              </w:rPr>
              <w:t>Financial Funding Analysis</w:t>
            </w:r>
            <w:r w:rsidR="00894E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E39">
              <w:rPr>
                <w:noProof/>
                <w:webHidden/>
              </w:rPr>
              <w:instrText xml:space="preserve"> PAGEREF _Toc423263400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32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42EB" w:rsidRDefault="00864FBF" w:rsidP="005342EB">
          <w:r>
            <w:rPr>
              <w:noProof/>
            </w:rPr>
            <w:fldChar w:fldCharType="end"/>
          </w:r>
        </w:p>
      </w:sdtContent>
    </w:sdt>
    <w:p w:rsidR="005342EB" w:rsidRDefault="005342EB" w:rsidP="005342EB">
      <w:r>
        <w:br w:type="page"/>
      </w:r>
    </w:p>
    <w:p w:rsidR="005342EB" w:rsidRDefault="005342EB" w:rsidP="005342EB"/>
    <w:p w:rsidR="005342EB" w:rsidRDefault="005342EB" w:rsidP="005342EB">
      <w:pPr>
        <w:pStyle w:val="Heading2"/>
        <w:numPr>
          <w:ilvl w:val="0"/>
          <w:numId w:val="1"/>
        </w:numPr>
      </w:pPr>
      <w:bookmarkStart w:id="0" w:name="_Toc423263391"/>
      <w:r>
        <w:t>Introduction</w:t>
      </w:r>
      <w:bookmarkEnd w:id="0"/>
    </w:p>
    <w:p w:rsidR="005342EB" w:rsidRPr="005342EB" w:rsidRDefault="005342EB" w:rsidP="005342EB">
      <w:r w:rsidRPr="005342EB">
        <w:t xml:space="preserve">This Asset Management Plan (AMP) describes the strategic focus of </w:t>
      </w:r>
      <w:r w:rsidRPr="005342EB">
        <w:rPr>
          <w:color w:val="FF0000"/>
        </w:rPr>
        <w:t xml:space="preserve">[Name of organisation], </w:t>
      </w:r>
      <w:r w:rsidRPr="005342EB">
        <w:t>its visio</w:t>
      </w:r>
      <w:r w:rsidR="006F632A">
        <w:t xml:space="preserve">n and priorities together with </w:t>
      </w:r>
      <w:r w:rsidRPr="005342EB">
        <w:t>a current analysis of its assets and large equipment that impact on its ability to achieve that strategic focus.</w:t>
      </w:r>
    </w:p>
    <w:p w:rsidR="005342EB" w:rsidRDefault="005342EB" w:rsidP="005342EB">
      <w:r w:rsidRPr="005342EB">
        <w:t xml:space="preserve">The AMP also considers the ability of </w:t>
      </w:r>
      <w:r w:rsidRPr="005342EB">
        <w:rPr>
          <w:color w:val="FF0000"/>
        </w:rPr>
        <w:t xml:space="preserve">[Name of organisation] </w:t>
      </w:r>
      <w:r w:rsidRPr="005342EB">
        <w:t xml:space="preserve">to fund the asset management plan and whether it needs to secure any further additional financial support and from where. </w:t>
      </w:r>
      <w:r>
        <w:t xml:space="preserve">The AMP is for the three year period </w:t>
      </w:r>
      <w:r w:rsidRPr="005342EB">
        <w:rPr>
          <w:color w:val="FF0000"/>
        </w:rPr>
        <w:t>201</w:t>
      </w:r>
      <w:r w:rsidR="002206F8">
        <w:rPr>
          <w:color w:val="FF0000"/>
        </w:rPr>
        <w:t>6</w:t>
      </w:r>
      <w:r w:rsidRPr="005342EB">
        <w:rPr>
          <w:color w:val="FF0000"/>
        </w:rPr>
        <w:t xml:space="preserve"> to 201</w:t>
      </w:r>
      <w:r w:rsidR="002206F8">
        <w:rPr>
          <w:color w:val="FF0000"/>
        </w:rPr>
        <w:t>9</w:t>
      </w:r>
      <w:r w:rsidRPr="005342EB">
        <w:rPr>
          <w:color w:val="FF0000"/>
        </w:rPr>
        <w:t xml:space="preserve"> </w:t>
      </w:r>
      <w:r>
        <w:t>inclusive.</w:t>
      </w:r>
    </w:p>
    <w:p w:rsidR="005342EB" w:rsidRDefault="005342EB" w:rsidP="005342EB"/>
    <w:p w:rsidR="005342EB" w:rsidRDefault="005342EB" w:rsidP="005342EB">
      <w:pPr>
        <w:pStyle w:val="Heading2"/>
        <w:numPr>
          <w:ilvl w:val="0"/>
          <w:numId w:val="1"/>
        </w:numPr>
      </w:pPr>
      <w:bookmarkStart w:id="1" w:name="_Toc423263392"/>
      <w:r>
        <w:t xml:space="preserve">Strategic Focus of </w:t>
      </w:r>
      <w:r w:rsidRPr="005342EB">
        <w:rPr>
          <w:color w:val="FF0000"/>
        </w:rPr>
        <w:t>[Name of organisation</w:t>
      </w:r>
      <w:r>
        <w:t>]</w:t>
      </w:r>
      <w:bookmarkEnd w:id="1"/>
      <w:r>
        <w:t xml:space="preserve"> </w:t>
      </w:r>
    </w:p>
    <w:p w:rsidR="005342EB" w:rsidRDefault="005342EB" w:rsidP="005342EB">
      <w:r>
        <w:t>To appreciate our organisation</w:t>
      </w:r>
      <w:r w:rsidR="00D643A2">
        <w:t>, our history, scope and the range of</w:t>
      </w:r>
      <w:r>
        <w:t xml:space="preserve"> current services and opportunities that are provided by our organisation to our members and the broader community</w:t>
      </w:r>
      <w:r w:rsidR="00D643A2">
        <w:t xml:space="preserve"> the following information is provided and </w:t>
      </w:r>
      <w:r w:rsidR="00430F41">
        <w:t>summarised as follows:</w:t>
      </w:r>
    </w:p>
    <w:p w:rsidR="005342EB" w:rsidRDefault="00D643A2" w:rsidP="00D643A2">
      <w:pPr>
        <w:pStyle w:val="Heading3"/>
        <w:numPr>
          <w:ilvl w:val="1"/>
          <w:numId w:val="1"/>
        </w:numPr>
      </w:pPr>
      <w:bookmarkStart w:id="2" w:name="_Toc423263393"/>
      <w:r>
        <w:t>Current Scope of Services</w:t>
      </w:r>
      <w:bookmarkEnd w:id="2"/>
    </w:p>
    <w:p w:rsidR="00D643A2" w:rsidRDefault="00D643A2" w:rsidP="00D643A2">
      <w:pPr>
        <w:pStyle w:val="Heading4"/>
      </w:pPr>
      <w:r>
        <w:t>Our History</w:t>
      </w:r>
    </w:p>
    <w:p w:rsidR="00D643A2" w:rsidRDefault="00D643A2" w:rsidP="00D643A2">
      <w:pPr>
        <w:rPr>
          <w:color w:val="FF0000"/>
        </w:rPr>
      </w:pPr>
      <w:r w:rsidRPr="00D643A2">
        <w:rPr>
          <w:color w:val="FF0000"/>
        </w:rPr>
        <w:t>[Provide a couple of paragraphs on the history and success of the organisation to allow new readers to appreciate what you have already achieved]</w:t>
      </w:r>
    </w:p>
    <w:p w:rsidR="00D643A2" w:rsidRDefault="00D643A2" w:rsidP="00D643A2">
      <w:pPr>
        <w:pStyle w:val="Heading4"/>
      </w:pPr>
      <w:r>
        <w:t xml:space="preserve">Our Facilities </w:t>
      </w:r>
    </w:p>
    <w:p w:rsidR="00D643A2" w:rsidRPr="00D643A2" w:rsidRDefault="00430F41" w:rsidP="00D643A2">
      <w:pPr>
        <w:rPr>
          <w:color w:val="FF0000"/>
        </w:rPr>
      </w:pPr>
      <w:r>
        <w:rPr>
          <w:color w:val="FF0000"/>
        </w:rPr>
        <w:t>[</w:t>
      </w:r>
      <w:r w:rsidR="00D643A2" w:rsidRPr="00D643A2">
        <w:rPr>
          <w:color w:val="FF0000"/>
        </w:rPr>
        <w:t>Describe the facilities presently and how you use them, for both summer and winter and how important they are to your organisation</w:t>
      </w:r>
      <w:r>
        <w:rPr>
          <w:color w:val="FF0000"/>
        </w:rPr>
        <w:t>]</w:t>
      </w:r>
      <w:r w:rsidR="00D643A2" w:rsidRPr="00D643A2">
        <w:rPr>
          <w:color w:val="FF0000"/>
        </w:rPr>
        <w:t xml:space="preserve"> </w:t>
      </w:r>
    </w:p>
    <w:p w:rsidR="00D643A2" w:rsidRDefault="00D643A2" w:rsidP="00D643A2">
      <w:pPr>
        <w:pStyle w:val="Heading4"/>
      </w:pPr>
      <w:r>
        <w:t xml:space="preserve">Governance </w:t>
      </w:r>
    </w:p>
    <w:p w:rsidR="00D643A2" w:rsidRPr="00D643A2" w:rsidRDefault="00D643A2" w:rsidP="00D643A2">
      <w:pPr>
        <w:rPr>
          <w:color w:val="FF0000"/>
        </w:rPr>
      </w:pPr>
      <w:r w:rsidRPr="00D643A2">
        <w:rPr>
          <w:color w:val="FF0000"/>
        </w:rPr>
        <w:t>[Explain the governance of the organisation and how funded and where that funding goes – such as facility hire, coaches, servicing members etc]</w:t>
      </w:r>
    </w:p>
    <w:p w:rsidR="00D643A2" w:rsidRDefault="00D643A2" w:rsidP="00D643A2">
      <w:pPr>
        <w:pStyle w:val="Heading3"/>
        <w:numPr>
          <w:ilvl w:val="1"/>
          <w:numId w:val="1"/>
        </w:numPr>
      </w:pPr>
      <w:bookmarkStart w:id="3" w:name="_Toc423263394"/>
      <w:r>
        <w:t>Current Members and Target Audience</w:t>
      </w:r>
      <w:bookmarkEnd w:id="3"/>
      <w:r>
        <w:t xml:space="preserve"> </w:t>
      </w:r>
    </w:p>
    <w:p w:rsidR="00D643A2" w:rsidRPr="00D643A2" w:rsidRDefault="00D643A2" w:rsidP="00D643A2">
      <w:pPr>
        <w:rPr>
          <w:b/>
        </w:rPr>
      </w:pPr>
      <w:r>
        <w:t>The current membership figures of the organisation are as follows:-</w:t>
      </w:r>
    </w:p>
    <w:tbl>
      <w:tblPr>
        <w:tblStyle w:val="TableGrid"/>
        <w:tblW w:w="0" w:type="auto"/>
        <w:tblLook w:val="04A0"/>
      </w:tblPr>
      <w:tblGrid>
        <w:gridCol w:w="1848"/>
        <w:gridCol w:w="2796"/>
        <w:gridCol w:w="2694"/>
        <w:gridCol w:w="3827"/>
        <w:gridCol w:w="2835"/>
      </w:tblGrid>
      <w:tr w:rsidR="00D643A2" w:rsidTr="00DD00DC">
        <w:trPr>
          <w:tblHeader/>
        </w:trPr>
        <w:tc>
          <w:tcPr>
            <w:tcW w:w="1848" w:type="dxa"/>
            <w:shd w:val="clear" w:color="auto" w:fill="1F497D" w:themeFill="text2"/>
          </w:tcPr>
          <w:p w:rsidR="00D643A2" w:rsidRPr="00D643A2" w:rsidRDefault="00D643A2" w:rsidP="00D643A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643A2">
              <w:rPr>
                <w:b/>
                <w:color w:val="FFFFFF" w:themeColor="background1"/>
                <w:sz w:val="24"/>
              </w:rPr>
              <w:t>Membership</w:t>
            </w:r>
            <w:r>
              <w:rPr>
                <w:b/>
                <w:color w:val="FFFFFF" w:themeColor="background1"/>
                <w:sz w:val="24"/>
              </w:rPr>
              <w:t xml:space="preserve"> / user group t</w:t>
            </w:r>
            <w:r w:rsidRPr="00D643A2">
              <w:rPr>
                <w:b/>
                <w:color w:val="FFFFFF" w:themeColor="background1"/>
                <w:sz w:val="24"/>
              </w:rPr>
              <w:t>ype</w:t>
            </w:r>
          </w:p>
        </w:tc>
        <w:tc>
          <w:tcPr>
            <w:tcW w:w="2796" w:type="dxa"/>
            <w:shd w:val="clear" w:color="auto" w:fill="1F497D" w:themeFill="text2"/>
          </w:tcPr>
          <w:p w:rsidR="00D643A2" w:rsidRPr="00D643A2" w:rsidRDefault="00D643A2" w:rsidP="00D643A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643A2">
              <w:rPr>
                <w:b/>
                <w:color w:val="FFFFFF" w:themeColor="background1"/>
                <w:sz w:val="24"/>
              </w:rPr>
              <w:t>This year</w:t>
            </w:r>
          </w:p>
        </w:tc>
        <w:tc>
          <w:tcPr>
            <w:tcW w:w="2694" w:type="dxa"/>
            <w:shd w:val="clear" w:color="auto" w:fill="1F497D" w:themeFill="text2"/>
          </w:tcPr>
          <w:p w:rsidR="00D643A2" w:rsidRPr="00D643A2" w:rsidRDefault="00D643A2" w:rsidP="00D643A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643A2">
              <w:rPr>
                <w:b/>
                <w:color w:val="FFFFFF" w:themeColor="background1"/>
                <w:sz w:val="24"/>
              </w:rPr>
              <w:t>Last year</w:t>
            </w:r>
          </w:p>
        </w:tc>
        <w:tc>
          <w:tcPr>
            <w:tcW w:w="3827" w:type="dxa"/>
            <w:shd w:val="clear" w:color="auto" w:fill="1F497D" w:themeFill="text2"/>
          </w:tcPr>
          <w:p w:rsidR="00D643A2" w:rsidRPr="00D643A2" w:rsidRDefault="00D643A2" w:rsidP="00D643A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643A2">
              <w:rPr>
                <w:b/>
                <w:color w:val="FFFFFF" w:themeColor="background1"/>
                <w:sz w:val="24"/>
              </w:rPr>
              <w:t>2 years ago</w:t>
            </w:r>
          </w:p>
        </w:tc>
        <w:tc>
          <w:tcPr>
            <w:tcW w:w="2835" w:type="dxa"/>
            <w:shd w:val="clear" w:color="auto" w:fill="1F497D" w:themeFill="text2"/>
          </w:tcPr>
          <w:p w:rsidR="00D643A2" w:rsidRPr="00D643A2" w:rsidRDefault="00D643A2" w:rsidP="00D643A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643A2">
              <w:rPr>
                <w:b/>
                <w:color w:val="FFFFFF" w:themeColor="background1"/>
                <w:sz w:val="24"/>
              </w:rPr>
              <w:t>Next years target</w:t>
            </w:r>
          </w:p>
        </w:tc>
      </w:tr>
      <w:tr w:rsidR="00D643A2" w:rsidTr="00DD00DC">
        <w:tc>
          <w:tcPr>
            <w:tcW w:w="1848" w:type="dxa"/>
          </w:tcPr>
          <w:p w:rsidR="00D643A2" w:rsidRDefault="00D643A2" w:rsidP="00D643A2">
            <w:r>
              <w:t>Adults</w:t>
            </w:r>
          </w:p>
        </w:tc>
        <w:tc>
          <w:tcPr>
            <w:tcW w:w="2796" w:type="dxa"/>
          </w:tcPr>
          <w:p w:rsidR="00D643A2" w:rsidRDefault="00D643A2" w:rsidP="00D643A2"/>
        </w:tc>
        <w:tc>
          <w:tcPr>
            <w:tcW w:w="2694" w:type="dxa"/>
          </w:tcPr>
          <w:p w:rsidR="00D643A2" w:rsidRDefault="00D643A2" w:rsidP="00D643A2"/>
        </w:tc>
        <w:tc>
          <w:tcPr>
            <w:tcW w:w="3827" w:type="dxa"/>
          </w:tcPr>
          <w:p w:rsidR="00D643A2" w:rsidRDefault="00D643A2" w:rsidP="00D643A2"/>
        </w:tc>
        <w:tc>
          <w:tcPr>
            <w:tcW w:w="2835" w:type="dxa"/>
          </w:tcPr>
          <w:p w:rsidR="00D643A2" w:rsidRDefault="00D643A2" w:rsidP="00D643A2"/>
        </w:tc>
      </w:tr>
      <w:tr w:rsidR="00D643A2" w:rsidTr="00DD00DC">
        <w:tc>
          <w:tcPr>
            <w:tcW w:w="1848" w:type="dxa"/>
          </w:tcPr>
          <w:p w:rsidR="00D643A2" w:rsidRDefault="00D643A2" w:rsidP="00D643A2">
            <w:r>
              <w:t>Juniors</w:t>
            </w:r>
          </w:p>
        </w:tc>
        <w:tc>
          <w:tcPr>
            <w:tcW w:w="2796" w:type="dxa"/>
          </w:tcPr>
          <w:p w:rsidR="00D643A2" w:rsidRDefault="00D643A2" w:rsidP="00D643A2"/>
        </w:tc>
        <w:tc>
          <w:tcPr>
            <w:tcW w:w="2694" w:type="dxa"/>
          </w:tcPr>
          <w:p w:rsidR="00D643A2" w:rsidRDefault="00D643A2" w:rsidP="00D643A2"/>
        </w:tc>
        <w:tc>
          <w:tcPr>
            <w:tcW w:w="3827" w:type="dxa"/>
          </w:tcPr>
          <w:p w:rsidR="00D643A2" w:rsidRDefault="00D643A2" w:rsidP="00D643A2"/>
        </w:tc>
        <w:tc>
          <w:tcPr>
            <w:tcW w:w="2835" w:type="dxa"/>
          </w:tcPr>
          <w:p w:rsidR="00D643A2" w:rsidRDefault="00D643A2" w:rsidP="00D643A2"/>
        </w:tc>
      </w:tr>
      <w:tr w:rsidR="00D643A2" w:rsidTr="00DD00DC">
        <w:tc>
          <w:tcPr>
            <w:tcW w:w="1848" w:type="dxa"/>
          </w:tcPr>
          <w:p w:rsidR="00D643A2" w:rsidRDefault="00D643A2" w:rsidP="00D643A2">
            <w:r>
              <w:t>Others</w:t>
            </w:r>
          </w:p>
        </w:tc>
        <w:tc>
          <w:tcPr>
            <w:tcW w:w="2796" w:type="dxa"/>
          </w:tcPr>
          <w:p w:rsidR="00D643A2" w:rsidRDefault="00D643A2" w:rsidP="00D643A2"/>
        </w:tc>
        <w:tc>
          <w:tcPr>
            <w:tcW w:w="2694" w:type="dxa"/>
          </w:tcPr>
          <w:p w:rsidR="00D643A2" w:rsidRDefault="00D643A2" w:rsidP="00D643A2"/>
        </w:tc>
        <w:tc>
          <w:tcPr>
            <w:tcW w:w="3827" w:type="dxa"/>
          </w:tcPr>
          <w:p w:rsidR="00D643A2" w:rsidRDefault="00D643A2" w:rsidP="00D643A2"/>
        </w:tc>
        <w:tc>
          <w:tcPr>
            <w:tcW w:w="2835" w:type="dxa"/>
          </w:tcPr>
          <w:p w:rsidR="00D643A2" w:rsidRDefault="00D643A2" w:rsidP="00D643A2"/>
        </w:tc>
      </w:tr>
      <w:tr w:rsidR="00D643A2" w:rsidTr="00DD00DC">
        <w:tc>
          <w:tcPr>
            <w:tcW w:w="1848" w:type="dxa"/>
          </w:tcPr>
          <w:p w:rsidR="00D643A2" w:rsidRDefault="00D643A2" w:rsidP="00D643A2">
            <w:pPr>
              <w:ind w:left="-142"/>
            </w:pPr>
            <w:r>
              <w:t xml:space="preserve">  Casual use etc</w:t>
            </w:r>
          </w:p>
        </w:tc>
        <w:tc>
          <w:tcPr>
            <w:tcW w:w="2796" w:type="dxa"/>
          </w:tcPr>
          <w:p w:rsidR="00D643A2" w:rsidRDefault="00D643A2" w:rsidP="00D643A2"/>
        </w:tc>
        <w:tc>
          <w:tcPr>
            <w:tcW w:w="2694" w:type="dxa"/>
          </w:tcPr>
          <w:p w:rsidR="00D643A2" w:rsidRDefault="00D643A2" w:rsidP="00D643A2"/>
        </w:tc>
        <w:tc>
          <w:tcPr>
            <w:tcW w:w="3827" w:type="dxa"/>
          </w:tcPr>
          <w:p w:rsidR="00D643A2" w:rsidRDefault="00D643A2" w:rsidP="00D643A2"/>
        </w:tc>
        <w:tc>
          <w:tcPr>
            <w:tcW w:w="2835" w:type="dxa"/>
          </w:tcPr>
          <w:p w:rsidR="00D643A2" w:rsidRDefault="00D643A2" w:rsidP="00D643A2"/>
        </w:tc>
      </w:tr>
      <w:tr w:rsidR="00D643A2" w:rsidTr="00DD00DC">
        <w:tc>
          <w:tcPr>
            <w:tcW w:w="1848" w:type="dxa"/>
          </w:tcPr>
          <w:p w:rsidR="00D643A2" w:rsidRDefault="00D643A2" w:rsidP="00D643A2"/>
        </w:tc>
        <w:tc>
          <w:tcPr>
            <w:tcW w:w="2796" w:type="dxa"/>
          </w:tcPr>
          <w:p w:rsidR="00D643A2" w:rsidRDefault="00D643A2" w:rsidP="00D643A2"/>
        </w:tc>
        <w:tc>
          <w:tcPr>
            <w:tcW w:w="2694" w:type="dxa"/>
          </w:tcPr>
          <w:p w:rsidR="00D643A2" w:rsidRDefault="00D643A2" w:rsidP="00D643A2"/>
        </w:tc>
        <w:tc>
          <w:tcPr>
            <w:tcW w:w="3827" w:type="dxa"/>
          </w:tcPr>
          <w:p w:rsidR="00D643A2" w:rsidRDefault="00D643A2" w:rsidP="00D643A2"/>
        </w:tc>
        <w:tc>
          <w:tcPr>
            <w:tcW w:w="2835" w:type="dxa"/>
          </w:tcPr>
          <w:p w:rsidR="00D643A2" w:rsidRDefault="00D643A2" w:rsidP="00D643A2"/>
        </w:tc>
      </w:tr>
      <w:tr w:rsidR="00D643A2" w:rsidTr="00DD00DC">
        <w:tc>
          <w:tcPr>
            <w:tcW w:w="1848" w:type="dxa"/>
          </w:tcPr>
          <w:p w:rsidR="00D643A2" w:rsidRDefault="00D643A2" w:rsidP="00D643A2"/>
        </w:tc>
        <w:tc>
          <w:tcPr>
            <w:tcW w:w="2796" w:type="dxa"/>
          </w:tcPr>
          <w:p w:rsidR="00D643A2" w:rsidRDefault="00D643A2" w:rsidP="00D643A2"/>
        </w:tc>
        <w:tc>
          <w:tcPr>
            <w:tcW w:w="2694" w:type="dxa"/>
          </w:tcPr>
          <w:p w:rsidR="00D643A2" w:rsidRDefault="00D643A2" w:rsidP="00D643A2"/>
        </w:tc>
        <w:tc>
          <w:tcPr>
            <w:tcW w:w="3827" w:type="dxa"/>
          </w:tcPr>
          <w:p w:rsidR="00D643A2" w:rsidRDefault="00D643A2" w:rsidP="00D643A2"/>
        </w:tc>
        <w:tc>
          <w:tcPr>
            <w:tcW w:w="2835" w:type="dxa"/>
          </w:tcPr>
          <w:p w:rsidR="00D643A2" w:rsidRDefault="00D643A2" w:rsidP="00D643A2"/>
        </w:tc>
      </w:tr>
    </w:tbl>
    <w:p w:rsidR="00D643A2" w:rsidRDefault="00D643A2" w:rsidP="00D643A2">
      <w:pPr>
        <w:ind w:left="-142"/>
      </w:pPr>
      <w:r>
        <w:t xml:space="preserve"> It is the intention of the organisation to grow the membership and usage of the facilities so that this reflects the growth in population of the ACT community as follows; </w:t>
      </w:r>
    </w:p>
    <w:p w:rsidR="00D643A2" w:rsidRPr="00D643A2" w:rsidRDefault="00D643A2" w:rsidP="00D643A2">
      <w:pPr>
        <w:pStyle w:val="ListParagraph"/>
        <w:numPr>
          <w:ilvl w:val="0"/>
          <w:numId w:val="2"/>
        </w:numPr>
        <w:rPr>
          <w:color w:val="FF0000"/>
        </w:rPr>
      </w:pPr>
      <w:r w:rsidRPr="00D643A2">
        <w:rPr>
          <w:color w:val="FF0000"/>
        </w:rPr>
        <w:lastRenderedPageBreak/>
        <w:t>[please detail…..]</w:t>
      </w:r>
    </w:p>
    <w:p w:rsidR="00D643A2" w:rsidRPr="00D643A2" w:rsidRDefault="00D643A2" w:rsidP="00D643A2"/>
    <w:p w:rsidR="00D643A2" w:rsidRPr="00D643A2" w:rsidRDefault="00D643A2" w:rsidP="00D643A2"/>
    <w:p w:rsidR="005342EB" w:rsidRDefault="00306E90" w:rsidP="00306E90">
      <w:pPr>
        <w:pStyle w:val="Heading3"/>
        <w:numPr>
          <w:ilvl w:val="1"/>
          <w:numId w:val="1"/>
        </w:numPr>
      </w:pPr>
      <w:bookmarkStart w:id="4" w:name="_Toc423263395"/>
      <w:r>
        <w:t>Situational Analysis (SWOT)</w:t>
      </w:r>
      <w:bookmarkEnd w:id="4"/>
    </w:p>
    <w:p w:rsidR="00306E90" w:rsidRDefault="00306E90" w:rsidP="00306E90">
      <w:r w:rsidRPr="00306E90">
        <w:rPr>
          <w:color w:val="FF0000"/>
        </w:rPr>
        <w:t xml:space="preserve">[Name of Organisation] </w:t>
      </w:r>
      <w:r>
        <w:t xml:space="preserve">has completed the following SWOT and has identified the impact that the assets can have on the community and the issues and opportunities raise here. </w:t>
      </w:r>
    </w:p>
    <w:tbl>
      <w:tblPr>
        <w:tblStyle w:val="TableGrid"/>
        <w:tblW w:w="0" w:type="auto"/>
        <w:tblLook w:val="04A0"/>
      </w:tblPr>
      <w:tblGrid>
        <w:gridCol w:w="3080"/>
        <w:gridCol w:w="5108"/>
        <w:gridCol w:w="5812"/>
      </w:tblGrid>
      <w:tr w:rsidR="009E05B1" w:rsidTr="00DD00DC">
        <w:trPr>
          <w:tblHeader/>
        </w:trPr>
        <w:tc>
          <w:tcPr>
            <w:tcW w:w="3080" w:type="dxa"/>
            <w:shd w:val="clear" w:color="auto" w:fill="1F497D" w:themeFill="text2"/>
          </w:tcPr>
          <w:p w:rsidR="009E05B1" w:rsidRPr="009E05B1" w:rsidRDefault="009E05B1" w:rsidP="00306E90">
            <w:pPr>
              <w:rPr>
                <w:b/>
                <w:color w:val="FFFFFF" w:themeColor="background1"/>
                <w:sz w:val="24"/>
              </w:rPr>
            </w:pPr>
            <w:r w:rsidRPr="009E05B1">
              <w:rPr>
                <w:b/>
                <w:color w:val="FFFFFF" w:themeColor="background1"/>
                <w:sz w:val="24"/>
              </w:rPr>
              <w:t xml:space="preserve">SWOT Element </w:t>
            </w:r>
          </w:p>
        </w:tc>
        <w:tc>
          <w:tcPr>
            <w:tcW w:w="5108" w:type="dxa"/>
            <w:shd w:val="clear" w:color="auto" w:fill="1F497D" w:themeFill="text2"/>
          </w:tcPr>
          <w:p w:rsidR="009E05B1" w:rsidRPr="009E05B1" w:rsidRDefault="009E05B1" w:rsidP="00306E90">
            <w:pPr>
              <w:rPr>
                <w:b/>
                <w:color w:val="FFFFFF" w:themeColor="background1"/>
                <w:sz w:val="24"/>
              </w:rPr>
            </w:pPr>
            <w:r w:rsidRPr="009E05B1">
              <w:rPr>
                <w:b/>
                <w:color w:val="FFFFFF" w:themeColor="background1"/>
                <w:sz w:val="24"/>
              </w:rPr>
              <w:t>“Which means that”</w:t>
            </w:r>
          </w:p>
        </w:tc>
        <w:tc>
          <w:tcPr>
            <w:tcW w:w="5812" w:type="dxa"/>
            <w:shd w:val="clear" w:color="auto" w:fill="1F497D" w:themeFill="text2"/>
          </w:tcPr>
          <w:p w:rsidR="009E05B1" w:rsidRPr="009E05B1" w:rsidRDefault="009E05B1" w:rsidP="00306E90">
            <w:pPr>
              <w:rPr>
                <w:b/>
                <w:color w:val="FFFFFF" w:themeColor="background1"/>
                <w:sz w:val="24"/>
              </w:rPr>
            </w:pPr>
            <w:r w:rsidRPr="009E05B1">
              <w:rPr>
                <w:b/>
                <w:color w:val="FFFFFF" w:themeColor="background1"/>
                <w:sz w:val="24"/>
              </w:rPr>
              <w:t>“ So action needed”</w:t>
            </w:r>
          </w:p>
        </w:tc>
      </w:tr>
      <w:tr w:rsidR="009E05B1" w:rsidTr="00DD00DC">
        <w:tc>
          <w:tcPr>
            <w:tcW w:w="14000" w:type="dxa"/>
            <w:gridSpan w:val="3"/>
            <w:shd w:val="clear" w:color="auto" w:fill="C6D9F1" w:themeFill="text2" w:themeFillTint="33"/>
          </w:tcPr>
          <w:p w:rsidR="009E05B1" w:rsidRPr="009E05B1" w:rsidRDefault="009E05B1" w:rsidP="00306E90">
            <w:pPr>
              <w:rPr>
                <w:b/>
              </w:rPr>
            </w:pPr>
            <w:r w:rsidRPr="009E05B1">
              <w:rPr>
                <w:b/>
              </w:rPr>
              <w:t xml:space="preserve">Strengths </w:t>
            </w:r>
          </w:p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14000" w:type="dxa"/>
            <w:gridSpan w:val="3"/>
            <w:shd w:val="clear" w:color="auto" w:fill="C6D9F1" w:themeFill="text2" w:themeFillTint="33"/>
          </w:tcPr>
          <w:p w:rsidR="009E05B1" w:rsidRPr="009E05B1" w:rsidRDefault="009E05B1" w:rsidP="00306E90">
            <w:pPr>
              <w:rPr>
                <w:b/>
              </w:rPr>
            </w:pPr>
            <w:r w:rsidRPr="009E05B1">
              <w:rPr>
                <w:b/>
              </w:rPr>
              <w:t xml:space="preserve">Weaknesses </w:t>
            </w:r>
          </w:p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14000" w:type="dxa"/>
            <w:gridSpan w:val="3"/>
            <w:shd w:val="clear" w:color="auto" w:fill="C6D9F1" w:themeFill="text2" w:themeFillTint="33"/>
          </w:tcPr>
          <w:p w:rsidR="009E05B1" w:rsidRPr="009E05B1" w:rsidRDefault="009E05B1" w:rsidP="00306E90">
            <w:pPr>
              <w:rPr>
                <w:b/>
              </w:rPr>
            </w:pPr>
            <w:r w:rsidRPr="009E05B1">
              <w:rPr>
                <w:b/>
              </w:rPr>
              <w:t xml:space="preserve">Opportunities </w:t>
            </w:r>
          </w:p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14000" w:type="dxa"/>
            <w:gridSpan w:val="3"/>
            <w:shd w:val="clear" w:color="auto" w:fill="C6D9F1" w:themeFill="text2" w:themeFillTint="33"/>
          </w:tcPr>
          <w:p w:rsidR="009E05B1" w:rsidRPr="009E05B1" w:rsidRDefault="009E05B1" w:rsidP="00306E90">
            <w:pPr>
              <w:rPr>
                <w:b/>
              </w:rPr>
            </w:pPr>
            <w:r w:rsidRPr="009E05B1">
              <w:rPr>
                <w:b/>
              </w:rPr>
              <w:lastRenderedPageBreak/>
              <w:t>Threats</w:t>
            </w:r>
          </w:p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  <w:tr w:rsidR="009E05B1" w:rsidTr="00DD00DC">
        <w:tc>
          <w:tcPr>
            <w:tcW w:w="3080" w:type="dxa"/>
          </w:tcPr>
          <w:p w:rsidR="009E05B1" w:rsidRDefault="009E05B1" w:rsidP="00306E90"/>
          <w:p w:rsidR="009E05B1" w:rsidRDefault="009E05B1" w:rsidP="00306E90"/>
        </w:tc>
        <w:tc>
          <w:tcPr>
            <w:tcW w:w="5108" w:type="dxa"/>
          </w:tcPr>
          <w:p w:rsidR="009E05B1" w:rsidRDefault="009E05B1" w:rsidP="00306E90"/>
        </w:tc>
        <w:tc>
          <w:tcPr>
            <w:tcW w:w="5812" w:type="dxa"/>
          </w:tcPr>
          <w:p w:rsidR="009E05B1" w:rsidRDefault="009E05B1" w:rsidP="00306E90"/>
        </w:tc>
      </w:tr>
    </w:tbl>
    <w:p w:rsidR="009E05B1" w:rsidRDefault="009E05B1" w:rsidP="00306E90"/>
    <w:p w:rsidR="00306E90" w:rsidRDefault="009E05B1" w:rsidP="009E05B1">
      <w:pPr>
        <w:pStyle w:val="Heading3"/>
        <w:numPr>
          <w:ilvl w:val="1"/>
          <w:numId w:val="1"/>
        </w:numPr>
      </w:pPr>
      <w:bookmarkStart w:id="5" w:name="_Toc423263396"/>
      <w:r>
        <w:t>Key Objectives for Next 3 Years</w:t>
      </w:r>
      <w:bookmarkEnd w:id="5"/>
      <w:r>
        <w:t xml:space="preserve"> </w:t>
      </w:r>
    </w:p>
    <w:p w:rsidR="009E05B1" w:rsidRDefault="009E05B1" w:rsidP="009E05B1">
      <w:r>
        <w:t xml:space="preserve">The key priorities and objectives for the next three years for the </w:t>
      </w:r>
      <w:r w:rsidR="006F632A">
        <w:t>organisation are:</w:t>
      </w:r>
    </w:p>
    <w:tbl>
      <w:tblPr>
        <w:tblStyle w:val="TableGrid"/>
        <w:tblW w:w="0" w:type="auto"/>
        <w:tblLook w:val="04A0"/>
      </w:tblPr>
      <w:tblGrid>
        <w:gridCol w:w="675"/>
        <w:gridCol w:w="13325"/>
      </w:tblGrid>
      <w:tr w:rsidR="009E05B1" w:rsidTr="00DD00DC">
        <w:trPr>
          <w:tblHeader/>
        </w:trPr>
        <w:tc>
          <w:tcPr>
            <w:tcW w:w="675" w:type="dxa"/>
            <w:shd w:val="clear" w:color="auto" w:fill="1F497D" w:themeFill="text2"/>
          </w:tcPr>
          <w:p w:rsidR="009E05B1" w:rsidRPr="009E05B1" w:rsidRDefault="009E05B1" w:rsidP="009E05B1">
            <w:pPr>
              <w:rPr>
                <w:b/>
                <w:color w:val="FFFFFF" w:themeColor="background1"/>
                <w:sz w:val="24"/>
              </w:rPr>
            </w:pPr>
            <w:r w:rsidRPr="009E05B1">
              <w:rPr>
                <w:b/>
                <w:color w:val="FFFFFF" w:themeColor="background1"/>
                <w:sz w:val="24"/>
              </w:rPr>
              <w:t xml:space="preserve">Ref </w:t>
            </w:r>
          </w:p>
        </w:tc>
        <w:tc>
          <w:tcPr>
            <w:tcW w:w="13325" w:type="dxa"/>
            <w:shd w:val="clear" w:color="auto" w:fill="1F497D" w:themeFill="text2"/>
          </w:tcPr>
          <w:p w:rsidR="009E05B1" w:rsidRPr="009E05B1" w:rsidRDefault="009E05B1" w:rsidP="009E05B1">
            <w:pPr>
              <w:rPr>
                <w:b/>
                <w:color w:val="FFFFFF" w:themeColor="background1"/>
                <w:sz w:val="24"/>
              </w:rPr>
            </w:pPr>
            <w:r w:rsidRPr="009E05B1">
              <w:rPr>
                <w:b/>
                <w:color w:val="FFFFFF" w:themeColor="background1"/>
                <w:sz w:val="24"/>
              </w:rPr>
              <w:t xml:space="preserve">Priority and/or objective </w:t>
            </w:r>
          </w:p>
        </w:tc>
      </w:tr>
      <w:tr w:rsidR="009E05B1" w:rsidTr="00DD00DC">
        <w:tc>
          <w:tcPr>
            <w:tcW w:w="675" w:type="dxa"/>
          </w:tcPr>
          <w:p w:rsidR="009E05B1" w:rsidRDefault="009E05B1" w:rsidP="009E05B1">
            <w:r>
              <w:t>1</w:t>
            </w:r>
          </w:p>
        </w:tc>
        <w:tc>
          <w:tcPr>
            <w:tcW w:w="13325" w:type="dxa"/>
          </w:tcPr>
          <w:p w:rsidR="009E05B1" w:rsidRDefault="00820B2A" w:rsidP="00820B2A">
            <w:r>
              <w:t xml:space="preserve">Membership and Community Participation </w:t>
            </w:r>
          </w:p>
        </w:tc>
      </w:tr>
      <w:tr w:rsidR="009E05B1" w:rsidTr="00DD00DC">
        <w:tc>
          <w:tcPr>
            <w:tcW w:w="675" w:type="dxa"/>
          </w:tcPr>
          <w:p w:rsidR="009E05B1" w:rsidRDefault="009E05B1" w:rsidP="009E05B1"/>
        </w:tc>
        <w:tc>
          <w:tcPr>
            <w:tcW w:w="13325" w:type="dxa"/>
          </w:tcPr>
          <w:p w:rsidR="009E05B1" w:rsidRDefault="009E05B1" w:rsidP="009E05B1"/>
        </w:tc>
      </w:tr>
      <w:tr w:rsidR="009E05B1" w:rsidTr="00DD00DC">
        <w:tc>
          <w:tcPr>
            <w:tcW w:w="675" w:type="dxa"/>
          </w:tcPr>
          <w:p w:rsidR="009E05B1" w:rsidRDefault="009E05B1" w:rsidP="009E05B1"/>
        </w:tc>
        <w:tc>
          <w:tcPr>
            <w:tcW w:w="13325" w:type="dxa"/>
          </w:tcPr>
          <w:p w:rsidR="009E05B1" w:rsidRDefault="009E05B1" w:rsidP="009E05B1"/>
        </w:tc>
      </w:tr>
      <w:tr w:rsidR="009E05B1" w:rsidTr="00DD00DC">
        <w:tc>
          <w:tcPr>
            <w:tcW w:w="675" w:type="dxa"/>
          </w:tcPr>
          <w:p w:rsidR="009E05B1" w:rsidRDefault="009E05B1" w:rsidP="009E05B1"/>
        </w:tc>
        <w:tc>
          <w:tcPr>
            <w:tcW w:w="13325" w:type="dxa"/>
          </w:tcPr>
          <w:p w:rsidR="009E05B1" w:rsidRDefault="009E05B1" w:rsidP="009E05B1"/>
        </w:tc>
      </w:tr>
      <w:tr w:rsidR="009E05B1" w:rsidTr="00DD00DC">
        <w:tc>
          <w:tcPr>
            <w:tcW w:w="675" w:type="dxa"/>
          </w:tcPr>
          <w:p w:rsidR="009E05B1" w:rsidRDefault="00820B2A" w:rsidP="009E05B1">
            <w:r>
              <w:t>2</w:t>
            </w:r>
          </w:p>
        </w:tc>
        <w:tc>
          <w:tcPr>
            <w:tcW w:w="13325" w:type="dxa"/>
          </w:tcPr>
          <w:p w:rsidR="009E05B1" w:rsidRDefault="00820B2A" w:rsidP="009E05B1">
            <w:r>
              <w:t xml:space="preserve">Sporting Pathways / Development </w:t>
            </w:r>
          </w:p>
        </w:tc>
      </w:tr>
      <w:tr w:rsidR="009E05B1" w:rsidTr="00DD00DC">
        <w:tc>
          <w:tcPr>
            <w:tcW w:w="675" w:type="dxa"/>
          </w:tcPr>
          <w:p w:rsidR="009E05B1" w:rsidRDefault="009E05B1" w:rsidP="009E05B1"/>
        </w:tc>
        <w:tc>
          <w:tcPr>
            <w:tcW w:w="13325" w:type="dxa"/>
          </w:tcPr>
          <w:p w:rsidR="009E05B1" w:rsidRDefault="009E05B1" w:rsidP="009E05B1"/>
        </w:tc>
      </w:tr>
      <w:tr w:rsidR="009E05B1" w:rsidTr="00DD00DC">
        <w:tc>
          <w:tcPr>
            <w:tcW w:w="675" w:type="dxa"/>
          </w:tcPr>
          <w:p w:rsidR="009E05B1" w:rsidRDefault="009E05B1" w:rsidP="009E05B1"/>
        </w:tc>
        <w:tc>
          <w:tcPr>
            <w:tcW w:w="13325" w:type="dxa"/>
          </w:tcPr>
          <w:p w:rsidR="009E05B1" w:rsidRDefault="009E05B1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>
            <w:r>
              <w:t>3</w:t>
            </w:r>
          </w:p>
        </w:tc>
        <w:tc>
          <w:tcPr>
            <w:tcW w:w="13325" w:type="dxa"/>
          </w:tcPr>
          <w:p w:rsidR="00820B2A" w:rsidRDefault="00820B2A" w:rsidP="009E05B1">
            <w:r>
              <w:t xml:space="preserve">Marketing </w:t>
            </w:r>
          </w:p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>
            <w:r>
              <w:t>4</w:t>
            </w:r>
          </w:p>
        </w:tc>
        <w:tc>
          <w:tcPr>
            <w:tcW w:w="13325" w:type="dxa"/>
          </w:tcPr>
          <w:p w:rsidR="00820B2A" w:rsidRDefault="00820B2A" w:rsidP="009E05B1">
            <w:r>
              <w:t xml:space="preserve">Asset Management </w:t>
            </w:r>
          </w:p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>
            <w:r>
              <w:t>5</w:t>
            </w:r>
          </w:p>
        </w:tc>
        <w:tc>
          <w:tcPr>
            <w:tcW w:w="13325" w:type="dxa"/>
          </w:tcPr>
          <w:p w:rsidR="00820B2A" w:rsidRDefault="00820B2A" w:rsidP="009E05B1">
            <w:r>
              <w:t xml:space="preserve">Partnerships </w:t>
            </w:r>
          </w:p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>
            <w:r>
              <w:t>6</w:t>
            </w:r>
          </w:p>
        </w:tc>
        <w:tc>
          <w:tcPr>
            <w:tcW w:w="13325" w:type="dxa"/>
          </w:tcPr>
          <w:p w:rsidR="00820B2A" w:rsidRDefault="00820B2A" w:rsidP="009E05B1">
            <w:r>
              <w:t>Risk management and safety</w:t>
            </w:r>
          </w:p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>
            <w:r>
              <w:t>7</w:t>
            </w:r>
          </w:p>
        </w:tc>
        <w:tc>
          <w:tcPr>
            <w:tcW w:w="13325" w:type="dxa"/>
          </w:tcPr>
          <w:p w:rsidR="00820B2A" w:rsidRDefault="00820B2A" w:rsidP="009E05B1">
            <w:r>
              <w:t xml:space="preserve">Finance </w:t>
            </w:r>
          </w:p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>
            <w:r>
              <w:t xml:space="preserve">8. </w:t>
            </w:r>
          </w:p>
        </w:tc>
        <w:tc>
          <w:tcPr>
            <w:tcW w:w="13325" w:type="dxa"/>
          </w:tcPr>
          <w:p w:rsidR="00820B2A" w:rsidRDefault="00820B2A" w:rsidP="009E05B1">
            <w:r>
              <w:t xml:space="preserve">Asset Management </w:t>
            </w:r>
          </w:p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>
            <w:r>
              <w:t>9</w:t>
            </w:r>
          </w:p>
        </w:tc>
        <w:tc>
          <w:tcPr>
            <w:tcW w:w="13325" w:type="dxa"/>
          </w:tcPr>
          <w:p w:rsidR="00820B2A" w:rsidRDefault="00820B2A" w:rsidP="009E05B1">
            <w:r>
              <w:t>Other</w:t>
            </w:r>
          </w:p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  <w:tr w:rsidR="00820B2A" w:rsidTr="00DD00DC">
        <w:tc>
          <w:tcPr>
            <w:tcW w:w="675" w:type="dxa"/>
          </w:tcPr>
          <w:p w:rsidR="00820B2A" w:rsidRDefault="00820B2A" w:rsidP="009E05B1"/>
        </w:tc>
        <w:tc>
          <w:tcPr>
            <w:tcW w:w="13325" w:type="dxa"/>
          </w:tcPr>
          <w:p w:rsidR="00820B2A" w:rsidRDefault="00820B2A" w:rsidP="009E05B1"/>
        </w:tc>
      </w:tr>
    </w:tbl>
    <w:p w:rsidR="00820B2A" w:rsidRDefault="00820B2A" w:rsidP="009E05B1"/>
    <w:p w:rsidR="00820B2A" w:rsidRDefault="00820B2A">
      <w:pPr>
        <w:jc w:val="left"/>
      </w:pPr>
      <w:r>
        <w:br w:type="page"/>
      </w:r>
    </w:p>
    <w:p w:rsidR="009E05B1" w:rsidRDefault="009E05B1" w:rsidP="00820B2A">
      <w:pPr>
        <w:pStyle w:val="Heading3"/>
      </w:pPr>
    </w:p>
    <w:p w:rsidR="00820B2A" w:rsidRDefault="00820B2A" w:rsidP="00820B2A">
      <w:pPr>
        <w:pStyle w:val="Heading2"/>
        <w:numPr>
          <w:ilvl w:val="0"/>
          <w:numId w:val="1"/>
        </w:numPr>
      </w:pPr>
      <w:bookmarkStart w:id="6" w:name="_Toc423263397"/>
      <w:r>
        <w:t>Asset Management Assessment</w:t>
      </w:r>
      <w:bookmarkEnd w:id="6"/>
    </w:p>
    <w:p w:rsidR="00820B2A" w:rsidRDefault="00820B2A" w:rsidP="00820B2A">
      <w:pPr>
        <w:pStyle w:val="Heading3"/>
        <w:numPr>
          <w:ilvl w:val="1"/>
          <w:numId w:val="1"/>
        </w:numPr>
      </w:pPr>
      <w:bookmarkStart w:id="7" w:name="_Toc423263398"/>
      <w:r>
        <w:t xml:space="preserve">Asset Replacement </w:t>
      </w:r>
      <w:r w:rsidR="00731C6B">
        <w:t>Plan</w:t>
      </w:r>
      <w:bookmarkEnd w:id="7"/>
      <w:r w:rsidR="00731C6B">
        <w:t xml:space="preserve"> </w:t>
      </w:r>
    </w:p>
    <w:p w:rsidR="00820B2A" w:rsidRDefault="00820B2A" w:rsidP="00820B2A">
      <w:r>
        <w:t xml:space="preserve">The club has completed its asset register  and is attached as an excel attachment </w:t>
      </w:r>
      <w:r w:rsidRPr="00DD00DC">
        <w:rPr>
          <w:color w:val="4F6228" w:themeColor="accent3" w:themeShade="80"/>
        </w:rPr>
        <w:t xml:space="preserve">[use the </w:t>
      </w:r>
      <w:r w:rsidR="00DD00DC" w:rsidRPr="00DD00DC">
        <w:rPr>
          <w:color w:val="4F6228" w:themeColor="accent3" w:themeShade="80"/>
        </w:rPr>
        <w:t>Excel T</w:t>
      </w:r>
      <w:r w:rsidRPr="00DD00DC">
        <w:rPr>
          <w:color w:val="4F6228" w:themeColor="accent3" w:themeShade="80"/>
        </w:rPr>
        <w:t xml:space="preserve">emplate provided to complete] </w:t>
      </w:r>
      <w:r w:rsidRPr="00820B2A">
        <w:t>and from this</w:t>
      </w:r>
      <w:r>
        <w:t xml:space="preserve"> Asset Register the following replacement needs are identified to allow the organisation to be able to achieve its key objectives over the next three years.</w:t>
      </w:r>
    </w:p>
    <w:tbl>
      <w:tblPr>
        <w:tblStyle w:val="TableGrid"/>
        <w:tblW w:w="0" w:type="auto"/>
        <w:tblLayout w:type="fixed"/>
        <w:tblLook w:val="04A0"/>
      </w:tblPr>
      <w:tblGrid>
        <w:gridCol w:w="548"/>
        <w:gridCol w:w="1929"/>
        <w:gridCol w:w="1217"/>
        <w:gridCol w:w="934"/>
        <w:gridCol w:w="783"/>
        <w:gridCol w:w="784"/>
        <w:gridCol w:w="717"/>
        <w:gridCol w:w="8505"/>
      </w:tblGrid>
      <w:tr w:rsidR="00820B2A" w:rsidTr="00894E39">
        <w:tc>
          <w:tcPr>
            <w:tcW w:w="548" w:type="dxa"/>
            <w:vMerge w:val="restart"/>
            <w:shd w:val="clear" w:color="auto" w:fill="1F497D" w:themeFill="text2"/>
          </w:tcPr>
          <w:p w:rsidR="00820B2A" w:rsidRPr="00DD00DC" w:rsidRDefault="00820B2A" w:rsidP="00820B2A">
            <w:pPr>
              <w:rPr>
                <w:b/>
                <w:color w:val="FFFFFF" w:themeColor="background1"/>
                <w:sz w:val="24"/>
              </w:rPr>
            </w:pPr>
            <w:r w:rsidRPr="00DD00DC">
              <w:rPr>
                <w:b/>
                <w:color w:val="FFFFFF" w:themeColor="background1"/>
                <w:sz w:val="24"/>
              </w:rPr>
              <w:t>Ref</w:t>
            </w:r>
          </w:p>
        </w:tc>
        <w:tc>
          <w:tcPr>
            <w:tcW w:w="1929" w:type="dxa"/>
            <w:vMerge w:val="restart"/>
            <w:shd w:val="clear" w:color="auto" w:fill="1F497D" w:themeFill="text2"/>
          </w:tcPr>
          <w:p w:rsidR="00820B2A" w:rsidRPr="00DD00DC" w:rsidRDefault="00820B2A" w:rsidP="00820B2A">
            <w:pPr>
              <w:rPr>
                <w:b/>
                <w:color w:val="FFFFFF" w:themeColor="background1"/>
                <w:sz w:val="24"/>
              </w:rPr>
            </w:pPr>
            <w:r w:rsidRPr="00DD00DC">
              <w:rPr>
                <w:b/>
                <w:color w:val="FFFFFF" w:themeColor="background1"/>
                <w:sz w:val="24"/>
              </w:rPr>
              <w:t>Equipment / Asset Name</w:t>
            </w:r>
          </w:p>
        </w:tc>
        <w:tc>
          <w:tcPr>
            <w:tcW w:w="1217" w:type="dxa"/>
            <w:vMerge w:val="restart"/>
            <w:shd w:val="clear" w:color="auto" w:fill="1F497D" w:themeFill="text2"/>
          </w:tcPr>
          <w:p w:rsidR="00820B2A" w:rsidRPr="00DD00DC" w:rsidRDefault="00820B2A" w:rsidP="00820B2A">
            <w:pPr>
              <w:rPr>
                <w:b/>
                <w:color w:val="FFFFFF" w:themeColor="background1"/>
                <w:sz w:val="24"/>
              </w:rPr>
            </w:pPr>
            <w:r w:rsidRPr="00DD00DC">
              <w:rPr>
                <w:b/>
                <w:color w:val="FFFFFF" w:themeColor="background1"/>
                <w:sz w:val="24"/>
              </w:rPr>
              <w:t>Location</w:t>
            </w:r>
          </w:p>
        </w:tc>
        <w:tc>
          <w:tcPr>
            <w:tcW w:w="934" w:type="dxa"/>
            <w:vMerge w:val="restart"/>
            <w:shd w:val="clear" w:color="auto" w:fill="1F497D" w:themeFill="text2"/>
          </w:tcPr>
          <w:p w:rsidR="00820B2A" w:rsidRPr="00DD00DC" w:rsidRDefault="00820B2A" w:rsidP="00820B2A">
            <w:pPr>
              <w:rPr>
                <w:b/>
                <w:color w:val="FFFFFF" w:themeColor="background1"/>
                <w:sz w:val="24"/>
              </w:rPr>
            </w:pPr>
            <w:r w:rsidRPr="00DD00DC">
              <w:rPr>
                <w:b/>
                <w:color w:val="FFFFFF" w:themeColor="background1"/>
                <w:sz w:val="24"/>
              </w:rPr>
              <w:t>Years Life Left</w:t>
            </w:r>
          </w:p>
        </w:tc>
        <w:tc>
          <w:tcPr>
            <w:tcW w:w="2284" w:type="dxa"/>
            <w:gridSpan w:val="3"/>
            <w:shd w:val="clear" w:color="auto" w:fill="1F497D" w:themeFill="text2"/>
          </w:tcPr>
          <w:p w:rsidR="00820B2A" w:rsidRPr="00DD00DC" w:rsidRDefault="00820B2A" w:rsidP="00820B2A">
            <w:pPr>
              <w:rPr>
                <w:b/>
                <w:color w:val="FFFFFF" w:themeColor="background1"/>
                <w:sz w:val="24"/>
              </w:rPr>
            </w:pPr>
            <w:r w:rsidRPr="00DD00DC">
              <w:rPr>
                <w:b/>
                <w:color w:val="FFFFFF" w:themeColor="background1"/>
                <w:sz w:val="24"/>
              </w:rPr>
              <w:t>Projected costs $</w:t>
            </w:r>
          </w:p>
        </w:tc>
        <w:tc>
          <w:tcPr>
            <w:tcW w:w="8505" w:type="dxa"/>
            <w:vMerge w:val="restart"/>
            <w:shd w:val="clear" w:color="auto" w:fill="1F497D" w:themeFill="text2"/>
          </w:tcPr>
          <w:p w:rsidR="00820B2A" w:rsidRPr="00DD00DC" w:rsidRDefault="00820B2A" w:rsidP="00820B2A">
            <w:pPr>
              <w:rPr>
                <w:b/>
                <w:color w:val="FFFFFF" w:themeColor="background1"/>
                <w:sz w:val="24"/>
              </w:rPr>
            </w:pPr>
            <w:r w:rsidRPr="00DD00DC">
              <w:rPr>
                <w:b/>
                <w:color w:val="FFFFFF" w:themeColor="background1"/>
                <w:sz w:val="24"/>
              </w:rPr>
              <w:t>Rational for need</w:t>
            </w:r>
          </w:p>
        </w:tc>
      </w:tr>
      <w:tr w:rsidR="00820B2A" w:rsidTr="00894E39">
        <w:tc>
          <w:tcPr>
            <w:tcW w:w="548" w:type="dxa"/>
            <w:vMerge/>
          </w:tcPr>
          <w:p w:rsidR="00820B2A" w:rsidRDefault="00820B2A" w:rsidP="00820B2A"/>
        </w:tc>
        <w:tc>
          <w:tcPr>
            <w:tcW w:w="1929" w:type="dxa"/>
            <w:vMerge/>
          </w:tcPr>
          <w:p w:rsidR="00820B2A" w:rsidRDefault="00820B2A" w:rsidP="00820B2A"/>
        </w:tc>
        <w:tc>
          <w:tcPr>
            <w:tcW w:w="1217" w:type="dxa"/>
            <w:vMerge/>
          </w:tcPr>
          <w:p w:rsidR="00820B2A" w:rsidRDefault="00820B2A" w:rsidP="00820B2A"/>
        </w:tc>
        <w:tc>
          <w:tcPr>
            <w:tcW w:w="934" w:type="dxa"/>
            <w:vMerge/>
          </w:tcPr>
          <w:p w:rsidR="00820B2A" w:rsidRDefault="00820B2A" w:rsidP="00820B2A"/>
        </w:tc>
        <w:tc>
          <w:tcPr>
            <w:tcW w:w="783" w:type="dxa"/>
            <w:shd w:val="clear" w:color="auto" w:fill="1F497D" w:themeFill="text2"/>
          </w:tcPr>
          <w:p w:rsidR="00820B2A" w:rsidRPr="00DD00DC" w:rsidRDefault="00820B2A" w:rsidP="00DD00DC">
            <w:pPr>
              <w:jc w:val="center"/>
              <w:rPr>
                <w:b/>
                <w:color w:val="FFFFFF" w:themeColor="background1"/>
              </w:rPr>
            </w:pPr>
            <w:r w:rsidRPr="00DD00DC">
              <w:rPr>
                <w:b/>
                <w:color w:val="FFFFFF" w:themeColor="background1"/>
              </w:rPr>
              <w:t>Year 1</w:t>
            </w:r>
          </w:p>
        </w:tc>
        <w:tc>
          <w:tcPr>
            <w:tcW w:w="784" w:type="dxa"/>
            <w:shd w:val="clear" w:color="auto" w:fill="1F497D" w:themeFill="text2"/>
          </w:tcPr>
          <w:p w:rsidR="00820B2A" w:rsidRPr="00DD00DC" w:rsidRDefault="00820B2A" w:rsidP="00DD00DC">
            <w:pPr>
              <w:jc w:val="center"/>
              <w:rPr>
                <w:b/>
                <w:color w:val="FFFFFF" w:themeColor="background1"/>
              </w:rPr>
            </w:pPr>
            <w:r w:rsidRPr="00DD00DC">
              <w:rPr>
                <w:b/>
                <w:color w:val="FFFFFF" w:themeColor="background1"/>
              </w:rPr>
              <w:t>Year 2</w:t>
            </w:r>
          </w:p>
        </w:tc>
        <w:tc>
          <w:tcPr>
            <w:tcW w:w="717" w:type="dxa"/>
            <w:shd w:val="clear" w:color="auto" w:fill="1F497D" w:themeFill="text2"/>
          </w:tcPr>
          <w:p w:rsidR="00820B2A" w:rsidRPr="00DD00DC" w:rsidRDefault="00820B2A" w:rsidP="00DD00DC">
            <w:pPr>
              <w:jc w:val="center"/>
              <w:rPr>
                <w:b/>
                <w:color w:val="FFFFFF" w:themeColor="background1"/>
              </w:rPr>
            </w:pPr>
            <w:r w:rsidRPr="00DD00DC">
              <w:rPr>
                <w:b/>
                <w:color w:val="FFFFFF" w:themeColor="background1"/>
              </w:rPr>
              <w:t>Year 3</w:t>
            </w:r>
          </w:p>
        </w:tc>
        <w:tc>
          <w:tcPr>
            <w:tcW w:w="8505" w:type="dxa"/>
            <w:vMerge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1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2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3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4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5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6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7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8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9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10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11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12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13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14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820B2A" w:rsidTr="00894E39">
        <w:tc>
          <w:tcPr>
            <w:tcW w:w="548" w:type="dxa"/>
          </w:tcPr>
          <w:p w:rsidR="00820B2A" w:rsidRDefault="00820B2A" w:rsidP="00820B2A">
            <w:r>
              <w:t>15</w:t>
            </w:r>
          </w:p>
        </w:tc>
        <w:tc>
          <w:tcPr>
            <w:tcW w:w="1929" w:type="dxa"/>
          </w:tcPr>
          <w:p w:rsidR="00820B2A" w:rsidRDefault="00820B2A" w:rsidP="00820B2A"/>
        </w:tc>
        <w:tc>
          <w:tcPr>
            <w:tcW w:w="1217" w:type="dxa"/>
          </w:tcPr>
          <w:p w:rsidR="00820B2A" w:rsidRDefault="00820B2A" w:rsidP="00820B2A"/>
        </w:tc>
        <w:tc>
          <w:tcPr>
            <w:tcW w:w="934" w:type="dxa"/>
          </w:tcPr>
          <w:p w:rsidR="00820B2A" w:rsidRDefault="00820B2A" w:rsidP="00820B2A"/>
        </w:tc>
        <w:tc>
          <w:tcPr>
            <w:tcW w:w="783" w:type="dxa"/>
          </w:tcPr>
          <w:p w:rsidR="00820B2A" w:rsidRDefault="00820B2A" w:rsidP="00820B2A"/>
        </w:tc>
        <w:tc>
          <w:tcPr>
            <w:tcW w:w="784" w:type="dxa"/>
          </w:tcPr>
          <w:p w:rsidR="00820B2A" w:rsidRDefault="00820B2A" w:rsidP="00820B2A"/>
        </w:tc>
        <w:tc>
          <w:tcPr>
            <w:tcW w:w="717" w:type="dxa"/>
          </w:tcPr>
          <w:p w:rsidR="00820B2A" w:rsidRDefault="00820B2A" w:rsidP="00820B2A"/>
        </w:tc>
        <w:tc>
          <w:tcPr>
            <w:tcW w:w="8505" w:type="dxa"/>
          </w:tcPr>
          <w:p w:rsidR="00820B2A" w:rsidRDefault="00820B2A" w:rsidP="00820B2A"/>
        </w:tc>
      </w:tr>
      <w:tr w:rsidR="00DD00DC" w:rsidTr="00894E39">
        <w:tc>
          <w:tcPr>
            <w:tcW w:w="4628" w:type="dxa"/>
            <w:gridSpan w:val="4"/>
          </w:tcPr>
          <w:p w:rsidR="00DD00DC" w:rsidRDefault="00DD00DC" w:rsidP="00DD00DC">
            <w:pPr>
              <w:jc w:val="right"/>
            </w:pPr>
            <w:r>
              <w:t xml:space="preserve">Total Yearly Costs </w:t>
            </w:r>
          </w:p>
        </w:tc>
        <w:tc>
          <w:tcPr>
            <w:tcW w:w="783" w:type="dxa"/>
          </w:tcPr>
          <w:p w:rsidR="00DD00DC" w:rsidRDefault="00DD00DC" w:rsidP="00820B2A">
            <w:r>
              <w:t>$</w:t>
            </w:r>
          </w:p>
        </w:tc>
        <w:tc>
          <w:tcPr>
            <w:tcW w:w="784" w:type="dxa"/>
          </w:tcPr>
          <w:p w:rsidR="00DD00DC" w:rsidRDefault="00DD00DC" w:rsidP="00820B2A">
            <w:r>
              <w:t>$</w:t>
            </w:r>
          </w:p>
        </w:tc>
        <w:tc>
          <w:tcPr>
            <w:tcW w:w="717" w:type="dxa"/>
          </w:tcPr>
          <w:p w:rsidR="00DD00DC" w:rsidRDefault="00DD00DC" w:rsidP="00820B2A">
            <w:r>
              <w:t>$</w:t>
            </w:r>
          </w:p>
        </w:tc>
        <w:tc>
          <w:tcPr>
            <w:tcW w:w="8505" w:type="dxa"/>
          </w:tcPr>
          <w:p w:rsidR="00DD00DC" w:rsidRDefault="00DD00DC" w:rsidP="00820B2A"/>
        </w:tc>
      </w:tr>
    </w:tbl>
    <w:p w:rsidR="009E05B1" w:rsidRDefault="00820B2A" w:rsidP="00820B2A">
      <w:r>
        <w:t xml:space="preserve"> </w:t>
      </w:r>
    </w:p>
    <w:p w:rsidR="001D07EE" w:rsidRDefault="001D07EE" w:rsidP="00820B2A"/>
    <w:p w:rsidR="00430F41" w:rsidRDefault="00430F41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8" w:name="_Toc423263399"/>
      <w:r>
        <w:br w:type="page"/>
      </w:r>
    </w:p>
    <w:p w:rsidR="00DD00DC" w:rsidRDefault="00DD00DC" w:rsidP="00DD00DC">
      <w:pPr>
        <w:pStyle w:val="Heading3"/>
        <w:numPr>
          <w:ilvl w:val="1"/>
          <w:numId w:val="1"/>
        </w:numPr>
      </w:pPr>
      <w:r>
        <w:lastRenderedPageBreak/>
        <w:t>Maintenance Plan</w:t>
      </w:r>
      <w:bookmarkEnd w:id="8"/>
      <w:r>
        <w:t xml:space="preserve"> </w:t>
      </w:r>
    </w:p>
    <w:p w:rsidR="00DD00DC" w:rsidRDefault="00DD00DC" w:rsidP="00DD00DC">
      <w:r>
        <w:t xml:space="preserve">From completing the Maintenance Plan </w:t>
      </w:r>
      <w:r w:rsidRPr="00DD00DC">
        <w:rPr>
          <w:color w:val="4F6228" w:themeColor="accent3" w:themeShade="80"/>
        </w:rPr>
        <w:t>[Use the Toolbox Template 1]</w:t>
      </w:r>
      <w:r>
        <w:rPr>
          <w:color w:val="4F6228" w:themeColor="accent3" w:themeShade="80"/>
        </w:rPr>
        <w:t xml:space="preserve"> </w:t>
      </w:r>
      <w:r w:rsidRPr="00DD00DC">
        <w:t>the following equipment and</w:t>
      </w:r>
      <w:r>
        <w:t xml:space="preserve"> assets maintenance needs are identified over the next three years. Year 1’s detail can be found in the Attachment completed template.</w:t>
      </w:r>
    </w:p>
    <w:tbl>
      <w:tblPr>
        <w:tblW w:w="15324" w:type="dxa"/>
        <w:tblInd w:w="93" w:type="dxa"/>
        <w:tblLayout w:type="fixed"/>
        <w:tblLook w:val="04A0"/>
      </w:tblPr>
      <w:tblGrid>
        <w:gridCol w:w="965"/>
        <w:gridCol w:w="2594"/>
        <w:gridCol w:w="2126"/>
        <w:gridCol w:w="855"/>
        <w:gridCol w:w="846"/>
        <w:gridCol w:w="993"/>
        <w:gridCol w:w="760"/>
        <w:gridCol w:w="657"/>
        <w:gridCol w:w="1276"/>
        <w:gridCol w:w="1276"/>
        <w:gridCol w:w="992"/>
        <w:gridCol w:w="709"/>
        <w:gridCol w:w="708"/>
        <w:gridCol w:w="567"/>
      </w:tblGrid>
      <w:tr w:rsidR="001D07EE" w:rsidRPr="001D07EE" w:rsidTr="001D07EE">
        <w:trPr>
          <w:trHeight w:val="600"/>
        </w:trPr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Ref Number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Equipment Name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Location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Type of Maintenance Needed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Annual Maintenance $$ budget allowed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Name of Maintenance org.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Frequency  of maintenance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Year 1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1F497D"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Year 2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Year 3</w:t>
            </w:r>
          </w:p>
        </w:tc>
      </w:tr>
      <w:tr w:rsidR="001D07EE" w:rsidRPr="001D07EE" w:rsidTr="001D07EE">
        <w:trPr>
          <w:trHeight w:val="315"/>
        </w:trPr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lang w:eastAsia="en-AU"/>
              </w:rPr>
              <w:t>Reactive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lang w:eastAsia="en-AU"/>
              </w:rPr>
              <w:t>Planned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lang w:eastAsia="en-AU"/>
              </w:rPr>
              <w:t>Scheduled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lang w:eastAsia="en-AU"/>
              </w:rPr>
              <w:t>Sinking fund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lang w:eastAsia="en-AU"/>
              </w:rPr>
              <w:t>Other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</w:tr>
      <w:tr w:rsidR="001D07EE" w:rsidRPr="001D07EE" w:rsidTr="001D07EE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D07EE" w:rsidRPr="001D07EE" w:rsidTr="001D07EE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D07EE" w:rsidRPr="001D07EE" w:rsidTr="001D07EE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D07EE" w:rsidRPr="001D07EE" w:rsidTr="001D07EE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D07EE" w:rsidRPr="001D07EE" w:rsidTr="001D07EE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D07EE" w:rsidRPr="001D07EE" w:rsidTr="001D07EE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D07EE" w:rsidRPr="001D07EE" w:rsidTr="001D07EE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D07EE" w:rsidRPr="001D07EE" w:rsidTr="001D07EE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D07EE" w:rsidRPr="001D07EE" w:rsidTr="001D07EE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D07EE" w:rsidRPr="001D07EE" w:rsidTr="001D07EE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EE" w:rsidRPr="001D07EE" w:rsidRDefault="001D07EE" w:rsidP="001D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EE" w:rsidRPr="001D07EE" w:rsidRDefault="001D07EE" w:rsidP="001D07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D07E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DD00DC" w:rsidRDefault="00DD00DC" w:rsidP="00DD00DC"/>
    <w:p w:rsidR="00731C6B" w:rsidRDefault="00731C6B">
      <w:pPr>
        <w:jc w:val="left"/>
      </w:pPr>
      <w:r>
        <w:br w:type="page"/>
      </w:r>
    </w:p>
    <w:p w:rsidR="00731C6B" w:rsidRDefault="00731C6B" w:rsidP="00731C6B">
      <w:pPr>
        <w:pStyle w:val="Heading3"/>
        <w:numPr>
          <w:ilvl w:val="1"/>
          <w:numId w:val="1"/>
        </w:numPr>
      </w:pPr>
      <w:bookmarkStart w:id="9" w:name="_Toc423263400"/>
      <w:r>
        <w:lastRenderedPageBreak/>
        <w:t>Financial Funding Analysis</w:t>
      </w:r>
      <w:bookmarkEnd w:id="9"/>
      <w:r>
        <w:t xml:space="preserve"> </w:t>
      </w:r>
    </w:p>
    <w:p w:rsidR="00731C6B" w:rsidRDefault="00731C6B" w:rsidP="00731C6B">
      <w:pPr>
        <w:pStyle w:val="Heading4"/>
      </w:pPr>
      <w:r>
        <w:t xml:space="preserve">Cost Analysis </w:t>
      </w:r>
    </w:p>
    <w:p w:rsidR="00731C6B" w:rsidRDefault="00731C6B" w:rsidP="00731C6B">
      <w:r>
        <w:t>From the summary of the maintenance and replacement plan the following Cost Analysis</w:t>
      </w:r>
      <w:r w:rsidR="006F632A">
        <w:t xml:space="preserve"> explores the costs in summary:</w:t>
      </w: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731C6B" w:rsidTr="00731C6B">
        <w:tc>
          <w:tcPr>
            <w:tcW w:w="2834" w:type="dxa"/>
            <w:shd w:val="clear" w:color="auto" w:fill="1F497D" w:themeFill="text2"/>
          </w:tcPr>
          <w:p w:rsidR="00731C6B" w:rsidRPr="00731C6B" w:rsidRDefault="00731C6B" w:rsidP="00731C6B">
            <w:pPr>
              <w:rPr>
                <w:b/>
                <w:color w:val="FFFFFF" w:themeColor="background1"/>
                <w:sz w:val="24"/>
              </w:rPr>
            </w:pPr>
            <w:r w:rsidRPr="00731C6B">
              <w:rPr>
                <w:b/>
                <w:color w:val="FFFFFF" w:themeColor="background1"/>
                <w:sz w:val="24"/>
              </w:rPr>
              <w:t>Cost Description</w:t>
            </w:r>
          </w:p>
        </w:tc>
        <w:tc>
          <w:tcPr>
            <w:tcW w:w="2835" w:type="dxa"/>
            <w:shd w:val="clear" w:color="auto" w:fill="1F497D" w:themeFill="text2"/>
          </w:tcPr>
          <w:p w:rsidR="00731C6B" w:rsidRPr="00731C6B" w:rsidRDefault="00731C6B" w:rsidP="00731C6B">
            <w:pPr>
              <w:rPr>
                <w:b/>
                <w:color w:val="FFFFFF" w:themeColor="background1"/>
                <w:sz w:val="24"/>
              </w:rPr>
            </w:pPr>
            <w:r w:rsidRPr="00731C6B">
              <w:rPr>
                <w:b/>
                <w:color w:val="FFFFFF" w:themeColor="background1"/>
                <w:sz w:val="24"/>
              </w:rPr>
              <w:t>Year 1</w:t>
            </w:r>
            <w:r>
              <w:rPr>
                <w:b/>
                <w:color w:val="FFFFFF" w:themeColor="background1"/>
                <w:sz w:val="24"/>
              </w:rPr>
              <w:t xml:space="preserve"> Costs $</w:t>
            </w:r>
          </w:p>
        </w:tc>
        <w:tc>
          <w:tcPr>
            <w:tcW w:w="2835" w:type="dxa"/>
            <w:shd w:val="clear" w:color="auto" w:fill="1F497D" w:themeFill="text2"/>
          </w:tcPr>
          <w:p w:rsidR="00731C6B" w:rsidRPr="00731C6B" w:rsidRDefault="00731C6B" w:rsidP="00731C6B">
            <w:pPr>
              <w:rPr>
                <w:b/>
                <w:color w:val="FFFFFF" w:themeColor="background1"/>
                <w:sz w:val="24"/>
              </w:rPr>
            </w:pPr>
            <w:r w:rsidRPr="00731C6B">
              <w:rPr>
                <w:b/>
                <w:color w:val="FFFFFF" w:themeColor="background1"/>
                <w:sz w:val="24"/>
              </w:rPr>
              <w:t>Year 2</w:t>
            </w:r>
            <w:r>
              <w:rPr>
                <w:b/>
                <w:color w:val="FFFFFF" w:themeColor="background1"/>
                <w:sz w:val="24"/>
              </w:rPr>
              <w:t xml:space="preserve"> Costs $</w:t>
            </w:r>
          </w:p>
        </w:tc>
        <w:tc>
          <w:tcPr>
            <w:tcW w:w="2835" w:type="dxa"/>
            <w:shd w:val="clear" w:color="auto" w:fill="1F497D" w:themeFill="text2"/>
          </w:tcPr>
          <w:p w:rsidR="00731C6B" w:rsidRPr="00731C6B" w:rsidRDefault="00731C6B" w:rsidP="00731C6B">
            <w:pPr>
              <w:rPr>
                <w:b/>
                <w:color w:val="FFFFFF" w:themeColor="background1"/>
                <w:sz w:val="24"/>
              </w:rPr>
            </w:pPr>
            <w:r w:rsidRPr="00731C6B">
              <w:rPr>
                <w:b/>
                <w:color w:val="FFFFFF" w:themeColor="background1"/>
                <w:sz w:val="24"/>
              </w:rPr>
              <w:t>Year 3</w:t>
            </w:r>
            <w:r>
              <w:rPr>
                <w:b/>
                <w:color w:val="FFFFFF" w:themeColor="background1"/>
                <w:sz w:val="24"/>
              </w:rPr>
              <w:t xml:space="preserve"> Costs $</w:t>
            </w:r>
          </w:p>
        </w:tc>
        <w:tc>
          <w:tcPr>
            <w:tcW w:w="2835" w:type="dxa"/>
            <w:shd w:val="clear" w:color="auto" w:fill="1F497D" w:themeFill="text2"/>
          </w:tcPr>
          <w:p w:rsidR="00731C6B" w:rsidRPr="00731C6B" w:rsidRDefault="00731C6B" w:rsidP="00731C6B">
            <w:pPr>
              <w:rPr>
                <w:b/>
                <w:color w:val="FFFFFF" w:themeColor="background1"/>
                <w:sz w:val="24"/>
              </w:rPr>
            </w:pPr>
            <w:r w:rsidRPr="00731C6B">
              <w:rPr>
                <w:b/>
                <w:color w:val="FFFFFF" w:themeColor="background1"/>
                <w:sz w:val="24"/>
              </w:rPr>
              <w:t xml:space="preserve">Rational and Impact </w:t>
            </w:r>
          </w:p>
        </w:tc>
      </w:tr>
      <w:tr w:rsidR="00731C6B" w:rsidTr="00731C6B">
        <w:tc>
          <w:tcPr>
            <w:tcW w:w="2834" w:type="dxa"/>
          </w:tcPr>
          <w:p w:rsidR="00731C6B" w:rsidRPr="00731C6B" w:rsidRDefault="00731C6B" w:rsidP="00731C6B">
            <w:pPr>
              <w:rPr>
                <w:b/>
              </w:rPr>
            </w:pPr>
            <w:r w:rsidRPr="00731C6B">
              <w:rPr>
                <w:b/>
              </w:rPr>
              <w:t>Asset Replacement (3.1)</w:t>
            </w:r>
          </w:p>
        </w:tc>
        <w:tc>
          <w:tcPr>
            <w:tcW w:w="2835" w:type="dxa"/>
          </w:tcPr>
          <w:p w:rsidR="00731C6B" w:rsidRDefault="00731C6B" w:rsidP="00731C6B"/>
        </w:tc>
        <w:tc>
          <w:tcPr>
            <w:tcW w:w="2835" w:type="dxa"/>
          </w:tcPr>
          <w:p w:rsidR="00731C6B" w:rsidRDefault="00731C6B" w:rsidP="00731C6B"/>
        </w:tc>
        <w:tc>
          <w:tcPr>
            <w:tcW w:w="2835" w:type="dxa"/>
          </w:tcPr>
          <w:p w:rsidR="00731C6B" w:rsidRDefault="00731C6B" w:rsidP="00731C6B"/>
        </w:tc>
        <w:tc>
          <w:tcPr>
            <w:tcW w:w="2835" w:type="dxa"/>
          </w:tcPr>
          <w:p w:rsidR="00731C6B" w:rsidRDefault="00731C6B" w:rsidP="00731C6B"/>
        </w:tc>
      </w:tr>
      <w:tr w:rsidR="00731C6B" w:rsidTr="00731C6B">
        <w:tc>
          <w:tcPr>
            <w:tcW w:w="2834" w:type="dxa"/>
          </w:tcPr>
          <w:p w:rsidR="00731C6B" w:rsidRPr="00731C6B" w:rsidRDefault="00731C6B" w:rsidP="00731C6B">
            <w:pPr>
              <w:rPr>
                <w:b/>
              </w:rPr>
            </w:pPr>
            <w:r>
              <w:rPr>
                <w:b/>
              </w:rPr>
              <w:t>Annual Maintenance (3.2)</w:t>
            </w:r>
          </w:p>
        </w:tc>
        <w:tc>
          <w:tcPr>
            <w:tcW w:w="2835" w:type="dxa"/>
          </w:tcPr>
          <w:p w:rsidR="00731C6B" w:rsidRDefault="00731C6B" w:rsidP="00731C6B"/>
        </w:tc>
        <w:tc>
          <w:tcPr>
            <w:tcW w:w="2835" w:type="dxa"/>
          </w:tcPr>
          <w:p w:rsidR="00731C6B" w:rsidRDefault="00731C6B" w:rsidP="00731C6B"/>
        </w:tc>
        <w:tc>
          <w:tcPr>
            <w:tcW w:w="2835" w:type="dxa"/>
          </w:tcPr>
          <w:p w:rsidR="00731C6B" w:rsidRDefault="00731C6B" w:rsidP="00731C6B"/>
        </w:tc>
        <w:tc>
          <w:tcPr>
            <w:tcW w:w="2835" w:type="dxa"/>
          </w:tcPr>
          <w:p w:rsidR="00731C6B" w:rsidRDefault="00731C6B" w:rsidP="00731C6B"/>
        </w:tc>
      </w:tr>
      <w:tr w:rsidR="00731C6B" w:rsidTr="00731C6B">
        <w:tc>
          <w:tcPr>
            <w:tcW w:w="2834" w:type="dxa"/>
          </w:tcPr>
          <w:p w:rsidR="00731C6B" w:rsidRDefault="00731C6B" w:rsidP="00731C6B">
            <w:pPr>
              <w:rPr>
                <w:b/>
              </w:rPr>
            </w:pPr>
            <w:r>
              <w:rPr>
                <w:b/>
              </w:rPr>
              <w:t xml:space="preserve">New Assets and Equipment </w:t>
            </w:r>
          </w:p>
          <w:p w:rsidR="00731C6B" w:rsidRPr="00731C6B" w:rsidRDefault="00731C6B" w:rsidP="00731C6B">
            <w:pPr>
              <w:rPr>
                <w:b/>
              </w:rPr>
            </w:pPr>
            <w:r>
              <w:rPr>
                <w:b/>
              </w:rPr>
              <w:t>(Please detail)</w:t>
            </w:r>
          </w:p>
        </w:tc>
        <w:tc>
          <w:tcPr>
            <w:tcW w:w="2835" w:type="dxa"/>
          </w:tcPr>
          <w:p w:rsidR="00731C6B" w:rsidRDefault="00731C6B" w:rsidP="00731C6B"/>
        </w:tc>
        <w:tc>
          <w:tcPr>
            <w:tcW w:w="2835" w:type="dxa"/>
          </w:tcPr>
          <w:p w:rsidR="00731C6B" w:rsidRDefault="00731C6B" w:rsidP="00731C6B"/>
        </w:tc>
        <w:tc>
          <w:tcPr>
            <w:tcW w:w="2835" w:type="dxa"/>
          </w:tcPr>
          <w:p w:rsidR="00731C6B" w:rsidRDefault="00731C6B" w:rsidP="00731C6B"/>
        </w:tc>
        <w:tc>
          <w:tcPr>
            <w:tcW w:w="2835" w:type="dxa"/>
          </w:tcPr>
          <w:p w:rsidR="00731C6B" w:rsidRDefault="00731C6B" w:rsidP="00731C6B"/>
        </w:tc>
      </w:tr>
      <w:tr w:rsidR="00731C6B" w:rsidTr="00731C6B">
        <w:tc>
          <w:tcPr>
            <w:tcW w:w="2834" w:type="dxa"/>
          </w:tcPr>
          <w:p w:rsidR="00731C6B" w:rsidRPr="00731C6B" w:rsidRDefault="00731C6B" w:rsidP="00731C6B">
            <w:pPr>
              <w:jc w:val="right"/>
              <w:rPr>
                <w:b/>
              </w:rPr>
            </w:pPr>
            <w:r w:rsidRPr="00731C6B">
              <w:rPr>
                <w:b/>
              </w:rPr>
              <w:t xml:space="preserve">Totals </w:t>
            </w:r>
          </w:p>
        </w:tc>
        <w:tc>
          <w:tcPr>
            <w:tcW w:w="2835" w:type="dxa"/>
          </w:tcPr>
          <w:p w:rsidR="00731C6B" w:rsidRPr="00731C6B" w:rsidRDefault="00731C6B" w:rsidP="00731C6B">
            <w:pPr>
              <w:rPr>
                <w:b/>
              </w:rPr>
            </w:pPr>
          </w:p>
        </w:tc>
        <w:tc>
          <w:tcPr>
            <w:tcW w:w="2835" w:type="dxa"/>
          </w:tcPr>
          <w:p w:rsidR="00731C6B" w:rsidRPr="00731C6B" w:rsidRDefault="00731C6B" w:rsidP="00731C6B">
            <w:pPr>
              <w:rPr>
                <w:b/>
              </w:rPr>
            </w:pPr>
          </w:p>
        </w:tc>
        <w:tc>
          <w:tcPr>
            <w:tcW w:w="2835" w:type="dxa"/>
          </w:tcPr>
          <w:p w:rsidR="00731C6B" w:rsidRPr="00731C6B" w:rsidRDefault="00731C6B" w:rsidP="00731C6B">
            <w:pPr>
              <w:rPr>
                <w:b/>
              </w:rPr>
            </w:pPr>
          </w:p>
        </w:tc>
        <w:tc>
          <w:tcPr>
            <w:tcW w:w="2835" w:type="dxa"/>
          </w:tcPr>
          <w:p w:rsidR="00731C6B" w:rsidRPr="00731C6B" w:rsidRDefault="00731C6B" w:rsidP="00731C6B">
            <w:pPr>
              <w:rPr>
                <w:b/>
              </w:rPr>
            </w:pPr>
          </w:p>
        </w:tc>
      </w:tr>
    </w:tbl>
    <w:p w:rsidR="00731C6B" w:rsidRDefault="00731C6B" w:rsidP="00731C6B"/>
    <w:p w:rsidR="00731C6B" w:rsidRDefault="00731C6B" w:rsidP="00731C6B">
      <w:pPr>
        <w:pStyle w:val="Heading4"/>
      </w:pPr>
      <w:r>
        <w:t xml:space="preserve">Revenue Analysis </w:t>
      </w:r>
    </w:p>
    <w:p w:rsidR="00731C6B" w:rsidRDefault="00731C6B" w:rsidP="00731C6B">
      <w:r>
        <w:t>From internal revenue sources (eg</w:t>
      </w:r>
      <w:r w:rsidR="006F632A">
        <w:t>. m</w:t>
      </w:r>
      <w:r>
        <w:t xml:space="preserve">embership, casual usage fees, sponsorship, sinking fund, etc) we believe </w:t>
      </w:r>
      <w:r w:rsidR="006F632A">
        <w:t>that we can fund the following:</w:t>
      </w:r>
    </w:p>
    <w:tbl>
      <w:tblPr>
        <w:tblStyle w:val="TableGrid"/>
        <w:tblW w:w="0" w:type="auto"/>
        <w:tblLook w:val="04A0"/>
      </w:tblPr>
      <w:tblGrid>
        <w:gridCol w:w="1242"/>
        <w:gridCol w:w="1418"/>
        <w:gridCol w:w="2410"/>
        <w:gridCol w:w="1559"/>
        <w:gridCol w:w="7545"/>
      </w:tblGrid>
      <w:tr w:rsidR="00731C6B" w:rsidTr="00731C6B">
        <w:tc>
          <w:tcPr>
            <w:tcW w:w="1242" w:type="dxa"/>
            <w:shd w:val="clear" w:color="auto" w:fill="1F497D" w:themeFill="text2"/>
          </w:tcPr>
          <w:p w:rsidR="00731C6B" w:rsidRPr="00731C6B" w:rsidRDefault="00731C6B" w:rsidP="00731C6B">
            <w:pPr>
              <w:rPr>
                <w:b/>
                <w:color w:val="FFFFFF" w:themeColor="background1"/>
                <w:sz w:val="24"/>
              </w:rPr>
            </w:pPr>
            <w:r w:rsidRPr="00731C6B">
              <w:rPr>
                <w:b/>
                <w:color w:val="FFFFFF" w:themeColor="background1"/>
                <w:sz w:val="24"/>
              </w:rPr>
              <w:t>Year</w:t>
            </w:r>
          </w:p>
        </w:tc>
        <w:tc>
          <w:tcPr>
            <w:tcW w:w="1418" w:type="dxa"/>
            <w:shd w:val="clear" w:color="auto" w:fill="1F497D" w:themeFill="text2"/>
          </w:tcPr>
          <w:p w:rsidR="00731C6B" w:rsidRPr="00731C6B" w:rsidRDefault="00731C6B" w:rsidP="00731C6B">
            <w:pPr>
              <w:rPr>
                <w:b/>
                <w:color w:val="FFFFFF" w:themeColor="background1"/>
                <w:sz w:val="24"/>
              </w:rPr>
            </w:pPr>
            <w:r w:rsidRPr="00731C6B">
              <w:rPr>
                <w:b/>
                <w:color w:val="FFFFFF" w:themeColor="background1"/>
                <w:sz w:val="24"/>
              </w:rPr>
              <w:t xml:space="preserve">Estimated costs </w:t>
            </w:r>
          </w:p>
        </w:tc>
        <w:tc>
          <w:tcPr>
            <w:tcW w:w="2410" w:type="dxa"/>
            <w:shd w:val="clear" w:color="auto" w:fill="1F497D" w:themeFill="text2"/>
          </w:tcPr>
          <w:p w:rsidR="00731C6B" w:rsidRPr="00731C6B" w:rsidRDefault="00731C6B" w:rsidP="00731C6B">
            <w:pPr>
              <w:rPr>
                <w:b/>
                <w:color w:val="FFFFFF" w:themeColor="background1"/>
                <w:sz w:val="24"/>
              </w:rPr>
            </w:pPr>
            <w:r w:rsidRPr="00731C6B">
              <w:rPr>
                <w:b/>
                <w:color w:val="FFFFFF" w:themeColor="background1"/>
                <w:sz w:val="24"/>
              </w:rPr>
              <w:t xml:space="preserve">Income generation that we can commit </w:t>
            </w:r>
          </w:p>
        </w:tc>
        <w:tc>
          <w:tcPr>
            <w:tcW w:w="1559" w:type="dxa"/>
            <w:shd w:val="clear" w:color="auto" w:fill="1F497D" w:themeFill="text2"/>
          </w:tcPr>
          <w:p w:rsidR="00731C6B" w:rsidRPr="00731C6B" w:rsidRDefault="00731C6B" w:rsidP="00731C6B">
            <w:pPr>
              <w:rPr>
                <w:b/>
                <w:color w:val="FFFFFF" w:themeColor="background1"/>
                <w:sz w:val="24"/>
              </w:rPr>
            </w:pPr>
            <w:r w:rsidRPr="00731C6B">
              <w:rPr>
                <w:b/>
                <w:color w:val="FFFFFF" w:themeColor="background1"/>
                <w:sz w:val="24"/>
              </w:rPr>
              <w:t xml:space="preserve">Any short fall </w:t>
            </w:r>
          </w:p>
        </w:tc>
        <w:tc>
          <w:tcPr>
            <w:tcW w:w="7545" w:type="dxa"/>
            <w:shd w:val="clear" w:color="auto" w:fill="1F497D" w:themeFill="text2"/>
          </w:tcPr>
          <w:p w:rsidR="00731C6B" w:rsidRPr="00731C6B" w:rsidRDefault="00731C6B" w:rsidP="00731C6B">
            <w:pPr>
              <w:rPr>
                <w:b/>
                <w:color w:val="FFFFFF" w:themeColor="background1"/>
                <w:sz w:val="24"/>
              </w:rPr>
            </w:pPr>
            <w:r w:rsidRPr="00731C6B">
              <w:rPr>
                <w:b/>
                <w:color w:val="FFFFFF" w:themeColor="background1"/>
                <w:sz w:val="24"/>
              </w:rPr>
              <w:t>Strategies to increase funding to meet the expenses needed to achieve AMP</w:t>
            </w:r>
          </w:p>
        </w:tc>
      </w:tr>
      <w:tr w:rsidR="00731C6B" w:rsidTr="00731C6B">
        <w:tc>
          <w:tcPr>
            <w:tcW w:w="1242" w:type="dxa"/>
          </w:tcPr>
          <w:p w:rsidR="00731C6B" w:rsidRDefault="00731C6B" w:rsidP="00731C6B">
            <w:r>
              <w:t>1</w:t>
            </w:r>
          </w:p>
        </w:tc>
        <w:tc>
          <w:tcPr>
            <w:tcW w:w="1418" w:type="dxa"/>
          </w:tcPr>
          <w:p w:rsidR="00731C6B" w:rsidRDefault="00731C6B" w:rsidP="00731C6B"/>
        </w:tc>
        <w:tc>
          <w:tcPr>
            <w:tcW w:w="2410" w:type="dxa"/>
          </w:tcPr>
          <w:p w:rsidR="00731C6B" w:rsidRDefault="00731C6B" w:rsidP="00731C6B"/>
        </w:tc>
        <w:tc>
          <w:tcPr>
            <w:tcW w:w="1559" w:type="dxa"/>
          </w:tcPr>
          <w:p w:rsidR="00731C6B" w:rsidRDefault="00731C6B" w:rsidP="00731C6B"/>
        </w:tc>
        <w:tc>
          <w:tcPr>
            <w:tcW w:w="7545" w:type="dxa"/>
          </w:tcPr>
          <w:p w:rsidR="00731C6B" w:rsidRDefault="00731C6B" w:rsidP="00731C6B"/>
        </w:tc>
      </w:tr>
      <w:tr w:rsidR="00731C6B" w:rsidTr="00731C6B">
        <w:tc>
          <w:tcPr>
            <w:tcW w:w="1242" w:type="dxa"/>
          </w:tcPr>
          <w:p w:rsidR="00731C6B" w:rsidRDefault="00731C6B" w:rsidP="00731C6B">
            <w:r>
              <w:t>2</w:t>
            </w:r>
          </w:p>
        </w:tc>
        <w:tc>
          <w:tcPr>
            <w:tcW w:w="1418" w:type="dxa"/>
          </w:tcPr>
          <w:p w:rsidR="00731C6B" w:rsidRDefault="00731C6B" w:rsidP="00731C6B"/>
        </w:tc>
        <w:tc>
          <w:tcPr>
            <w:tcW w:w="2410" w:type="dxa"/>
          </w:tcPr>
          <w:p w:rsidR="00731C6B" w:rsidRDefault="00731C6B" w:rsidP="00731C6B"/>
        </w:tc>
        <w:tc>
          <w:tcPr>
            <w:tcW w:w="1559" w:type="dxa"/>
          </w:tcPr>
          <w:p w:rsidR="00731C6B" w:rsidRDefault="00731C6B" w:rsidP="00731C6B"/>
        </w:tc>
        <w:tc>
          <w:tcPr>
            <w:tcW w:w="7545" w:type="dxa"/>
          </w:tcPr>
          <w:p w:rsidR="00731C6B" w:rsidRDefault="00731C6B" w:rsidP="00731C6B"/>
        </w:tc>
      </w:tr>
      <w:tr w:rsidR="00731C6B" w:rsidTr="00731C6B">
        <w:tc>
          <w:tcPr>
            <w:tcW w:w="1242" w:type="dxa"/>
          </w:tcPr>
          <w:p w:rsidR="00731C6B" w:rsidRDefault="00731C6B" w:rsidP="00731C6B">
            <w:r>
              <w:t>3</w:t>
            </w:r>
          </w:p>
        </w:tc>
        <w:tc>
          <w:tcPr>
            <w:tcW w:w="1418" w:type="dxa"/>
          </w:tcPr>
          <w:p w:rsidR="00731C6B" w:rsidRDefault="00731C6B" w:rsidP="00731C6B"/>
        </w:tc>
        <w:tc>
          <w:tcPr>
            <w:tcW w:w="2410" w:type="dxa"/>
          </w:tcPr>
          <w:p w:rsidR="00731C6B" w:rsidRDefault="00731C6B" w:rsidP="00731C6B"/>
        </w:tc>
        <w:tc>
          <w:tcPr>
            <w:tcW w:w="1559" w:type="dxa"/>
          </w:tcPr>
          <w:p w:rsidR="00731C6B" w:rsidRDefault="00731C6B" w:rsidP="00731C6B"/>
        </w:tc>
        <w:tc>
          <w:tcPr>
            <w:tcW w:w="7545" w:type="dxa"/>
          </w:tcPr>
          <w:p w:rsidR="00731C6B" w:rsidRDefault="00731C6B" w:rsidP="00731C6B"/>
        </w:tc>
      </w:tr>
      <w:tr w:rsidR="00731C6B" w:rsidTr="00731C6B">
        <w:tc>
          <w:tcPr>
            <w:tcW w:w="1242" w:type="dxa"/>
          </w:tcPr>
          <w:p w:rsidR="00731C6B" w:rsidRDefault="00731C6B" w:rsidP="00731C6B">
            <w:r>
              <w:t xml:space="preserve">Other </w:t>
            </w:r>
          </w:p>
        </w:tc>
        <w:tc>
          <w:tcPr>
            <w:tcW w:w="1418" w:type="dxa"/>
          </w:tcPr>
          <w:p w:rsidR="00731C6B" w:rsidRDefault="00731C6B" w:rsidP="00731C6B"/>
        </w:tc>
        <w:tc>
          <w:tcPr>
            <w:tcW w:w="2410" w:type="dxa"/>
          </w:tcPr>
          <w:p w:rsidR="00731C6B" w:rsidRDefault="00731C6B" w:rsidP="00731C6B"/>
        </w:tc>
        <w:tc>
          <w:tcPr>
            <w:tcW w:w="1559" w:type="dxa"/>
          </w:tcPr>
          <w:p w:rsidR="00731C6B" w:rsidRDefault="00731C6B" w:rsidP="00731C6B"/>
        </w:tc>
        <w:tc>
          <w:tcPr>
            <w:tcW w:w="7545" w:type="dxa"/>
          </w:tcPr>
          <w:p w:rsidR="00731C6B" w:rsidRDefault="00731C6B" w:rsidP="00731C6B"/>
        </w:tc>
      </w:tr>
    </w:tbl>
    <w:p w:rsidR="00731C6B" w:rsidRDefault="00731C6B" w:rsidP="00731C6B"/>
    <w:p w:rsidR="00731C6B" w:rsidRPr="00731C6B" w:rsidRDefault="00731C6B" w:rsidP="00894E39">
      <w:pPr>
        <w:jc w:val="left"/>
      </w:pPr>
      <w:bookmarkStart w:id="10" w:name="_GoBack"/>
      <w:bookmarkEnd w:id="10"/>
    </w:p>
    <w:sectPr w:rsidR="00731C6B" w:rsidRPr="00731C6B" w:rsidSect="00894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25E"/>
    <w:multiLevelType w:val="multilevel"/>
    <w:tmpl w:val="93A6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A495BF4"/>
    <w:multiLevelType w:val="hybridMultilevel"/>
    <w:tmpl w:val="B4E2F09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342EB"/>
    <w:rsid w:val="001D07EE"/>
    <w:rsid w:val="002206F8"/>
    <w:rsid w:val="00306E90"/>
    <w:rsid w:val="00430F41"/>
    <w:rsid w:val="005342EB"/>
    <w:rsid w:val="00580775"/>
    <w:rsid w:val="0069715A"/>
    <w:rsid w:val="006F632A"/>
    <w:rsid w:val="00731C6B"/>
    <w:rsid w:val="00820B2A"/>
    <w:rsid w:val="00864FBF"/>
    <w:rsid w:val="00894E39"/>
    <w:rsid w:val="009071A0"/>
    <w:rsid w:val="009E05B1"/>
    <w:rsid w:val="00B615AE"/>
    <w:rsid w:val="00C81039"/>
    <w:rsid w:val="00D643A2"/>
    <w:rsid w:val="00DD00DC"/>
    <w:rsid w:val="00E75281"/>
    <w:rsid w:val="00FE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E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4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342E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342E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34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34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3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43A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64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6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306E9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90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306E9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E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4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342E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342E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34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34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3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43A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64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6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306E9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90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306E9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C74D-F39E-4582-8566-BE20F72C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Grant Voysey</cp:lastModifiedBy>
  <cp:revision>2</cp:revision>
  <cp:lastPrinted>2015-06-29T05:37:00Z</cp:lastPrinted>
  <dcterms:created xsi:type="dcterms:W3CDTF">2016-08-23T06:21:00Z</dcterms:created>
  <dcterms:modified xsi:type="dcterms:W3CDTF">2016-08-23T06:21:00Z</dcterms:modified>
</cp:coreProperties>
</file>