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C0E9EB" w14:textId="383BD735" w:rsidR="003B6517" w:rsidRDefault="003B6517" w:rsidP="00AF0899">
      <w:pPr>
        <w:pStyle w:val="Subtitle"/>
        <w:rPr>
          <w:rFonts w:asciiTheme="majorHAnsi" w:eastAsiaTheme="majorEastAsia" w:hAnsiTheme="majorHAnsi" w:cstheme="majorBidi"/>
          <w:color w:val="D45D00" w:themeColor="accent1"/>
          <w:kern w:val="28"/>
          <w:sz w:val="66"/>
          <w:szCs w:val="56"/>
        </w:rPr>
      </w:pPr>
      <w:r w:rsidRPr="003B6517">
        <w:rPr>
          <w:rFonts w:asciiTheme="majorHAnsi" w:eastAsiaTheme="majorEastAsia" w:hAnsiTheme="majorHAnsi" w:cstheme="majorBidi"/>
          <w:color w:val="D45D00" w:themeColor="accent1"/>
          <w:kern w:val="28"/>
          <w:sz w:val="66"/>
          <w:szCs w:val="56"/>
        </w:rPr>
        <w:t xml:space="preserve">Controlled Sports </w:t>
      </w:r>
      <w:r w:rsidR="00A70512">
        <w:rPr>
          <w:rFonts w:asciiTheme="majorHAnsi" w:eastAsiaTheme="majorEastAsia" w:hAnsiTheme="majorHAnsi" w:cstheme="majorBidi"/>
          <w:color w:val="D45D00" w:themeColor="accent1"/>
          <w:kern w:val="28"/>
          <w:sz w:val="66"/>
          <w:szCs w:val="56"/>
        </w:rPr>
        <w:t xml:space="preserve">subordinate </w:t>
      </w:r>
      <w:r w:rsidRPr="003B6517">
        <w:rPr>
          <w:rFonts w:asciiTheme="majorHAnsi" w:eastAsiaTheme="majorEastAsia" w:hAnsiTheme="majorHAnsi" w:cstheme="majorBidi"/>
          <w:color w:val="D45D00" w:themeColor="accent1"/>
          <w:kern w:val="28"/>
          <w:sz w:val="66"/>
          <w:szCs w:val="56"/>
        </w:rPr>
        <w:t xml:space="preserve">legislation </w:t>
      </w:r>
      <w:r w:rsidR="00A70512">
        <w:rPr>
          <w:rFonts w:asciiTheme="majorHAnsi" w:eastAsiaTheme="majorEastAsia" w:hAnsiTheme="majorHAnsi" w:cstheme="majorBidi"/>
          <w:color w:val="D45D00" w:themeColor="accent1"/>
          <w:kern w:val="28"/>
          <w:sz w:val="66"/>
          <w:szCs w:val="56"/>
        </w:rPr>
        <w:t>development</w:t>
      </w:r>
    </w:p>
    <w:p w14:paraId="577E257B" w14:textId="77777777" w:rsidR="003B6517" w:rsidRDefault="003B6517" w:rsidP="00AF0899">
      <w:pPr>
        <w:pStyle w:val="Subtitle"/>
        <w:rPr>
          <w:rFonts w:asciiTheme="majorHAnsi" w:eastAsiaTheme="majorEastAsia" w:hAnsiTheme="majorHAnsi" w:cstheme="majorBidi"/>
          <w:color w:val="D45D00" w:themeColor="accent1"/>
          <w:kern w:val="28"/>
          <w:sz w:val="66"/>
          <w:szCs w:val="56"/>
        </w:rPr>
      </w:pPr>
    </w:p>
    <w:p w14:paraId="036ECF21" w14:textId="469715F9" w:rsidR="00AF0899" w:rsidRDefault="003B6588" w:rsidP="00AF0899">
      <w:pPr>
        <w:pStyle w:val="Subtitle"/>
      </w:pPr>
      <w:r>
        <w:t xml:space="preserve">Stakeholder </w:t>
      </w:r>
      <w:r w:rsidR="003B6517">
        <w:t xml:space="preserve">consultation </w:t>
      </w:r>
      <w:r>
        <w:t>report</w:t>
      </w:r>
    </w:p>
    <w:p w14:paraId="4D0CE2E1" w14:textId="6B393954" w:rsidR="0067310F" w:rsidRDefault="009E4808" w:rsidP="006D1F39">
      <w:pPr>
        <w:pStyle w:val="VersionNumber"/>
      </w:pPr>
      <w:r>
        <w:t>FINAL</w:t>
      </w:r>
    </w:p>
    <w:p w14:paraId="0268ACEE" w14:textId="3F35CB30" w:rsidR="006D1F39" w:rsidRDefault="003B6517" w:rsidP="006D1F39">
      <w:pPr>
        <w:pStyle w:val="CoverDate"/>
      </w:pPr>
      <w:r>
        <w:t>12 July</w:t>
      </w:r>
      <w:r w:rsidR="003B6588">
        <w:t xml:space="preserve"> 2019</w:t>
      </w:r>
    </w:p>
    <w:p w14:paraId="04BEDC1D" w14:textId="77777777" w:rsidR="0067310F" w:rsidRDefault="0067310F" w:rsidP="00AF0899"/>
    <w:p w14:paraId="290EFA1D" w14:textId="77777777" w:rsidR="0067310F" w:rsidRDefault="0067310F" w:rsidP="00AF0899"/>
    <w:p w14:paraId="3E9DF022" w14:textId="77777777" w:rsidR="0067310F" w:rsidRDefault="0067310F" w:rsidP="00AF0899">
      <w:pPr>
        <w:sectPr w:rsidR="0067310F" w:rsidSect="0067310F">
          <w:footerReference w:type="default" r:id="rId11"/>
          <w:headerReference w:type="first" r:id="rId12"/>
          <w:footerReference w:type="first" r:id="rId13"/>
          <w:pgSz w:w="11906" w:h="16838" w:code="9"/>
          <w:pgMar w:top="4876" w:right="1134" w:bottom="1701" w:left="1361" w:header="1134" w:footer="737" w:gutter="0"/>
          <w:cols w:space="708"/>
          <w:titlePg/>
          <w:docGrid w:linePitch="360"/>
        </w:sectPr>
      </w:pPr>
    </w:p>
    <w:sdt>
      <w:sdtPr>
        <w:rPr>
          <w:rFonts w:asciiTheme="minorHAnsi" w:eastAsiaTheme="minorHAnsi" w:hAnsiTheme="minorHAnsi" w:cstheme="minorBidi"/>
          <w:color w:val="000000" w:themeColor="text1"/>
          <w:sz w:val="28"/>
          <w:szCs w:val="20"/>
        </w:rPr>
        <w:id w:val="-1289043915"/>
        <w:docPartObj>
          <w:docPartGallery w:val="Table of Contents"/>
          <w:docPartUnique/>
        </w:docPartObj>
      </w:sdtPr>
      <w:sdtEndPr>
        <w:rPr>
          <w:b/>
          <w:bCs/>
          <w:noProof/>
        </w:rPr>
      </w:sdtEndPr>
      <w:sdtContent>
        <w:p w14:paraId="115871BB" w14:textId="01634D36" w:rsidR="00995277" w:rsidRDefault="00995277" w:rsidP="005C31ED">
          <w:pPr>
            <w:pStyle w:val="TOCHeading"/>
            <w:spacing w:before="0"/>
          </w:pPr>
          <w:r>
            <w:t>Contents</w:t>
          </w:r>
        </w:p>
        <w:p w14:paraId="52889EF5" w14:textId="158CBAB7" w:rsidR="00420544" w:rsidRPr="00420544" w:rsidRDefault="00995277" w:rsidP="005C31ED">
          <w:pPr>
            <w:pStyle w:val="TOC1"/>
            <w:tabs>
              <w:tab w:val="left" w:pos="567"/>
            </w:tabs>
            <w:spacing w:before="40" w:after="40"/>
            <w:rPr>
              <w:rFonts w:eastAsiaTheme="minorEastAsia"/>
              <w:noProof/>
              <w:color w:val="auto"/>
              <w:sz w:val="22"/>
              <w:szCs w:val="22"/>
              <w:u w:val="none"/>
              <w:lang w:eastAsia="en-AU"/>
            </w:rPr>
          </w:pPr>
          <w:r>
            <w:fldChar w:fldCharType="begin"/>
          </w:r>
          <w:r>
            <w:instrText xml:space="preserve"> TOC \o "1-3" \h \z \u </w:instrText>
          </w:r>
          <w:r>
            <w:fldChar w:fldCharType="separate"/>
          </w:r>
          <w:hyperlink w:anchor="_Toc14090242" w:history="1">
            <w:r w:rsidR="00420544" w:rsidRPr="00420544">
              <w:rPr>
                <w:rStyle w:val="Hyperlink"/>
                <w:noProof/>
                <w:u w:val="none"/>
              </w:rPr>
              <w:t>1.</w:t>
            </w:r>
            <w:r w:rsidR="00420544" w:rsidRPr="00420544">
              <w:rPr>
                <w:rFonts w:eastAsiaTheme="minorEastAsia"/>
                <w:noProof/>
                <w:color w:val="auto"/>
                <w:sz w:val="22"/>
                <w:szCs w:val="22"/>
                <w:u w:val="none"/>
                <w:lang w:eastAsia="en-AU"/>
              </w:rPr>
              <w:tab/>
            </w:r>
            <w:r w:rsidR="00420544" w:rsidRPr="00420544">
              <w:rPr>
                <w:rStyle w:val="Hyperlink"/>
                <w:noProof/>
                <w:u w:val="none"/>
              </w:rPr>
              <w:t>Introduction</w:t>
            </w:r>
            <w:r w:rsidR="00420544" w:rsidRPr="00420544">
              <w:rPr>
                <w:noProof/>
                <w:webHidden/>
                <w:u w:val="none"/>
              </w:rPr>
              <w:tab/>
            </w:r>
            <w:r w:rsidR="00420544" w:rsidRPr="00420544">
              <w:rPr>
                <w:noProof/>
                <w:webHidden/>
                <w:u w:val="none"/>
              </w:rPr>
              <w:fldChar w:fldCharType="begin"/>
            </w:r>
            <w:r w:rsidR="00420544" w:rsidRPr="00420544">
              <w:rPr>
                <w:noProof/>
                <w:webHidden/>
                <w:u w:val="none"/>
              </w:rPr>
              <w:instrText xml:space="preserve"> PAGEREF _Toc14090242 \h </w:instrText>
            </w:r>
            <w:r w:rsidR="00420544" w:rsidRPr="00420544">
              <w:rPr>
                <w:noProof/>
                <w:webHidden/>
                <w:u w:val="none"/>
              </w:rPr>
            </w:r>
            <w:r w:rsidR="00420544" w:rsidRPr="00420544">
              <w:rPr>
                <w:noProof/>
                <w:webHidden/>
                <w:u w:val="none"/>
              </w:rPr>
              <w:fldChar w:fldCharType="separate"/>
            </w:r>
            <w:r w:rsidR="00146FCC">
              <w:rPr>
                <w:noProof/>
                <w:webHidden/>
                <w:u w:val="none"/>
              </w:rPr>
              <w:t>3</w:t>
            </w:r>
            <w:r w:rsidR="00420544" w:rsidRPr="00420544">
              <w:rPr>
                <w:noProof/>
                <w:webHidden/>
                <w:u w:val="none"/>
              </w:rPr>
              <w:fldChar w:fldCharType="end"/>
            </w:r>
          </w:hyperlink>
        </w:p>
        <w:p w14:paraId="5E46FFAF" w14:textId="7D66FD40" w:rsidR="00420544" w:rsidRPr="00420544" w:rsidRDefault="00D0724C" w:rsidP="005C31ED">
          <w:pPr>
            <w:pStyle w:val="TOC1"/>
            <w:tabs>
              <w:tab w:val="left" w:pos="567"/>
            </w:tabs>
            <w:spacing w:before="40" w:after="40"/>
            <w:rPr>
              <w:rFonts w:eastAsiaTheme="minorEastAsia"/>
              <w:noProof/>
              <w:color w:val="auto"/>
              <w:sz w:val="22"/>
              <w:szCs w:val="22"/>
              <w:u w:val="none"/>
              <w:lang w:eastAsia="en-AU"/>
            </w:rPr>
          </w:pPr>
          <w:hyperlink w:anchor="_Toc14090243" w:history="1">
            <w:r w:rsidR="00420544" w:rsidRPr="00420544">
              <w:rPr>
                <w:rStyle w:val="Hyperlink"/>
                <w:noProof/>
                <w:u w:val="none"/>
              </w:rPr>
              <w:t>2.</w:t>
            </w:r>
            <w:r w:rsidR="00420544" w:rsidRPr="00420544">
              <w:rPr>
                <w:rFonts w:eastAsiaTheme="minorEastAsia"/>
                <w:noProof/>
                <w:color w:val="auto"/>
                <w:sz w:val="22"/>
                <w:szCs w:val="22"/>
                <w:u w:val="none"/>
                <w:lang w:eastAsia="en-AU"/>
              </w:rPr>
              <w:tab/>
            </w:r>
            <w:r w:rsidR="00420544" w:rsidRPr="00420544">
              <w:rPr>
                <w:rStyle w:val="Hyperlink"/>
                <w:noProof/>
                <w:u w:val="none"/>
              </w:rPr>
              <w:t>Promotion and participation</w:t>
            </w:r>
            <w:r w:rsidR="00420544" w:rsidRPr="00420544">
              <w:rPr>
                <w:noProof/>
                <w:webHidden/>
                <w:u w:val="none"/>
              </w:rPr>
              <w:tab/>
            </w:r>
            <w:r w:rsidR="00420544" w:rsidRPr="00420544">
              <w:rPr>
                <w:noProof/>
                <w:webHidden/>
                <w:u w:val="none"/>
              </w:rPr>
              <w:fldChar w:fldCharType="begin"/>
            </w:r>
            <w:r w:rsidR="00420544" w:rsidRPr="00420544">
              <w:rPr>
                <w:noProof/>
                <w:webHidden/>
                <w:u w:val="none"/>
              </w:rPr>
              <w:instrText xml:space="preserve"> PAGEREF _Toc14090243 \h </w:instrText>
            </w:r>
            <w:r w:rsidR="00420544" w:rsidRPr="00420544">
              <w:rPr>
                <w:noProof/>
                <w:webHidden/>
                <w:u w:val="none"/>
              </w:rPr>
            </w:r>
            <w:r w:rsidR="00420544" w:rsidRPr="00420544">
              <w:rPr>
                <w:noProof/>
                <w:webHidden/>
                <w:u w:val="none"/>
              </w:rPr>
              <w:fldChar w:fldCharType="separate"/>
            </w:r>
            <w:r w:rsidR="00146FCC">
              <w:rPr>
                <w:noProof/>
                <w:webHidden/>
                <w:u w:val="none"/>
              </w:rPr>
              <w:t>4</w:t>
            </w:r>
            <w:r w:rsidR="00420544" w:rsidRPr="00420544">
              <w:rPr>
                <w:noProof/>
                <w:webHidden/>
                <w:u w:val="none"/>
              </w:rPr>
              <w:fldChar w:fldCharType="end"/>
            </w:r>
          </w:hyperlink>
        </w:p>
        <w:p w14:paraId="64CBBEE1" w14:textId="13C1FCF9" w:rsidR="00420544" w:rsidRPr="00420544" w:rsidRDefault="00D0724C" w:rsidP="005C31ED">
          <w:pPr>
            <w:pStyle w:val="TOC1"/>
            <w:tabs>
              <w:tab w:val="left" w:pos="567"/>
            </w:tabs>
            <w:spacing w:before="40" w:after="40"/>
            <w:rPr>
              <w:rFonts w:eastAsiaTheme="minorEastAsia"/>
              <w:noProof/>
              <w:color w:val="auto"/>
              <w:sz w:val="22"/>
              <w:szCs w:val="22"/>
              <w:u w:val="none"/>
              <w:lang w:eastAsia="en-AU"/>
            </w:rPr>
          </w:pPr>
          <w:hyperlink w:anchor="_Toc14090244" w:history="1">
            <w:r w:rsidR="00420544" w:rsidRPr="00420544">
              <w:rPr>
                <w:rStyle w:val="Hyperlink"/>
                <w:noProof/>
                <w:u w:val="none"/>
              </w:rPr>
              <w:t>3.</w:t>
            </w:r>
            <w:r w:rsidR="00420544" w:rsidRPr="00420544">
              <w:rPr>
                <w:rFonts w:eastAsiaTheme="minorEastAsia"/>
                <w:noProof/>
                <w:color w:val="auto"/>
                <w:sz w:val="22"/>
                <w:szCs w:val="22"/>
                <w:u w:val="none"/>
                <w:lang w:eastAsia="en-AU"/>
              </w:rPr>
              <w:tab/>
            </w:r>
            <w:r w:rsidR="00420544" w:rsidRPr="00420544">
              <w:rPr>
                <w:rStyle w:val="Hyperlink"/>
                <w:noProof/>
                <w:u w:val="none"/>
              </w:rPr>
              <w:t>Industry and youth workshops</w:t>
            </w:r>
            <w:r w:rsidR="00420544" w:rsidRPr="00420544">
              <w:rPr>
                <w:noProof/>
                <w:webHidden/>
                <w:u w:val="none"/>
              </w:rPr>
              <w:tab/>
            </w:r>
            <w:r w:rsidR="00420544" w:rsidRPr="00420544">
              <w:rPr>
                <w:noProof/>
                <w:webHidden/>
                <w:u w:val="none"/>
              </w:rPr>
              <w:fldChar w:fldCharType="begin"/>
            </w:r>
            <w:r w:rsidR="00420544" w:rsidRPr="00420544">
              <w:rPr>
                <w:noProof/>
                <w:webHidden/>
                <w:u w:val="none"/>
              </w:rPr>
              <w:instrText xml:space="preserve"> PAGEREF _Toc14090244 \h </w:instrText>
            </w:r>
            <w:r w:rsidR="00420544" w:rsidRPr="00420544">
              <w:rPr>
                <w:noProof/>
                <w:webHidden/>
                <w:u w:val="none"/>
              </w:rPr>
            </w:r>
            <w:r w:rsidR="00420544" w:rsidRPr="00420544">
              <w:rPr>
                <w:noProof/>
                <w:webHidden/>
                <w:u w:val="none"/>
              </w:rPr>
              <w:fldChar w:fldCharType="separate"/>
            </w:r>
            <w:r w:rsidR="00146FCC">
              <w:rPr>
                <w:noProof/>
                <w:webHidden/>
                <w:u w:val="none"/>
              </w:rPr>
              <w:t>5</w:t>
            </w:r>
            <w:r w:rsidR="00420544" w:rsidRPr="00420544">
              <w:rPr>
                <w:noProof/>
                <w:webHidden/>
                <w:u w:val="none"/>
              </w:rPr>
              <w:fldChar w:fldCharType="end"/>
            </w:r>
          </w:hyperlink>
        </w:p>
        <w:p w14:paraId="7766A390" w14:textId="45366A13" w:rsidR="00420544" w:rsidRPr="00420544" w:rsidRDefault="00D0724C" w:rsidP="005C31ED">
          <w:pPr>
            <w:pStyle w:val="TOC2"/>
            <w:spacing w:before="40" w:after="40"/>
            <w:rPr>
              <w:rFonts w:eastAsiaTheme="minorEastAsia"/>
              <w:noProof/>
              <w:color w:val="auto"/>
              <w:sz w:val="22"/>
              <w:szCs w:val="22"/>
              <w:lang w:eastAsia="en-AU"/>
            </w:rPr>
          </w:pPr>
          <w:hyperlink w:anchor="_Toc14090245" w:history="1">
            <w:r w:rsidR="00420544" w:rsidRPr="00420544">
              <w:rPr>
                <w:rStyle w:val="Hyperlink"/>
                <w:noProof/>
                <w:u w:val="none"/>
              </w:rPr>
              <w:t>3.1</w:t>
            </w:r>
            <w:r w:rsidR="00420544" w:rsidRPr="00420544">
              <w:rPr>
                <w:rFonts w:eastAsiaTheme="minorEastAsia"/>
                <w:noProof/>
                <w:color w:val="auto"/>
                <w:sz w:val="22"/>
                <w:szCs w:val="22"/>
                <w:lang w:eastAsia="en-AU"/>
              </w:rPr>
              <w:tab/>
            </w:r>
            <w:r w:rsidR="00420544" w:rsidRPr="00420544">
              <w:rPr>
                <w:rStyle w:val="Hyperlink"/>
                <w:noProof/>
                <w:u w:val="none"/>
              </w:rPr>
              <w:t>Industry workshops</w:t>
            </w:r>
            <w:r w:rsidR="00420544" w:rsidRPr="00420544">
              <w:rPr>
                <w:noProof/>
                <w:webHidden/>
              </w:rPr>
              <w:tab/>
            </w:r>
            <w:r w:rsidR="00420544" w:rsidRPr="00420544">
              <w:rPr>
                <w:noProof/>
                <w:webHidden/>
              </w:rPr>
              <w:fldChar w:fldCharType="begin"/>
            </w:r>
            <w:r w:rsidR="00420544" w:rsidRPr="00420544">
              <w:rPr>
                <w:noProof/>
                <w:webHidden/>
              </w:rPr>
              <w:instrText xml:space="preserve"> PAGEREF _Toc14090245 \h </w:instrText>
            </w:r>
            <w:r w:rsidR="00420544" w:rsidRPr="00420544">
              <w:rPr>
                <w:noProof/>
                <w:webHidden/>
              </w:rPr>
            </w:r>
            <w:r w:rsidR="00420544" w:rsidRPr="00420544">
              <w:rPr>
                <w:noProof/>
                <w:webHidden/>
              </w:rPr>
              <w:fldChar w:fldCharType="separate"/>
            </w:r>
            <w:r w:rsidR="00146FCC">
              <w:rPr>
                <w:noProof/>
                <w:webHidden/>
              </w:rPr>
              <w:t>5</w:t>
            </w:r>
            <w:r w:rsidR="00420544" w:rsidRPr="00420544">
              <w:rPr>
                <w:noProof/>
                <w:webHidden/>
              </w:rPr>
              <w:fldChar w:fldCharType="end"/>
            </w:r>
          </w:hyperlink>
        </w:p>
        <w:p w14:paraId="379DC5BF" w14:textId="474224BF" w:rsidR="00420544" w:rsidRPr="00420544" w:rsidRDefault="00D0724C" w:rsidP="005C31ED">
          <w:pPr>
            <w:pStyle w:val="TOC2"/>
            <w:spacing w:before="40" w:after="40"/>
            <w:rPr>
              <w:rFonts w:eastAsiaTheme="minorEastAsia"/>
              <w:noProof/>
              <w:color w:val="auto"/>
              <w:sz w:val="22"/>
              <w:szCs w:val="22"/>
              <w:lang w:eastAsia="en-AU"/>
            </w:rPr>
          </w:pPr>
          <w:hyperlink w:anchor="_Toc14090246" w:history="1">
            <w:r w:rsidR="00420544" w:rsidRPr="00420544">
              <w:rPr>
                <w:rStyle w:val="Hyperlink"/>
                <w:noProof/>
                <w:u w:val="none"/>
              </w:rPr>
              <w:t>3.2</w:t>
            </w:r>
            <w:r w:rsidR="00420544" w:rsidRPr="00420544">
              <w:rPr>
                <w:rFonts w:eastAsiaTheme="minorEastAsia"/>
                <w:noProof/>
                <w:color w:val="auto"/>
                <w:sz w:val="22"/>
                <w:szCs w:val="22"/>
                <w:lang w:eastAsia="en-AU"/>
              </w:rPr>
              <w:tab/>
            </w:r>
            <w:r w:rsidR="00420544" w:rsidRPr="00420544">
              <w:rPr>
                <w:rStyle w:val="Hyperlink"/>
                <w:noProof/>
                <w:u w:val="none"/>
              </w:rPr>
              <w:t>Youth workshops</w:t>
            </w:r>
            <w:r w:rsidR="00420544" w:rsidRPr="00420544">
              <w:rPr>
                <w:noProof/>
                <w:webHidden/>
              </w:rPr>
              <w:tab/>
            </w:r>
            <w:r w:rsidR="00420544" w:rsidRPr="00420544">
              <w:rPr>
                <w:noProof/>
                <w:webHidden/>
              </w:rPr>
              <w:fldChar w:fldCharType="begin"/>
            </w:r>
            <w:r w:rsidR="00420544" w:rsidRPr="00420544">
              <w:rPr>
                <w:noProof/>
                <w:webHidden/>
              </w:rPr>
              <w:instrText xml:space="preserve"> PAGEREF _Toc14090246 \h </w:instrText>
            </w:r>
            <w:r w:rsidR="00420544" w:rsidRPr="00420544">
              <w:rPr>
                <w:noProof/>
                <w:webHidden/>
              </w:rPr>
            </w:r>
            <w:r w:rsidR="00420544" w:rsidRPr="00420544">
              <w:rPr>
                <w:noProof/>
                <w:webHidden/>
              </w:rPr>
              <w:fldChar w:fldCharType="separate"/>
            </w:r>
            <w:r w:rsidR="00146FCC">
              <w:rPr>
                <w:noProof/>
                <w:webHidden/>
              </w:rPr>
              <w:t>6</w:t>
            </w:r>
            <w:r w:rsidR="00420544" w:rsidRPr="00420544">
              <w:rPr>
                <w:noProof/>
                <w:webHidden/>
              </w:rPr>
              <w:fldChar w:fldCharType="end"/>
            </w:r>
          </w:hyperlink>
        </w:p>
        <w:p w14:paraId="3AB802BC" w14:textId="4FA8E7CE" w:rsidR="00420544" w:rsidRPr="00420544" w:rsidRDefault="00D0724C" w:rsidP="005C31ED">
          <w:pPr>
            <w:pStyle w:val="TOC1"/>
            <w:tabs>
              <w:tab w:val="left" w:pos="567"/>
            </w:tabs>
            <w:spacing w:before="40" w:after="40"/>
            <w:rPr>
              <w:rFonts w:eastAsiaTheme="minorEastAsia"/>
              <w:noProof/>
              <w:color w:val="auto"/>
              <w:sz w:val="22"/>
              <w:szCs w:val="22"/>
              <w:u w:val="none"/>
              <w:lang w:eastAsia="en-AU"/>
            </w:rPr>
          </w:pPr>
          <w:hyperlink w:anchor="_Toc14090247" w:history="1">
            <w:r w:rsidR="00420544" w:rsidRPr="00420544">
              <w:rPr>
                <w:rStyle w:val="Hyperlink"/>
                <w:noProof/>
                <w:u w:val="none"/>
              </w:rPr>
              <w:t>4.</w:t>
            </w:r>
            <w:r w:rsidR="00420544" w:rsidRPr="00420544">
              <w:rPr>
                <w:rFonts w:eastAsiaTheme="minorEastAsia"/>
                <w:noProof/>
                <w:color w:val="auto"/>
                <w:sz w:val="22"/>
                <w:szCs w:val="22"/>
                <w:u w:val="none"/>
                <w:lang w:eastAsia="en-AU"/>
              </w:rPr>
              <w:tab/>
            </w:r>
            <w:r w:rsidR="00420544" w:rsidRPr="00420544">
              <w:rPr>
                <w:rStyle w:val="Hyperlink"/>
                <w:noProof/>
                <w:u w:val="none"/>
              </w:rPr>
              <w:t>Parent and carer survey and written submissions</w:t>
            </w:r>
            <w:r w:rsidR="00420544" w:rsidRPr="00420544">
              <w:rPr>
                <w:noProof/>
                <w:webHidden/>
                <w:u w:val="none"/>
              </w:rPr>
              <w:tab/>
            </w:r>
            <w:r w:rsidR="00420544" w:rsidRPr="00420544">
              <w:rPr>
                <w:noProof/>
                <w:webHidden/>
                <w:u w:val="none"/>
              </w:rPr>
              <w:fldChar w:fldCharType="begin"/>
            </w:r>
            <w:r w:rsidR="00420544" w:rsidRPr="00420544">
              <w:rPr>
                <w:noProof/>
                <w:webHidden/>
                <w:u w:val="none"/>
              </w:rPr>
              <w:instrText xml:space="preserve"> PAGEREF _Toc14090247 \h </w:instrText>
            </w:r>
            <w:r w:rsidR="00420544" w:rsidRPr="00420544">
              <w:rPr>
                <w:noProof/>
                <w:webHidden/>
                <w:u w:val="none"/>
              </w:rPr>
            </w:r>
            <w:r w:rsidR="00420544" w:rsidRPr="00420544">
              <w:rPr>
                <w:noProof/>
                <w:webHidden/>
                <w:u w:val="none"/>
              </w:rPr>
              <w:fldChar w:fldCharType="separate"/>
            </w:r>
            <w:r w:rsidR="00146FCC">
              <w:rPr>
                <w:noProof/>
                <w:webHidden/>
                <w:u w:val="none"/>
              </w:rPr>
              <w:t>7</w:t>
            </w:r>
            <w:r w:rsidR="00420544" w:rsidRPr="00420544">
              <w:rPr>
                <w:noProof/>
                <w:webHidden/>
                <w:u w:val="none"/>
              </w:rPr>
              <w:fldChar w:fldCharType="end"/>
            </w:r>
          </w:hyperlink>
        </w:p>
        <w:p w14:paraId="404DB1AD" w14:textId="5317EB9D" w:rsidR="00420544" w:rsidRPr="00420544" w:rsidRDefault="00D0724C" w:rsidP="005C31ED">
          <w:pPr>
            <w:pStyle w:val="TOC2"/>
            <w:spacing w:before="40" w:after="40"/>
            <w:rPr>
              <w:rFonts w:eastAsiaTheme="minorEastAsia"/>
              <w:noProof/>
              <w:color w:val="auto"/>
              <w:sz w:val="22"/>
              <w:szCs w:val="22"/>
              <w:lang w:eastAsia="en-AU"/>
            </w:rPr>
          </w:pPr>
          <w:hyperlink w:anchor="_Toc14090248" w:history="1">
            <w:r w:rsidR="00420544" w:rsidRPr="00420544">
              <w:rPr>
                <w:rStyle w:val="Hyperlink"/>
                <w:noProof/>
                <w:u w:val="none"/>
              </w:rPr>
              <w:t>4.1</w:t>
            </w:r>
            <w:r w:rsidR="00420544" w:rsidRPr="00420544">
              <w:rPr>
                <w:rFonts w:eastAsiaTheme="minorEastAsia"/>
                <w:noProof/>
                <w:color w:val="auto"/>
                <w:sz w:val="22"/>
                <w:szCs w:val="22"/>
                <w:lang w:eastAsia="en-AU"/>
              </w:rPr>
              <w:tab/>
            </w:r>
            <w:r w:rsidR="00420544" w:rsidRPr="00420544">
              <w:rPr>
                <w:rStyle w:val="Hyperlink"/>
                <w:noProof/>
                <w:u w:val="none"/>
              </w:rPr>
              <w:t>Written submissions</w:t>
            </w:r>
            <w:r w:rsidR="00420544" w:rsidRPr="00420544">
              <w:rPr>
                <w:noProof/>
                <w:webHidden/>
              </w:rPr>
              <w:tab/>
            </w:r>
            <w:r w:rsidR="00420544" w:rsidRPr="00420544">
              <w:rPr>
                <w:noProof/>
                <w:webHidden/>
              </w:rPr>
              <w:fldChar w:fldCharType="begin"/>
            </w:r>
            <w:r w:rsidR="00420544" w:rsidRPr="00420544">
              <w:rPr>
                <w:noProof/>
                <w:webHidden/>
              </w:rPr>
              <w:instrText xml:space="preserve"> PAGEREF _Toc14090248 \h </w:instrText>
            </w:r>
            <w:r w:rsidR="00420544" w:rsidRPr="00420544">
              <w:rPr>
                <w:noProof/>
                <w:webHidden/>
              </w:rPr>
            </w:r>
            <w:r w:rsidR="00420544" w:rsidRPr="00420544">
              <w:rPr>
                <w:noProof/>
                <w:webHidden/>
              </w:rPr>
              <w:fldChar w:fldCharType="separate"/>
            </w:r>
            <w:r w:rsidR="00146FCC">
              <w:rPr>
                <w:noProof/>
                <w:webHidden/>
              </w:rPr>
              <w:t>7</w:t>
            </w:r>
            <w:r w:rsidR="00420544" w:rsidRPr="00420544">
              <w:rPr>
                <w:noProof/>
                <w:webHidden/>
              </w:rPr>
              <w:fldChar w:fldCharType="end"/>
            </w:r>
          </w:hyperlink>
        </w:p>
        <w:p w14:paraId="7FA60958" w14:textId="6D38253A" w:rsidR="00420544" w:rsidRPr="00420544" w:rsidRDefault="00D0724C" w:rsidP="005C31ED">
          <w:pPr>
            <w:pStyle w:val="TOC2"/>
            <w:spacing w:before="40" w:after="40"/>
            <w:rPr>
              <w:rFonts w:eastAsiaTheme="minorEastAsia"/>
              <w:noProof/>
              <w:color w:val="auto"/>
              <w:sz w:val="22"/>
              <w:szCs w:val="22"/>
              <w:lang w:eastAsia="en-AU"/>
            </w:rPr>
          </w:pPr>
          <w:hyperlink w:anchor="_Toc14090249" w:history="1">
            <w:r w:rsidR="00420544" w:rsidRPr="00420544">
              <w:rPr>
                <w:rStyle w:val="Hyperlink"/>
                <w:noProof/>
                <w:u w:val="none"/>
              </w:rPr>
              <w:t>4.2</w:t>
            </w:r>
            <w:r w:rsidR="00420544" w:rsidRPr="00420544">
              <w:rPr>
                <w:rFonts w:eastAsiaTheme="minorEastAsia"/>
                <w:noProof/>
                <w:color w:val="auto"/>
                <w:sz w:val="22"/>
                <w:szCs w:val="22"/>
                <w:lang w:eastAsia="en-AU"/>
              </w:rPr>
              <w:tab/>
            </w:r>
            <w:r w:rsidR="00420544" w:rsidRPr="00420544">
              <w:rPr>
                <w:rStyle w:val="Hyperlink"/>
                <w:noProof/>
                <w:u w:val="none"/>
              </w:rPr>
              <w:t>Survey responses</w:t>
            </w:r>
            <w:r w:rsidR="00420544" w:rsidRPr="00420544">
              <w:rPr>
                <w:noProof/>
                <w:webHidden/>
              </w:rPr>
              <w:tab/>
            </w:r>
            <w:r w:rsidR="00420544" w:rsidRPr="00420544">
              <w:rPr>
                <w:noProof/>
                <w:webHidden/>
              </w:rPr>
              <w:fldChar w:fldCharType="begin"/>
            </w:r>
            <w:r w:rsidR="00420544" w:rsidRPr="00420544">
              <w:rPr>
                <w:noProof/>
                <w:webHidden/>
              </w:rPr>
              <w:instrText xml:space="preserve"> PAGEREF _Toc14090249 \h </w:instrText>
            </w:r>
            <w:r w:rsidR="00420544" w:rsidRPr="00420544">
              <w:rPr>
                <w:noProof/>
                <w:webHidden/>
              </w:rPr>
            </w:r>
            <w:r w:rsidR="00420544" w:rsidRPr="00420544">
              <w:rPr>
                <w:noProof/>
                <w:webHidden/>
              </w:rPr>
              <w:fldChar w:fldCharType="separate"/>
            </w:r>
            <w:r w:rsidR="00146FCC">
              <w:rPr>
                <w:noProof/>
                <w:webHidden/>
              </w:rPr>
              <w:t>7</w:t>
            </w:r>
            <w:r w:rsidR="00420544" w:rsidRPr="00420544">
              <w:rPr>
                <w:noProof/>
                <w:webHidden/>
              </w:rPr>
              <w:fldChar w:fldCharType="end"/>
            </w:r>
          </w:hyperlink>
        </w:p>
        <w:p w14:paraId="1FC16A75" w14:textId="5EC58613" w:rsidR="00420544" w:rsidRPr="00420544" w:rsidRDefault="00D0724C" w:rsidP="005C31ED">
          <w:pPr>
            <w:pStyle w:val="TOC1"/>
            <w:tabs>
              <w:tab w:val="left" w:pos="567"/>
            </w:tabs>
            <w:spacing w:before="40" w:after="40"/>
            <w:rPr>
              <w:rFonts w:eastAsiaTheme="minorEastAsia"/>
              <w:noProof/>
              <w:color w:val="auto"/>
              <w:sz w:val="22"/>
              <w:szCs w:val="22"/>
              <w:u w:val="none"/>
              <w:lang w:eastAsia="en-AU"/>
            </w:rPr>
          </w:pPr>
          <w:hyperlink w:anchor="_Toc14090250" w:history="1">
            <w:r w:rsidR="00420544" w:rsidRPr="00420544">
              <w:rPr>
                <w:rStyle w:val="Hyperlink"/>
                <w:noProof/>
                <w:u w:val="none"/>
              </w:rPr>
              <w:t>5.</w:t>
            </w:r>
            <w:r w:rsidR="00420544" w:rsidRPr="00420544">
              <w:rPr>
                <w:rFonts w:eastAsiaTheme="minorEastAsia"/>
                <w:noProof/>
                <w:color w:val="auto"/>
                <w:sz w:val="22"/>
                <w:szCs w:val="22"/>
                <w:u w:val="none"/>
                <w:lang w:eastAsia="en-AU"/>
              </w:rPr>
              <w:tab/>
            </w:r>
            <w:r w:rsidR="00420544" w:rsidRPr="00420544">
              <w:rPr>
                <w:rStyle w:val="Hyperlink"/>
                <w:noProof/>
                <w:u w:val="none"/>
              </w:rPr>
              <w:t>Establishing a minimum age</w:t>
            </w:r>
            <w:r w:rsidR="00420544" w:rsidRPr="00420544">
              <w:rPr>
                <w:noProof/>
                <w:webHidden/>
                <w:u w:val="none"/>
              </w:rPr>
              <w:tab/>
            </w:r>
            <w:r w:rsidR="00420544" w:rsidRPr="00420544">
              <w:rPr>
                <w:noProof/>
                <w:webHidden/>
                <w:u w:val="none"/>
              </w:rPr>
              <w:fldChar w:fldCharType="begin"/>
            </w:r>
            <w:r w:rsidR="00420544" w:rsidRPr="00420544">
              <w:rPr>
                <w:noProof/>
                <w:webHidden/>
                <w:u w:val="none"/>
              </w:rPr>
              <w:instrText xml:space="preserve"> PAGEREF _Toc14090250 \h </w:instrText>
            </w:r>
            <w:r w:rsidR="00420544" w:rsidRPr="00420544">
              <w:rPr>
                <w:noProof/>
                <w:webHidden/>
                <w:u w:val="none"/>
              </w:rPr>
            </w:r>
            <w:r w:rsidR="00420544" w:rsidRPr="00420544">
              <w:rPr>
                <w:noProof/>
                <w:webHidden/>
                <w:u w:val="none"/>
              </w:rPr>
              <w:fldChar w:fldCharType="separate"/>
            </w:r>
            <w:r w:rsidR="00146FCC">
              <w:rPr>
                <w:noProof/>
                <w:webHidden/>
                <w:u w:val="none"/>
              </w:rPr>
              <w:t>8</w:t>
            </w:r>
            <w:r w:rsidR="00420544" w:rsidRPr="00420544">
              <w:rPr>
                <w:noProof/>
                <w:webHidden/>
                <w:u w:val="none"/>
              </w:rPr>
              <w:fldChar w:fldCharType="end"/>
            </w:r>
          </w:hyperlink>
        </w:p>
        <w:p w14:paraId="5A1DDD26" w14:textId="03D1DAAE" w:rsidR="00420544" w:rsidRPr="00420544" w:rsidRDefault="00D0724C" w:rsidP="005C31ED">
          <w:pPr>
            <w:pStyle w:val="TOC2"/>
            <w:spacing w:before="40" w:after="40"/>
            <w:rPr>
              <w:rFonts w:eastAsiaTheme="minorEastAsia"/>
              <w:noProof/>
              <w:color w:val="auto"/>
              <w:sz w:val="22"/>
              <w:szCs w:val="22"/>
              <w:lang w:eastAsia="en-AU"/>
            </w:rPr>
          </w:pPr>
          <w:hyperlink w:anchor="_Toc14090251" w:history="1">
            <w:r w:rsidR="00420544" w:rsidRPr="00420544">
              <w:rPr>
                <w:rStyle w:val="Hyperlink"/>
                <w:noProof/>
                <w:u w:val="none"/>
              </w:rPr>
              <w:t>5.1</w:t>
            </w:r>
            <w:r w:rsidR="00420544" w:rsidRPr="00420544">
              <w:rPr>
                <w:rFonts w:eastAsiaTheme="minorEastAsia"/>
                <w:noProof/>
                <w:color w:val="auto"/>
                <w:sz w:val="22"/>
                <w:szCs w:val="22"/>
                <w:lang w:eastAsia="en-AU"/>
              </w:rPr>
              <w:tab/>
            </w:r>
            <w:r w:rsidR="00420544" w:rsidRPr="00420544">
              <w:rPr>
                <w:rStyle w:val="Hyperlink"/>
                <w:noProof/>
                <w:u w:val="none"/>
              </w:rPr>
              <w:t>Risks and benefits</w:t>
            </w:r>
            <w:r w:rsidR="00420544" w:rsidRPr="00420544">
              <w:rPr>
                <w:noProof/>
                <w:webHidden/>
              </w:rPr>
              <w:tab/>
            </w:r>
            <w:r w:rsidR="00420544" w:rsidRPr="00420544">
              <w:rPr>
                <w:noProof/>
                <w:webHidden/>
              </w:rPr>
              <w:fldChar w:fldCharType="begin"/>
            </w:r>
            <w:r w:rsidR="00420544" w:rsidRPr="00420544">
              <w:rPr>
                <w:noProof/>
                <w:webHidden/>
              </w:rPr>
              <w:instrText xml:space="preserve"> PAGEREF _Toc14090251 \h </w:instrText>
            </w:r>
            <w:r w:rsidR="00420544" w:rsidRPr="00420544">
              <w:rPr>
                <w:noProof/>
                <w:webHidden/>
              </w:rPr>
            </w:r>
            <w:r w:rsidR="00420544" w:rsidRPr="00420544">
              <w:rPr>
                <w:noProof/>
                <w:webHidden/>
              </w:rPr>
              <w:fldChar w:fldCharType="separate"/>
            </w:r>
            <w:r w:rsidR="00146FCC">
              <w:rPr>
                <w:noProof/>
                <w:webHidden/>
              </w:rPr>
              <w:t>8</w:t>
            </w:r>
            <w:r w:rsidR="00420544" w:rsidRPr="00420544">
              <w:rPr>
                <w:noProof/>
                <w:webHidden/>
              </w:rPr>
              <w:fldChar w:fldCharType="end"/>
            </w:r>
          </w:hyperlink>
        </w:p>
        <w:p w14:paraId="46B9E20E" w14:textId="2E26310A" w:rsidR="00420544" w:rsidRPr="00420544" w:rsidRDefault="00D0724C" w:rsidP="005C31ED">
          <w:pPr>
            <w:pStyle w:val="TOC2"/>
            <w:spacing w:before="40" w:after="40"/>
            <w:rPr>
              <w:rFonts w:eastAsiaTheme="minorEastAsia"/>
              <w:noProof/>
              <w:color w:val="auto"/>
              <w:sz w:val="22"/>
              <w:szCs w:val="22"/>
              <w:lang w:eastAsia="en-AU"/>
            </w:rPr>
          </w:pPr>
          <w:hyperlink w:anchor="_Toc14090252" w:history="1">
            <w:r w:rsidR="00420544" w:rsidRPr="00420544">
              <w:rPr>
                <w:rStyle w:val="Hyperlink"/>
                <w:noProof/>
                <w:u w:val="none"/>
              </w:rPr>
              <w:t>5.2</w:t>
            </w:r>
            <w:r w:rsidR="00420544" w:rsidRPr="00420544">
              <w:rPr>
                <w:rFonts w:eastAsiaTheme="minorEastAsia"/>
                <w:noProof/>
                <w:color w:val="auto"/>
                <w:sz w:val="22"/>
                <w:szCs w:val="22"/>
                <w:lang w:eastAsia="en-AU"/>
              </w:rPr>
              <w:tab/>
            </w:r>
            <w:r w:rsidR="00420544" w:rsidRPr="00420544">
              <w:rPr>
                <w:rStyle w:val="Hyperlink"/>
                <w:noProof/>
                <w:u w:val="none"/>
              </w:rPr>
              <w:t>Option specific feedback</w:t>
            </w:r>
            <w:r w:rsidR="00420544" w:rsidRPr="00420544">
              <w:rPr>
                <w:noProof/>
                <w:webHidden/>
              </w:rPr>
              <w:tab/>
            </w:r>
            <w:r w:rsidR="00420544" w:rsidRPr="00420544">
              <w:rPr>
                <w:noProof/>
                <w:webHidden/>
              </w:rPr>
              <w:fldChar w:fldCharType="begin"/>
            </w:r>
            <w:r w:rsidR="00420544" w:rsidRPr="00420544">
              <w:rPr>
                <w:noProof/>
                <w:webHidden/>
              </w:rPr>
              <w:instrText xml:space="preserve"> PAGEREF _Toc14090252 \h </w:instrText>
            </w:r>
            <w:r w:rsidR="00420544" w:rsidRPr="00420544">
              <w:rPr>
                <w:noProof/>
                <w:webHidden/>
              </w:rPr>
            </w:r>
            <w:r w:rsidR="00420544" w:rsidRPr="00420544">
              <w:rPr>
                <w:noProof/>
                <w:webHidden/>
              </w:rPr>
              <w:fldChar w:fldCharType="separate"/>
            </w:r>
            <w:r w:rsidR="00146FCC">
              <w:rPr>
                <w:noProof/>
                <w:webHidden/>
              </w:rPr>
              <w:t>12</w:t>
            </w:r>
            <w:r w:rsidR="00420544" w:rsidRPr="00420544">
              <w:rPr>
                <w:noProof/>
                <w:webHidden/>
              </w:rPr>
              <w:fldChar w:fldCharType="end"/>
            </w:r>
          </w:hyperlink>
        </w:p>
        <w:p w14:paraId="64221876" w14:textId="277BA3AD" w:rsidR="00420544" w:rsidRPr="00420544" w:rsidRDefault="00D0724C" w:rsidP="005C31ED">
          <w:pPr>
            <w:pStyle w:val="TOC3"/>
            <w:spacing w:before="40" w:after="40"/>
            <w:ind w:left="1701"/>
            <w:rPr>
              <w:rFonts w:asciiTheme="minorHAnsi" w:eastAsiaTheme="minorEastAsia" w:hAnsiTheme="minorHAnsi"/>
              <w:noProof/>
              <w:color w:val="auto"/>
              <w:sz w:val="22"/>
              <w:szCs w:val="22"/>
              <w:lang w:eastAsia="en-AU"/>
            </w:rPr>
          </w:pPr>
          <w:hyperlink w:anchor="_Toc14090253" w:history="1">
            <w:r w:rsidR="00420544" w:rsidRPr="00420544">
              <w:rPr>
                <w:rStyle w:val="Hyperlink"/>
                <w:noProof/>
                <w:u w:val="none"/>
              </w:rPr>
              <w:t>5.2.1</w:t>
            </w:r>
            <w:r w:rsidR="00420544" w:rsidRPr="00420544">
              <w:rPr>
                <w:rFonts w:asciiTheme="minorHAnsi" w:eastAsiaTheme="minorEastAsia" w:hAnsiTheme="minorHAnsi"/>
                <w:noProof/>
                <w:color w:val="auto"/>
                <w:sz w:val="22"/>
                <w:szCs w:val="22"/>
                <w:lang w:eastAsia="en-AU"/>
              </w:rPr>
              <w:tab/>
              <w:t xml:space="preserve">       </w:t>
            </w:r>
            <w:r w:rsidR="00420544" w:rsidRPr="00420544">
              <w:rPr>
                <w:rStyle w:val="Hyperlink"/>
                <w:noProof/>
                <w:u w:val="none"/>
              </w:rPr>
              <w:t>Option 1</w:t>
            </w:r>
            <w:r w:rsidR="00420544" w:rsidRPr="00420544">
              <w:rPr>
                <w:noProof/>
                <w:webHidden/>
              </w:rPr>
              <w:tab/>
            </w:r>
            <w:r w:rsidR="00420544" w:rsidRPr="00420544">
              <w:rPr>
                <w:noProof/>
                <w:webHidden/>
              </w:rPr>
              <w:fldChar w:fldCharType="begin"/>
            </w:r>
            <w:r w:rsidR="00420544" w:rsidRPr="00420544">
              <w:rPr>
                <w:noProof/>
                <w:webHidden/>
              </w:rPr>
              <w:instrText xml:space="preserve"> PAGEREF _Toc14090253 \h </w:instrText>
            </w:r>
            <w:r w:rsidR="00420544" w:rsidRPr="00420544">
              <w:rPr>
                <w:noProof/>
                <w:webHidden/>
              </w:rPr>
            </w:r>
            <w:r w:rsidR="00420544" w:rsidRPr="00420544">
              <w:rPr>
                <w:noProof/>
                <w:webHidden/>
              </w:rPr>
              <w:fldChar w:fldCharType="separate"/>
            </w:r>
            <w:r w:rsidR="00146FCC">
              <w:rPr>
                <w:noProof/>
                <w:webHidden/>
              </w:rPr>
              <w:t>12</w:t>
            </w:r>
            <w:r w:rsidR="00420544" w:rsidRPr="00420544">
              <w:rPr>
                <w:noProof/>
                <w:webHidden/>
              </w:rPr>
              <w:fldChar w:fldCharType="end"/>
            </w:r>
          </w:hyperlink>
        </w:p>
        <w:p w14:paraId="0B115DDB" w14:textId="17874EFF" w:rsidR="00420544" w:rsidRPr="00420544" w:rsidRDefault="00D0724C" w:rsidP="005C31ED">
          <w:pPr>
            <w:pStyle w:val="TOC3"/>
            <w:tabs>
              <w:tab w:val="left" w:pos="1135"/>
            </w:tabs>
            <w:spacing w:before="40" w:after="40"/>
            <w:ind w:left="1701"/>
            <w:rPr>
              <w:rFonts w:asciiTheme="minorHAnsi" w:eastAsiaTheme="minorEastAsia" w:hAnsiTheme="minorHAnsi"/>
              <w:noProof/>
              <w:color w:val="auto"/>
              <w:sz w:val="22"/>
              <w:szCs w:val="22"/>
              <w:lang w:eastAsia="en-AU"/>
            </w:rPr>
          </w:pPr>
          <w:hyperlink w:anchor="_Toc14090254" w:history="1">
            <w:r w:rsidR="00420544" w:rsidRPr="00420544">
              <w:rPr>
                <w:rStyle w:val="Hyperlink"/>
                <w:noProof/>
                <w:u w:val="none"/>
              </w:rPr>
              <w:t>5.2.2      Option 2</w:t>
            </w:r>
            <w:r w:rsidR="00420544" w:rsidRPr="00420544">
              <w:rPr>
                <w:noProof/>
                <w:webHidden/>
              </w:rPr>
              <w:tab/>
            </w:r>
            <w:r w:rsidR="00420544" w:rsidRPr="00420544">
              <w:rPr>
                <w:noProof/>
                <w:webHidden/>
              </w:rPr>
              <w:fldChar w:fldCharType="begin"/>
            </w:r>
            <w:r w:rsidR="00420544" w:rsidRPr="00420544">
              <w:rPr>
                <w:noProof/>
                <w:webHidden/>
              </w:rPr>
              <w:instrText xml:space="preserve"> PAGEREF _Toc14090254 \h </w:instrText>
            </w:r>
            <w:r w:rsidR="00420544" w:rsidRPr="00420544">
              <w:rPr>
                <w:noProof/>
                <w:webHidden/>
              </w:rPr>
            </w:r>
            <w:r w:rsidR="00420544" w:rsidRPr="00420544">
              <w:rPr>
                <w:noProof/>
                <w:webHidden/>
              </w:rPr>
              <w:fldChar w:fldCharType="separate"/>
            </w:r>
            <w:r w:rsidR="00146FCC">
              <w:rPr>
                <w:noProof/>
                <w:webHidden/>
              </w:rPr>
              <w:t>13</w:t>
            </w:r>
            <w:r w:rsidR="00420544" w:rsidRPr="00420544">
              <w:rPr>
                <w:noProof/>
                <w:webHidden/>
              </w:rPr>
              <w:fldChar w:fldCharType="end"/>
            </w:r>
          </w:hyperlink>
        </w:p>
        <w:p w14:paraId="344A5F1E" w14:textId="6C5BEE4C" w:rsidR="00420544" w:rsidRPr="00420544" w:rsidRDefault="00D0724C" w:rsidP="005C31ED">
          <w:pPr>
            <w:pStyle w:val="TOC3"/>
            <w:tabs>
              <w:tab w:val="left" w:pos="1135"/>
            </w:tabs>
            <w:spacing w:before="40" w:after="40"/>
            <w:ind w:left="1701"/>
            <w:rPr>
              <w:rFonts w:asciiTheme="minorHAnsi" w:eastAsiaTheme="minorEastAsia" w:hAnsiTheme="minorHAnsi"/>
              <w:noProof/>
              <w:color w:val="auto"/>
              <w:sz w:val="22"/>
              <w:szCs w:val="22"/>
              <w:lang w:eastAsia="en-AU"/>
            </w:rPr>
          </w:pPr>
          <w:hyperlink w:anchor="_Toc14090255" w:history="1">
            <w:r w:rsidR="00420544" w:rsidRPr="00420544">
              <w:rPr>
                <w:rStyle w:val="Hyperlink"/>
                <w:noProof/>
                <w:u w:val="none"/>
              </w:rPr>
              <w:t>5.2.3</w:t>
            </w:r>
            <w:r w:rsidR="00420544" w:rsidRPr="00420544">
              <w:rPr>
                <w:rFonts w:asciiTheme="minorHAnsi" w:eastAsiaTheme="minorEastAsia" w:hAnsiTheme="minorHAnsi"/>
                <w:noProof/>
                <w:color w:val="auto"/>
                <w:sz w:val="22"/>
                <w:szCs w:val="22"/>
                <w:lang w:eastAsia="en-AU"/>
              </w:rPr>
              <w:t xml:space="preserve">       </w:t>
            </w:r>
            <w:r w:rsidR="00420544" w:rsidRPr="00420544">
              <w:rPr>
                <w:rStyle w:val="Hyperlink"/>
                <w:noProof/>
                <w:u w:val="none"/>
              </w:rPr>
              <w:t xml:space="preserve">Option 3 </w:t>
            </w:r>
            <w:r w:rsidR="00420544" w:rsidRPr="00420544">
              <w:rPr>
                <w:noProof/>
                <w:webHidden/>
              </w:rPr>
              <w:tab/>
            </w:r>
            <w:r w:rsidR="00420544" w:rsidRPr="00420544">
              <w:rPr>
                <w:noProof/>
                <w:webHidden/>
              </w:rPr>
              <w:fldChar w:fldCharType="begin"/>
            </w:r>
            <w:r w:rsidR="00420544" w:rsidRPr="00420544">
              <w:rPr>
                <w:noProof/>
                <w:webHidden/>
              </w:rPr>
              <w:instrText xml:space="preserve"> PAGEREF _Toc14090255 \h </w:instrText>
            </w:r>
            <w:r w:rsidR="00420544" w:rsidRPr="00420544">
              <w:rPr>
                <w:noProof/>
                <w:webHidden/>
              </w:rPr>
            </w:r>
            <w:r w:rsidR="00420544" w:rsidRPr="00420544">
              <w:rPr>
                <w:noProof/>
                <w:webHidden/>
              </w:rPr>
              <w:fldChar w:fldCharType="separate"/>
            </w:r>
            <w:r w:rsidR="00146FCC">
              <w:rPr>
                <w:noProof/>
                <w:webHidden/>
              </w:rPr>
              <w:t>14</w:t>
            </w:r>
            <w:r w:rsidR="00420544" w:rsidRPr="00420544">
              <w:rPr>
                <w:noProof/>
                <w:webHidden/>
              </w:rPr>
              <w:fldChar w:fldCharType="end"/>
            </w:r>
          </w:hyperlink>
        </w:p>
        <w:p w14:paraId="242FE375" w14:textId="0921EC34" w:rsidR="00420544" w:rsidRPr="00420544" w:rsidRDefault="00D0724C" w:rsidP="005C31ED">
          <w:pPr>
            <w:pStyle w:val="TOC3"/>
            <w:tabs>
              <w:tab w:val="left" w:pos="1135"/>
            </w:tabs>
            <w:spacing w:before="40" w:after="40"/>
            <w:ind w:left="1701"/>
            <w:rPr>
              <w:rFonts w:asciiTheme="minorHAnsi" w:eastAsiaTheme="minorEastAsia" w:hAnsiTheme="minorHAnsi"/>
              <w:noProof/>
              <w:color w:val="auto"/>
              <w:sz w:val="22"/>
              <w:szCs w:val="22"/>
              <w:lang w:eastAsia="en-AU"/>
            </w:rPr>
          </w:pPr>
          <w:hyperlink w:anchor="_Toc14090256" w:history="1">
            <w:r w:rsidR="00420544" w:rsidRPr="00420544">
              <w:rPr>
                <w:rStyle w:val="Hyperlink"/>
                <w:noProof/>
                <w:u w:val="none"/>
              </w:rPr>
              <w:t xml:space="preserve">5.2.4      Option 4 </w:t>
            </w:r>
            <w:r w:rsidR="00420544" w:rsidRPr="00420544">
              <w:rPr>
                <w:noProof/>
                <w:webHidden/>
              </w:rPr>
              <w:tab/>
            </w:r>
            <w:r w:rsidR="00420544" w:rsidRPr="00420544">
              <w:rPr>
                <w:noProof/>
                <w:webHidden/>
              </w:rPr>
              <w:fldChar w:fldCharType="begin"/>
            </w:r>
            <w:r w:rsidR="00420544" w:rsidRPr="00420544">
              <w:rPr>
                <w:noProof/>
                <w:webHidden/>
              </w:rPr>
              <w:instrText xml:space="preserve"> PAGEREF _Toc14090256 \h </w:instrText>
            </w:r>
            <w:r w:rsidR="00420544" w:rsidRPr="00420544">
              <w:rPr>
                <w:noProof/>
                <w:webHidden/>
              </w:rPr>
            </w:r>
            <w:r w:rsidR="00420544" w:rsidRPr="00420544">
              <w:rPr>
                <w:noProof/>
                <w:webHidden/>
              </w:rPr>
              <w:fldChar w:fldCharType="separate"/>
            </w:r>
            <w:r w:rsidR="00146FCC">
              <w:rPr>
                <w:noProof/>
                <w:webHidden/>
              </w:rPr>
              <w:t>15</w:t>
            </w:r>
            <w:r w:rsidR="00420544" w:rsidRPr="00420544">
              <w:rPr>
                <w:noProof/>
                <w:webHidden/>
              </w:rPr>
              <w:fldChar w:fldCharType="end"/>
            </w:r>
          </w:hyperlink>
        </w:p>
        <w:p w14:paraId="5C35C603" w14:textId="3796A195" w:rsidR="00420544" w:rsidRPr="00420544" w:rsidRDefault="00D0724C" w:rsidP="005C31ED">
          <w:pPr>
            <w:pStyle w:val="TOC3"/>
            <w:tabs>
              <w:tab w:val="left" w:pos="1135"/>
            </w:tabs>
            <w:spacing w:before="40" w:after="40"/>
            <w:ind w:left="1701"/>
            <w:rPr>
              <w:rFonts w:asciiTheme="minorHAnsi" w:eastAsiaTheme="minorEastAsia" w:hAnsiTheme="minorHAnsi"/>
              <w:noProof/>
              <w:color w:val="auto"/>
              <w:sz w:val="22"/>
              <w:szCs w:val="22"/>
              <w:lang w:eastAsia="en-AU"/>
            </w:rPr>
          </w:pPr>
          <w:hyperlink w:anchor="_Toc14090257" w:history="1">
            <w:r w:rsidR="00420544" w:rsidRPr="00420544">
              <w:rPr>
                <w:rStyle w:val="Hyperlink"/>
                <w:noProof/>
                <w:u w:val="none"/>
                <w:lang w:val="en-US"/>
              </w:rPr>
              <w:t>5.2.5</w:t>
            </w:r>
            <w:r w:rsidR="0022204C">
              <w:rPr>
                <w:rStyle w:val="Hyperlink"/>
                <w:noProof/>
                <w:u w:val="none"/>
                <w:lang w:val="en-US"/>
              </w:rPr>
              <w:t xml:space="preserve">      </w:t>
            </w:r>
            <w:r w:rsidR="00420544" w:rsidRPr="00420544">
              <w:rPr>
                <w:rStyle w:val="Hyperlink"/>
                <w:noProof/>
                <w:u w:val="none"/>
                <w:lang w:val="en-US"/>
              </w:rPr>
              <w:t>Suggested alternative options</w:t>
            </w:r>
            <w:r w:rsidR="00420544" w:rsidRPr="00420544">
              <w:rPr>
                <w:noProof/>
                <w:webHidden/>
              </w:rPr>
              <w:tab/>
            </w:r>
            <w:r w:rsidR="00420544" w:rsidRPr="00420544">
              <w:rPr>
                <w:noProof/>
                <w:webHidden/>
              </w:rPr>
              <w:fldChar w:fldCharType="begin"/>
            </w:r>
            <w:r w:rsidR="00420544" w:rsidRPr="00420544">
              <w:rPr>
                <w:noProof/>
                <w:webHidden/>
              </w:rPr>
              <w:instrText xml:space="preserve"> PAGEREF _Toc14090257 \h </w:instrText>
            </w:r>
            <w:r w:rsidR="00420544" w:rsidRPr="00420544">
              <w:rPr>
                <w:noProof/>
                <w:webHidden/>
              </w:rPr>
            </w:r>
            <w:r w:rsidR="00420544" w:rsidRPr="00420544">
              <w:rPr>
                <w:noProof/>
                <w:webHidden/>
              </w:rPr>
              <w:fldChar w:fldCharType="separate"/>
            </w:r>
            <w:r w:rsidR="00146FCC">
              <w:rPr>
                <w:noProof/>
                <w:webHidden/>
              </w:rPr>
              <w:t>16</w:t>
            </w:r>
            <w:r w:rsidR="00420544" w:rsidRPr="00420544">
              <w:rPr>
                <w:noProof/>
                <w:webHidden/>
              </w:rPr>
              <w:fldChar w:fldCharType="end"/>
            </w:r>
          </w:hyperlink>
        </w:p>
        <w:p w14:paraId="15FA3802" w14:textId="67DB31F1" w:rsidR="00420544" w:rsidRPr="00420544" w:rsidRDefault="00D0724C" w:rsidP="005C31ED">
          <w:pPr>
            <w:pStyle w:val="TOC1"/>
            <w:tabs>
              <w:tab w:val="left" w:pos="567"/>
            </w:tabs>
            <w:spacing w:before="40" w:after="40"/>
            <w:rPr>
              <w:rFonts w:eastAsiaTheme="minorEastAsia"/>
              <w:noProof/>
              <w:color w:val="auto"/>
              <w:sz w:val="22"/>
              <w:szCs w:val="22"/>
              <w:u w:val="none"/>
              <w:lang w:eastAsia="en-AU"/>
            </w:rPr>
          </w:pPr>
          <w:hyperlink w:anchor="_Toc14090258" w:history="1">
            <w:r w:rsidR="00420544" w:rsidRPr="00420544">
              <w:rPr>
                <w:rStyle w:val="Hyperlink"/>
                <w:noProof/>
                <w:u w:val="none"/>
              </w:rPr>
              <w:t>6.</w:t>
            </w:r>
            <w:r w:rsidR="00420544" w:rsidRPr="00420544">
              <w:rPr>
                <w:rFonts w:eastAsiaTheme="minorEastAsia"/>
                <w:noProof/>
                <w:color w:val="auto"/>
                <w:sz w:val="22"/>
                <w:szCs w:val="22"/>
                <w:u w:val="none"/>
                <w:lang w:eastAsia="en-AU"/>
              </w:rPr>
              <w:tab/>
            </w:r>
            <w:r w:rsidR="00420544" w:rsidRPr="00420544">
              <w:rPr>
                <w:rStyle w:val="Hyperlink"/>
                <w:noProof/>
                <w:u w:val="none"/>
              </w:rPr>
              <w:t>Code of Practice</w:t>
            </w:r>
            <w:r w:rsidR="00420544" w:rsidRPr="00420544">
              <w:rPr>
                <w:noProof/>
                <w:webHidden/>
                <w:u w:val="none"/>
              </w:rPr>
              <w:tab/>
            </w:r>
            <w:r w:rsidR="00420544" w:rsidRPr="00420544">
              <w:rPr>
                <w:noProof/>
                <w:webHidden/>
                <w:u w:val="none"/>
              </w:rPr>
              <w:fldChar w:fldCharType="begin"/>
            </w:r>
            <w:r w:rsidR="00420544" w:rsidRPr="00420544">
              <w:rPr>
                <w:noProof/>
                <w:webHidden/>
                <w:u w:val="none"/>
              </w:rPr>
              <w:instrText xml:space="preserve"> PAGEREF _Toc14090258 \h </w:instrText>
            </w:r>
            <w:r w:rsidR="00420544" w:rsidRPr="00420544">
              <w:rPr>
                <w:noProof/>
                <w:webHidden/>
                <w:u w:val="none"/>
              </w:rPr>
            </w:r>
            <w:r w:rsidR="00420544" w:rsidRPr="00420544">
              <w:rPr>
                <w:noProof/>
                <w:webHidden/>
                <w:u w:val="none"/>
              </w:rPr>
              <w:fldChar w:fldCharType="separate"/>
            </w:r>
            <w:r w:rsidR="00146FCC">
              <w:rPr>
                <w:noProof/>
                <w:webHidden/>
                <w:u w:val="none"/>
              </w:rPr>
              <w:t>17</w:t>
            </w:r>
            <w:r w:rsidR="00420544" w:rsidRPr="00420544">
              <w:rPr>
                <w:noProof/>
                <w:webHidden/>
                <w:u w:val="none"/>
              </w:rPr>
              <w:fldChar w:fldCharType="end"/>
            </w:r>
          </w:hyperlink>
        </w:p>
        <w:p w14:paraId="3B43732D" w14:textId="56806025" w:rsidR="00420544" w:rsidRPr="00420544" w:rsidRDefault="00D0724C" w:rsidP="005C31ED">
          <w:pPr>
            <w:pStyle w:val="TOC1"/>
            <w:tabs>
              <w:tab w:val="left" w:pos="567"/>
            </w:tabs>
            <w:spacing w:before="40" w:after="40"/>
            <w:rPr>
              <w:rFonts w:eastAsiaTheme="minorEastAsia"/>
              <w:noProof/>
              <w:color w:val="auto"/>
              <w:sz w:val="22"/>
              <w:szCs w:val="22"/>
              <w:u w:val="none"/>
              <w:lang w:eastAsia="en-AU"/>
            </w:rPr>
          </w:pPr>
          <w:hyperlink w:anchor="_Toc14090259" w:history="1">
            <w:r w:rsidR="00420544" w:rsidRPr="00420544">
              <w:rPr>
                <w:rStyle w:val="Hyperlink"/>
                <w:noProof/>
                <w:u w:val="none"/>
              </w:rPr>
              <w:t>7.</w:t>
            </w:r>
            <w:r w:rsidR="00420544" w:rsidRPr="00420544">
              <w:rPr>
                <w:rFonts w:eastAsiaTheme="minorEastAsia"/>
                <w:noProof/>
                <w:color w:val="auto"/>
                <w:sz w:val="22"/>
                <w:szCs w:val="22"/>
                <w:u w:val="none"/>
                <w:lang w:eastAsia="en-AU"/>
              </w:rPr>
              <w:tab/>
            </w:r>
            <w:r w:rsidR="00420544" w:rsidRPr="00420544">
              <w:rPr>
                <w:rStyle w:val="Hyperlink"/>
                <w:noProof/>
                <w:u w:val="none"/>
              </w:rPr>
              <w:t>Authorised Controlled Sports Bodies and non-registrable events</w:t>
            </w:r>
            <w:r w:rsidR="00420544" w:rsidRPr="00420544">
              <w:rPr>
                <w:noProof/>
                <w:webHidden/>
                <w:u w:val="none"/>
              </w:rPr>
              <w:tab/>
            </w:r>
            <w:r w:rsidR="00420544" w:rsidRPr="00420544">
              <w:rPr>
                <w:noProof/>
                <w:webHidden/>
                <w:u w:val="none"/>
              </w:rPr>
              <w:fldChar w:fldCharType="begin"/>
            </w:r>
            <w:r w:rsidR="00420544" w:rsidRPr="00420544">
              <w:rPr>
                <w:noProof/>
                <w:webHidden/>
                <w:u w:val="none"/>
              </w:rPr>
              <w:instrText xml:space="preserve"> PAGEREF _Toc14090259 \h </w:instrText>
            </w:r>
            <w:r w:rsidR="00420544" w:rsidRPr="00420544">
              <w:rPr>
                <w:noProof/>
                <w:webHidden/>
                <w:u w:val="none"/>
              </w:rPr>
            </w:r>
            <w:r w:rsidR="00420544" w:rsidRPr="00420544">
              <w:rPr>
                <w:noProof/>
                <w:webHidden/>
                <w:u w:val="none"/>
              </w:rPr>
              <w:fldChar w:fldCharType="separate"/>
            </w:r>
            <w:r w:rsidR="00146FCC">
              <w:rPr>
                <w:noProof/>
                <w:webHidden/>
                <w:u w:val="none"/>
              </w:rPr>
              <w:t>18</w:t>
            </w:r>
            <w:r w:rsidR="00420544" w:rsidRPr="00420544">
              <w:rPr>
                <w:noProof/>
                <w:webHidden/>
                <w:u w:val="none"/>
              </w:rPr>
              <w:fldChar w:fldCharType="end"/>
            </w:r>
          </w:hyperlink>
        </w:p>
        <w:p w14:paraId="25A66602" w14:textId="00DC351F" w:rsidR="00420544" w:rsidRPr="00420544" w:rsidRDefault="00D0724C" w:rsidP="005C31ED">
          <w:pPr>
            <w:pStyle w:val="TOC2"/>
            <w:spacing w:before="40" w:after="40"/>
            <w:rPr>
              <w:rFonts w:eastAsiaTheme="minorEastAsia"/>
              <w:noProof/>
              <w:color w:val="auto"/>
              <w:sz w:val="22"/>
              <w:szCs w:val="22"/>
              <w:lang w:eastAsia="en-AU"/>
            </w:rPr>
          </w:pPr>
          <w:hyperlink w:anchor="_Toc14090260" w:history="1">
            <w:r w:rsidR="00420544" w:rsidRPr="00420544">
              <w:rPr>
                <w:rStyle w:val="Hyperlink"/>
                <w:noProof/>
                <w:u w:val="none"/>
                <w:lang w:val="en-US"/>
              </w:rPr>
              <w:t>7.1</w:t>
            </w:r>
            <w:r w:rsidR="00420544" w:rsidRPr="00420544">
              <w:rPr>
                <w:rFonts w:eastAsiaTheme="minorEastAsia"/>
                <w:noProof/>
                <w:color w:val="auto"/>
                <w:sz w:val="22"/>
                <w:szCs w:val="22"/>
                <w:lang w:eastAsia="en-AU"/>
              </w:rPr>
              <w:tab/>
            </w:r>
            <w:r w:rsidR="00420544" w:rsidRPr="00420544">
              <w:rPr>
                <w:rStyle w:val="Hyperlink"/>
                <w:noProof/>
                <w:u w:val="none"/>
                <w:lang w:val="en-US"/>
              </w:rPr>
              <w:t>Becoming an Authorised Controlled Sports Body</w:t>
            </w:r>
            <w:r w:rsidR="00420544" w:rsidRPr="00420544">
              <w:rPr>
                <w:noProof/>
                <w:webHidden/>
              </w:rPr>
              <w:tab/>
            </w:r>
            <w:r w:rsidR="00420544" w:rsidRPr="00420544">
              <w:rPr>
                <w:noProof/>
                <w:webHidden/>
              </w:rPr>
              <w:fldChar w:fldCharType="begin"/>
            </w:r>
            <w:r w:rsidR="00420544" w:rsidRPr="00420544">
              <w:rPr>
                <w:noProof/>
                <w:webHidden/>
              </w:rPr>
              <w:instrText xml:space="preserve"> PAGEREF _Toc14090260 \h </w:instrText>
            </w:r>
            <w:r w:rsidR="00420544" w:rsidRPr="00420544">
              <w:rPr>
                <w:noProof/>
                <w:webHidden/>
              </w:rPr>
            </w:r>
            <w:r w:rsidR="00420544" w:rsidRPr="00420544">
              <w:rPr>
                <w:noProof/>
                <w:webHidden/>
              </w:rPr>
              <w:fldChar w:fldCharType="separate"/>
            </w:r>
            <w:r w:rsidR="00146FCC">
              <w:rPr>
                <w:noProof/>
                <w:webHidden/>
              </w:rPr>
              <w:t>18</w:t>
            </w:r>
            <w:r w:rsidR="00420544" w:rsidRPr="00420544">
              <w:rPr>
                <w:noProof/>
                <w:webHidden/>
              </w:rPr>
              <w:fldChar w:fldCharType="end"/>
            </w:r>
          </w:hyperlink>
        </w:p>
        <w:p w14:paraId="7BA41A56" w14:textId="48E08304" w:rsidR="00420544" w:rsidRPr="00420544" w:rsidRDefault="00D0724C" w:rsidP="005C31ED">
          <w:pPr>
            <w:pStyle w:val="TOC2"/>
            <w:spacing w:before="40" w:after="40"/>
            <w:rPr>
              <w:rFonts w:eastAsiaTheme="minorEastAsia"/>
              <w:noProof/>
              <w:color w:val="auto"/>
              <w:sz w:val="22"/>
              <w:szCs w:val="22"/>
              <w:lang w:eastAsia="en-AU"/>
            </w:rPr>
          </w:pPr>
          <w:hyperlink w:anchor="_Toc14090261" w:history="1">
            <w:r w:rsidR="00420544" w:rsidRPr="00420544">
              <w:rPr>
                <w:rStyle w:val="Hyperlink"/>
                <w:noProof/>
                <w:u w:val="none"/>
                <w:lang w:val="en-US"/>
              </w:rPr>
              <w:t>7.2</w:t>
            </w:r>
            <w:r w:rsidR="00420544" w:rsidRPr="00420544">
              <w:rPr>
                <w:rFonts w:eastAsiaTheme="minorEastAsia"/>
                <w:noProof/>
                <w:color w:val="auto"/>
                <w:sz w:val="22"/>
                <w:szCs w:val="22"/>
                <w:lang w:eastAsia="en-AU"/>
              </w:rPr>
              <w:tab/>
            </w:r>
            <w:r w:rsidR="00420544" w:rsidRPr="00420544">
              <w:rPr>
                <w:rStyle w:val="Hyperlink"/>
                <w:noProof/>
                <w:u w:val="none"/>
                <w:lang w:val="en-US"/>
              </w:rPr>
              <w:t>Conditions for approval of non-registrable events</w:t>
            </w:r>
            <w:r w:rsidR="00420544" w:rsidRPr="00420544">
              <w:rPr>
                <w:noProof/>
                <w:webHidden/>
              </w:rPr>
              <w:tab/>
            </w:r>
            <w:r w:rsidR="00420544" w:rsidRPr="00420544">
              <w:rPr>
                <w:noProof/>
                <w:webHidden/>
              </w:rPr>
              <w:fldChar w:fldCharType="begin"/>
            </w:r>
            <w:r w:rsidR="00420544" w:rsidRPr="00420544">
              <w:rPr>
                <w:noProof/>
                <w:webHidden/>
              </w:rPr>
              <w:instrText xml:space="preserve"> PAGEREF _Toc14090261 \h </w:instrText>
            </w:r>
            <w:r w:rsidR="00420544" w:rsidRPr="00420544">
              <w:rPr>
                <w:noProof/>
                <w:webHidden/>
              </w:rPr>
            </w:r>
            <w:r w:rsidR="00420544" w:rsidRPr="00420544">
              <w:rPr>
                <w:noProof/>
                <w:webHidden/>
              </w:rPr>
              <w:fldChar w:fldCharType="separate"/>
            </w:r>
            <w:r w:rsidR="00146FCC">
              <w:rPr>
                <w:noProof/>
                <w:webHidden/>
              </w:rPr>
              <w:t>18</w:t>
            </w:r>
            <w:r w:rsidR="00420544" w:rsidRPr="00420544">
              <w:rPr>
                <w:noProof/>
                <w:webHidden/>
              </w:rPr>
              <w:fldChar w:fldCharType="end"/>
            </w:r>
          </w:hyperlink>
        </w:p>
        <w:p w14:paraId="61935D9C" w14:textId="45451B87" w:rsidR="00420544" w:rsidRPr="00420544" w:rsidRDefault="00D0724C" w:rsidP="005C31ED">
          <w:pPr>
            <w:pStyle w:val="TOC2"/>
            <w:spacing w:before="40" w:after="40"/>
            <w:rPr>
              <w:rFonts w:eastAsiaTheme="minorEastAsia"/>
              <w:noProof/>
              <w:color w:val="auto"/>
              <w:sz w:val="22"/>
              <w:szCs w:val="22"/>
              <w:lang w:eastAsia="en-AU"/>
            </w:rPr>
          </w:pPr>
          <w:hyperlink w:anchor="_Toc14090262" w:history="1">
            <w:r w:rsidR="00420544" w:rsidRPr="00420544">
              <w:rPr>
                <w:rStyle w:val="Hyperlink"/>
                <w:noProof/>
                <w:u w:val="none"/>
                <w:lang w:val="en-US"/>
              </w:rPr>
              <w:t>7.3</w:t>
            </w:r>
            <w:r w:rsidR="00420544" w:rsidRPr="00420544">
              <w:rPr>
                <w:rFonts w:eastAsiaTheme="minorEastAsia"/>
                <w:noProof/>
                <w:color w:val="auto"/>
                <w:sz w:val="22"/>
                <w:szCs w:val="22"/>
                <w:lang w:eastAsia="en-AU"/>
              </w:rPr>
              <w:tab/>
            </w:r>
            <w:r w:rsidR="00420544" w:rsidRPr="00420544">
              <w:rPr>
                <w:rStyle w:val="Hyperlink"/>
                <w:noProof/>
                <w:u w:val="none"/>
                <w:lang w:val="en-US"/>
              </w:rPr>
              <w:t>Notifications requirements for non-registrable events</w:t>
            </w:r>
            <w:r w:rsidR="00420544" w:rsidRPr="00420544">
              <w:rPr>
                <w:noProof/>
                <w:webHidden/>
              </w:rPr>
              <w:tab/>
            </w:r>
            <w:r w:rsidR="00420544" w:rsidRPr="00420544">
              <w:rPr>
                <w:noProof/>
                <w:webHidden/>
              </w:rPr>
              <w:fldChar w:fldCharType="begin"/>
            </w:r>
            <w:r w:rsidR="00420544" w:rsidRPr="00420544">
              <w:rPr>
                <w:noProof/>
                <w:webHidden/>
              </w:rPr>
              <w:instrText xml:space="preserve"> PAGEREF _Toc14090262 \h </w:instrText>
            </w:r>
            <w:r w:rsidR="00420544" w:rsidRPr="00420544">
              <w:rPr>
                <w:noProof/>
                <w:webHidden/>
              </w:rPr>
            </w:r>
            <w:r w:rsidR="00420544" w:rsidRPr="00420544">
              <w:rPr>
                <w:noProof/>
                <w:webHidden/>
              </w:rPr>
              <w:fldChar w:fldCharType="separate"/>
            </w:r>
            <w:r w:rsidR="00146FCC">
              <w:rPr>
                <w:noProof/>
                <w:webHidden/>
              </w:rPr>
              <w:t>18</w:t>
            </w:r>
            <w:r w:rsidR="00420544" w:rsidRPr="00420544">
              <w:rPr>
                <w:noProof/>
                <w:webHidden/>
              </w:rPr>
              <w:fldChar w:fldCharType="end"/>
            </w:r>
          </w:hyperlink>
        </w:p>
        <w:p w14:paraId="6D7B19FD" w14:textId="4E05BC18" w:rsidR="00420544" w:rsidRPr="00420544" w:rsidRDefault="00D0724C" w:rsidP="005C31ED">
          <w:pPr>
            <w:pStyle w:val="TOC2"/>
            <w:spacing w:before="40" w:after="40"/>
            <w:rPr>
              <w:rFonts w:eastAsiaTheme="minorEastAsia"/>
              <w:noProof/>
              <w:color w:val="auto"/>
              <w:sz w:val="22"/>
              <w:szCs w:val="22"/>
              <w:lang w:eastAsia="en-AU"/>
            </w:rPr>
          </w:pPr>
          <w:hyperlink w:anchor="_Toc14090263" w:history="1">
            <w:r w:rsidR="00420544" w:rsidRPr="00420544">
              <w:rPr>
                <w:rStyle w:val="Hyperlink"/>
                <w:noProof/>
                <w:u w:val="none"/>
              </w:rPr>
              <w:t>7.4</w:t>
            </w:r>
            <w:r w:rsidR="00420544" w:rsidRPr="00420544">
              <w:rPr>
                <w:rFonts w:eastAsiaTheme="minorEastAsia"/>
                <w:noProof/>
                <w:color w:val="auto"/>
                <w:sz w:val="22"/>
                <w:szCs w:val="22"/>
                <w:lang w:eastAsia="en-AU"/>
              </w:rPr>
              <w:tab/>
            </w:r>
            <w:r w:rsidR="00420544" w:rsidRPr="00420544">
              <w:rPr>
                <w:rStyle w:val="Hyperlink"/>
                <w:noProof/>
                <w:u w:val="none"/>
              </w:rPr>
              <w:t>Commercial Purpose Policy</w:t>
            </w:r>
            <w:r w:rsidR="00420544" w:rsidRPr="00420544">
              <w:rPr>
                <w:noProof/>
                <w:webHidden/>
              </w:rPr>
              <w:tab/>
            </w:r>
            <w:r w:rsidR="00420544" w:rsidRPr="00420544">
              <w:rPr>
                <w:noProof/>
                <w:webHidden/>
              </w:rPr>
              <w:fldChar w:fldCharType="begin"/>
            </w:r>
            <w:r w:rsidR="00420544" w:rsidRPr="00420544">
              <w:rPr>
                <w:noProof/>
                <w:webHidden/>
              </w:rPr>
              <w:instrText xml:space="preserve"> PAGEREF _Toc14090263 \h </w:instrText>
            </w:r>
            <w:r w:rsidR="00420544" w:rsidRPr="00420544">
              <w:rPr>
                <w:noProof/>
                <w:webHidden/>
              </w:rPr>
            </w:r>
            <w:r w:rsidR="00420544" w:rsidRPr="00420544">
              <w:rPr>
                <w:noProof/>
                <w:webHidden/>
              </w:rPr>
              <w:fldChar w:fldCharType="separate"/>
            </w:r>
            <w:r w:rsidR="00146FCC">
              <w:rPr>
                <w:noProof/>
                <w:webHidden/>
              </w:rPr>
              <w:t>18</w:t>
            </w:r>
            <w:r w:rsidR="00420544" w:rsidRPr="00420544">
              <w:rPr>
                <w:noProof/>
                <w:webHidden/>
              </w:rPr>
              <w:fldChar w:fldCharType="end"/>
            </w:r>
          </w:hyperlink>
        </w:p>
        <w:p w14:paraId="26A0E377" w14:textId="0EB83D03" w:rsidR="00420544" w:rsidRPr="00420544" w:rsidRDefault="00D0724C" w:rsidP="005C31ED">
          <w:pPr>
            <w:pStyle w:val="TOC1"/>
            <w:tabs>
              <w:tab w:val="left" w:pos="567"/>
            </w:tabs>
            <w:spacing w:before="40" w:after="40"/>
            <w:rPr>
              <w:rFonts w:eastAsiaTheme="minorEastAsia"/>
              <w:noProof/>
              <w:color w:val="auto"/>
              <w:sz w:val="22"/>
              <w:szCs w:val="22"/>
              <w:u w:val="none"/>
              <w:lang w:eastAsia="en-AU"/>
            </w:rPr>
          </w:pPr>
          <w:hyperlink w:anchor="_Toc14090264" w:history="1">
            <w:r w:rsidR="00420544" w:rsidRPr="00420544">
              <w:rPr>
                <w:rStyle w:val="Hyperlink"/>
                <w:noProof/>
                <w:u w:val="none"/>
              </w:rPr>
              <w:t>8.</w:t>
            </w:r>
            <w:r w:rsidR="00420544" w:rsidRPr="00420544">
              <w:rPr>
                <w:rFonts w:eastAsiaTheme="minorEastAsia"/>
                <w:noProof/>
                <w:color w:val="auto"/>
                <w:sz w:val="22"/>
                <w:szCs w:val="22"/>
                <w:u w:val="none"/>
                <w:lang w:eastAsia="en-AU"/>
              </w:rPr>
              <w:tab/>
            </w:r>
            <w:r w:rsidR="00420544" w:rsidRPr="00420544">
              <w:rPr>
                <w:rStyle w:val="Hyperlink"/>
                <w:noProof/>
                <w:u w:val="none"/>
              </w:rPr>
              <w:t>Broader feedback</w:t>
            </w:r>
            <w:r w:rsidR="00420544" w:rsidRPr="00420544">
              <w:rPr>
                <w:noProof/>
                <w:webHidden/>
                <w:u w:val="none"/>
              </w:rPr>
              <w:tab/>
            </w:r>
            <w:r w:rsidR="00420544" w:rsidRPr="00420544">
              <w:rPr>
                <w:noProof/>
                <w:webHidden/>
                <w:u w:val="none"/>
              </w:rPr>
              <w:fldChar w:fldCharType="begin"/>
            </w:r>
            <w:r w:rsidR="00420544" w:rsidRPr="00420544">
              <w:rPr>
                <w:noProof/>
                <w:webHidden/>
                <w:u w:val="none"/>
              </w:rPr>
              <w:instrText xml:space="preserve"> PAGEREF _Toc14090264 \h </w:instrText>
            </w:r>
            <w:r w:rsidR="00420544" w:rsidRPr="00420544">
              <w:rPr>
                <w:noProof/>
                <w:webHidden/>
                <w:u w:val="none"/>
              </w:rPr>
            </w:r>
            <w:r w:rsidR="00420544" w:rsidRPr="00420544">
              <w:rPr>
                <w:noProof/>
                <w:webHidden/>
                <w:u w:val="none"/>
              </w:rPr>
              <w:fldChar w:fldCharType="separate"/>
            </w:r>
            <w:r w:rsidR="00146FCC">
              <w:rPr>
                <w:noProof/>
                <w:webHidden/>
                <w:u w:val="none"/>
              </w:rPr>
              <w:t>20</w:t>
            </w:r>
            <w:r w:rsidR="00420544" w:rsidRPr="00420544">
              <w:rPr>
                <w:noProof/>
                <w:webHidden/>
                <w:u w:val="none"/>
              </w:rPr>
              <w:fldChar w:fldCharType="end"/>
            </w:r>
          </w:hyperlink>
        </w:p>
        <w:p w14:paraId="05431D15" w14:textId="36DD37F8" w:rsidR="00420544" w:rsidRPr="00420544" w:rsidRDefault="00D0724C" w:rsidP="005C31ED">
          <w:pPr>
            <w:pStyle w:val="TOC1"/>
            <w:spacing w:before="40" w:after="40"/>
            <w:rPr>
              <w:rFonts w:eastAsiaTheme="minorEastAsia"/>
              <w:noProof/>
              <w:color w:val="auto"/>
              <w:sz w:val="22"/>
              <w:szCs w:val="22"/>
              <w:u w:val="none"/>
              <w:lang w:eastAsia="en-AU"/>
            </w:rPr>
          </w:pPr>
          <w:hyperlink w:anchor="_Toc14090265" w:history="1">
            <w:r w:rsidR="00420544" w:rsidRPr="00420544">
              <w:rPr>
                <w:rStyle w:val="Hyperlink"/>
                <w:noProof/>
                <w:u w:val="none"/>
              </w:rPr>
              <w:t>Appendices</w:t>
            </w:r>
            <w:r w:rsidR="00420544" w:rsidRPr="00420544">
              <w:rPr>
                <w:noProof/>
                <w:webHidden/>
                <w:u w:val="none"/>
              </w:rPr>
              <w:tab/>
            </w:r>
            <w:r w:rsidR="00420544" w:rsidRPr="00420544">
              <w:rPr>
                <w:noProof/>
                <w:webHidden/>
                <w:u w:val="none"/>
              </w:rPr>
              <w:fldChar w:fldCharType="begin"/>
            </w:r>
            <w:r w:rsidR="00420544" w:rsidRPr="00420544">
              <w:rPr>
                <w:noProof/>
                <w:webHidden/>
                <w:u w:val="none"/>
              </w:rPr>
              <w:instrText xml:space="preserve"> PAGEREF _Toc14090265 \h </w:instrText>
            </w:r>
            <w:r w:rsidR="00420544" w:rsidRPr="00420544">
              <w:rPr>
                <w:noProof/>
                <w:webHidden/>
                <w:u w:val="none"/>
              </w:rPr>
            </w:r>
            <w:r w:rsidR="00420544" w:rsidRPr="00420544">
              <w:rPr>
                <w:noProof/>
                <w:webHidden/>
                <w:u w:val="none"/>
              </w:rPr>
              <w:fldChar w:fldCharType="separate"/>
            </w:r>
            <w:r w:rsidR="00146FCC">
              <w:rPr>
                <w:noProof/>
                <w:webHidden/>
                <w:u w:val="none"/>
              </w:rPr>
              <w:t>21</w:t>
            </w:r>
            <w:r w:rsidR="00420544" w:rsidRPr="00420544">
              <w:rPr>
                <w:noProof/>
                <w:webHidden/>
                <w:u w:val="none"/>
              </w:rPr>
              <w:fldChar w:fldCharType="end"/>
            </w:r>
          </w:hyperlink>
        </w:p>
        <w:p w14:paraId="7ABF61BA" w14:textId="4610F8A0" w:rsidR="00420544" w:rsidRPr="00420544" w:rsidRDefault="00D0724C" w:rsidP="005C31ED">
          <w:pPr>
            <w:pStyle w:val="TOC2"/>
            <w:spacing w:before="40" w:after="40"/>
            <w:rPr>
              <w:rFonts w:eastAsiaTheme="minorEastAsia"/>
              <w:noProof/>
              <w:color w:val="auto"/>
              <w:sz w:val="22"/>
              <w:szCs w:val="22"/>
              <w:lang w:eastAsia="en-AU"/>
            </w:rPr>
          </w:pPr>
          <w:hyperlink w:anchor="_Toc14090266" w:history="1">
            <w:r w:rsidR="00420544" w:rsidRPr="00420544">
              <w:rPr>
                <w:rStyle w:val="Hyperlink"/>
                <w:noProof/>
                <w:u w:val="none"/>
              </w:rPr>
              <w:t>Appendix A – Industry worksheets</w:t>
            </w:r>
            <w:r w:rsidR="00420544" w:rsidRPr="00420544">
              <w:rPr>
                <w:noProof/>
                <w:webHidden/>
              </w:rPr>
              <w:tab/>
            </w:r>
            <w:r w:rsidR="00420544" w:rsidRPr="00420544">
              <w:rPr>
                <w:noProof/>
                <w:webHidden/>
              </w:rPr>
              <w:fldChar w:fldCharType="begin"/>
            </w:r>
            <w:r w:rsidR="00420544" w:rsidRPr="00420544">
              <w:rPr>
                <w:noProof/>
                <w:webHidden/>
              </w:rPr>
              <w:instrText xml:space="preserve"> PAGEREF _Toc14090266 \h </w:instrText>
            </w:r>
            <w:r w:rsidR="00420544" w:rsidRPr="00420544">
              <w:rPr>
                <w:noProof/>
                <w:webHidden/>
              </w:rPr>
            </w:r>
            <w:r w:rsidR="00420544" w:rsidRPr="00420544">
              <w:rPr>
                <w:noProof/>
                <w:webHidden/>
              </w:rPr>
              <w:fldChar w:fldCharType="separate"/>
            </w:r>
            <w:r w:rsidR="00146FCC">
              <w:rPr>
                <w:noProof/>
                <w:webHidden/>
              </w:rPr>
              <w:t>21</w:t>
            </w:r>
            <w:r w:rsidR="00420544" w:rsidRPr="00420544">
              <w:rPr>
                <w:noProof/>
                <w:webHidden/>
              </w:rPr>
              <w:fldChar w:fldCharType="end"/>
            </w:r>
          </w:hyperlink>
        </w:p>
        <w:p w14:paraId="50558CFC" w14:textId="2B6C533A" w:rsidR="00420544" w:rsidRPr="00420544" w:rsidRDefault="00D0724C" w:rsidP="005C31ED">
          <w:pPr>
            <w:pStyle w:val="TOC2"/>
            <w:spacing w:before="40" w:after="40"/>
            <w:rPr>
              <w:rFonts w:eastAsiaTheme="minorEastAsia"/>
              <w:noProof/>
              <w:color w:val="auto"/>
              <w:sz w:val="22"/>
              <w:szCs w:val="22"/>
              <w:lang w:eastAsia="en-AU"/>
            </w:rPr>
          </w:pPr>
          <w:hyperlink w:anchor="_Toc14090269" w:history="1">
            <w:r w:rsidR="00420544" w:rsidRPr="00420544">
              <w:rPr>
                <w:rStyle w:val="Hyperlink"/>
                <w:noProof/>
                <w:u w:val="none"/>
              </w:rPr>
              <w:t>Appendix B – Letters to the Sports Minister</w:t>
            </w:r>
            <w:r w:rsidR="00420544" w:rsidRPr="00420544">
              <w:rPr>
                <w:noProof/>
                <w:webHidden/>
              </w:rPr>
              <w:tab/>
            </w:r>
            <w:r w:rsidR="00420544" w:rsidRPr="00420544">
              <w:rPr>
                <w:noProof/>
                <w:webHidden/>
              </w:rPr>
              <w:fldChar w:fldCharType="begin"/>
            </w:r>
            <w:r w:rsidR="00420544" w:rsidRPr="00420544">
              <w:rPr>
                <w:noProof/>
                <w:webHidden/>
              </w:rPr>
              <w:instrText xml:space="preserve"> PAGEREF _Toc14090269 \h </w:instrText>
            </w:r>
            <w:r w:rsidR="00420544" w:rsidRPr="00420544">
              <w:rPr>
                <w:noProof/>
                <w:webHidden/>
              </w:rPr>
            </w:r>
            <w:r w:rsidR="00420544" w:rsidRPr="00420544">
              <w:rPr>
                <w:noProof/>
                <w:webHidden/>
              </w:rPr>
              <w:fldChar w:fldCharType="separate"/>
            </w:r>
            <w:r w:rsidR="00146FCC">
              <w:rPr>
                <w:noProof/>
                <w:webHidden/>
              </w:rPr>
              <w:t>25</w:t>
            </w:r>
            <w:r w:rsidR="00420544" w:rsidRPr="00420544">
              <w:rPr>
                <w:noProof/>
                <w:webHidden/>
              </w:rPr>
              <w:fldChar w:fldCharType="end"/>
            </w:r>
          </w:hyperlink>
        </w:p>
        <w:p w14:paraId="2C8730A8" w14:textId="071EE911" w:rsidR="00420544" w:rsidRPr="00420544" w:rsidRDefault="00D0724C" w:rsidP="005C31ED">
          <w:pPr>
            <w:pStyle w:val="TOC2"/>
            <w:spacing w:before="40" w:after="40"/>
            <w:rPr>
              <w:rFonts w:eastAsiaTheme="minorEastAsia"/>
              <w:noProof/>
              <w:color w:val="auto"/>
              <w:sz w:val="22"/>
              <w:szCs w:val="22"/>
              <w:lang w:eastAsia="en-AU"/>
            </w:rPr>
          </w:pPr>
          <w:hyperlink w:anchor="_Toc14090273" w:history="1">
            <w:r w:rsidR="00420544" w:rsidRPr="00420544">
              <w:rPr>
                <w:rStyle w:val="Hyperlink"/>
                <w:noProof/>
                <w:u w:val="none"/>
              </w:rPr>
              <w:t>Appendix C – Code of Practice feedback</w:t>
            </w:r>
            <w:r w:rsidR="00420544" w:rsidRPr="00420544">
              <w:rPr>
                <w:noProof/>
                <w:webHidden/>
              </w:rPr>
              <w:tab/>
            </w:r>
            <w:r w:rsidR="00420544" w:rsidRPr="00420544">
              <w:rPr>
                <w:noProof/>
                <w:webHidden/>
              </w:rPr>
              <w:fldChar w:fldCharType="begin"/>
            </w:r>
            <w:r w:rsidR="00420544" w:rsidRPr="00420544">
              <w:rPr>
                <w:noProof/>
                <w:webHidden/>
              </w:rPr>
              <w:instrText xml:space="preserve"> PAGEREF _Toc14090273 \h </w:instrText>
            </w:r>
            <w:r w:rsidR="00420544" w:rsidRPr="00420544">
              <w:rPr>
                <w:noProof/>
                <w:webHidden/>
              </w:rPr>
            </w:r>
            <w:r w:rsidR="00420544" w:rsidRPr="00420544">
              <w:rPr>
                <w:noProof/>
                <w:webHidden/>
              </w:rPr>
              <w:fldChar w:fldCharType="separate"/>
            </w:r>
            <w:r w:rsidR="00146FCC">
              <w:rPr>
                <w:noProof/>
                <w:webHidden/>
              </w:rPr>
              <w:t>26</w:t>
            </w:r>
            <w:r w:rsidR="00420544" w:rsidRPr="00420544">
              <w:rPr>
                <w:noProof/>
                <w:webHidden/>
              </w:rPr>
              <w:fldChar w:fldCharType="end"/>
            </w:r>
          </w:hyperlink>
        </w:p>
        <w:p w14:paraId="5962565A" w14:textId="059ABF94" w:rsidR="00420544" w:rsidRPr="00420544" w:rsidRDefault="00D0724C" w:rsidP="005C31ED">
          <w:pPr>
            <w:pStyle w:val="TOC2"/>
            <w:spacing w:before="40" w:after="40"/>
            <w:rPr>
              <w:rFonts w:eastAsiaTheme="minorEastAsia"/>
              <w:noProof/>
              <w:color w:val="auto"/>
              <w:sz w:val="22"/>
              <w:szCs w:val="22"/>
              <w:lang w:eastAsia="en-AU"/>
            </w:rPr>
          </w:pPr>
          <w:hyperlink w:anchor="_Toc14090274" w:history="1">
            <w:r w:rsidR="00420544" w:rsidRPr="00420544">
              <w:rPr>
                <w:rStyle w:val="Hyperlink"/>
                <w:noProof/>
                <w:u w:val="none"/>
              </w:rPr>
              <w:t>Appendix D – Summary of written submissions</w:t>
            </w:r>
            <w:r w:rsidR="00420544" w:rsidRPr="00420544">
              <w:rPr>
                <w:noProof/>
                <w:webHidden/>
              </w:rPr>
              <w:tab/>
            </w:r>
            <w:r w:rsidR="00420544" w:rsidRPr="00420544">
              <w:rPr>
                <w:noProof/>
                <w:webHidden/>
              </w:rPr>
              <w:fldChar w:fldCharType="begin"/>
            </w:r>
            <w:r w:rsidR="00420544" w:rsidRPr="00420544">
              <w:rPr>
                <w:noProof/>
                <w:webHidden/>
              </w:rPr>
              <w:instrText xml:space="preserve"> PAGEREF _Toc14090274 \h </w:instrText>
            </w:r>
            <w:r w:rsidR="00420544" w:rsidRPr="00420544">
              <w:rPr>
                <w:noProof/>
                <w:webHidden/>
              </w:rPr>
            </w:r>
            <w:r w:rsidR="00420544" w:rsidRPr="00420544">
              <w:rPr>
                <w:noProof/>
                <w:webHidden/>
              </w:rPr>
              <w:fldChar w:fldCharType="separate"/>
            </w:r>
            <w:r w:rsidR="00146FCC">
              <w:rPr>
                <w:noProof/>
                <w:webHidden/>
              </w:rPr>
              <w:t>30</w:t>
            </w:r>
            <w:r w:rsidR="00420544" w:rsidRPr="00420544">
              <w:rPr>
                <w:noProof/>
                <w:webHidden/>
              </w:rPr>
              <w:fldChar w:fldCharType="end"/>
            </w:r>
          </w:hyperlink>
        </w:p>
        <w:p w14:paraId="090FC716" w14:textId="2DCD812D" w:rsidR="00995277" w:rsidRDefault="00D0724C" w:rsidP="005C31ED">
          <w:pPr>
            <w:pStyle w:val="TOC2"/>
            <w:spacing w:before="40" w:after="40"/>
          </w:pPr>
          <w:hyperlink w:anchor="_Toc14090275" w:history="1">
            <w:r w:rsidR="00420544" w:rsidRPr="00420544">
              <w:rPr>
                <w:rStyle w:val="Hyperlink"/>
                <w:noProof/>
                <w:u w:val="none"/>
              </w:rPr>
              <w:t>Appendix E – Survey results</w:t>
            </w:r>
            <w:r w:rsidR="00420544" w:rsidRPr="00420544">
              <w:rPr>
                <w:noProof/>
                <w:webHidden/>
              </w:rPr>
              <w:tab/>
            </w:r>
            <w:r w:rsidR="00420544">
              <w:rPr>
                <w:noProof/>
                <w:webHidden/>
              </w:rPr>
              <w:t xml:space="preserve"> </w:t>
            </w:r>
            <w:r w:rsidR="00420544" w:rsidRPr="00420544">
              <w:rPr>
                <w:noProof/>
                <w:webHidden/>
              </w:rPr>
              <w:fldChar w:fldCharType="begin"/>
            </w:r>
            <w:r w:rsidR="00420544" w:rsidRPr="00420544">
              <w:rPr>
                <w:noProof/>
                <w:webHidden/>
              </w:rPr>
              <w:instrText xml:space="preserve"> PAGEREF _Toc14090275 \h </w:instrText>
            </w:r>
            <w:r w:rsidR="00420544" w:rsidRPr="00420544">
              <w:rPr>
                <w:noProof/>
                <w:webHidden/>
              </w:rPr>
            </w:r>
            <w:r w:rsidR="00420544" w:rsidRPr="00420544">
              <w:rPr>
                <w:noProof/>
                <w:webHidden/>
              </w:rPr>
              <w:fldChar w:fldCharType="separate"/>
            </w:r>
            <w:r w:rsidR="00146FCC">
              <w:rPr>
                <w:noProof/>
                <w:webHidden/>
              </w:rPr>
              <w:t>33</w:t>
            </w:r>
            <w:r w:rsidR="00420544" w:rsidRPr="00420544">
              <w:rPr>
                <w:noProof/>
                <w:webHidden/>
              </w:rPr>
              <w:fldChar w:fldCharType="end"/>
            </w:r>
          </w:hyperlink>
          <w:r w:rsidR="00995277">
            <w:rPr>
              <w:b/>
              <w:bCs/>
              <w:noProof/>
            </w:rPr>
            <w:fldChar w:fldCharType="end"/>
          </w:r>
        </w:p>
      </w:sdtContent>
    </w:sdt>
    <w:p w14:paraId="4C122F7D" w14:textId="44C01F35" w:rsidR="00AF0899" w:rsidRDefault="003B6588" w:rsidP="006F7C25">
      <w:pPr>
        <w:pStyle w:val="Heading1Numbered"/>
        <w:spacing w:before="600"/>
      </w:pPr>
      <w:bookmarkStart w:id="0" w:name="_Toc14090242"/>
      <w:r>
        <w:lastRenderedPageBreak/>
        <w:t>Introduction</w:t>
      </w:r>
      <w:bookmarkEnd w:id="0"/>
    </w:p>
    <w:p w14:paraId="17BF0048" w14:textId="35331863" w:rsidR="00F509C0" w:rsidRPr="00BA0E03" w:rsidRDefault="00CF4FF8" w:rsidP="00F509C0">
      <w:pPr>
        <w:rPr>
          <w:rStyle w:val="PlaceholderText"/>
          <w:color w:val="auto"/>
        </w:rPr>
      </w:pPr>
      <w:r w:rsidRPr="00BA0E03">
        <w:rPr>
          <w:rStyle w:val="PlaceholderText"/>
          <w:color w:val="auto"/>
        </w:rPr>
        <w:t>The ACT Government – Chief Minister, Treasury and Economic Development Directorate recently sought stakeholder input</w:t>
      </w:r>
      <w:r w:rsidR="00F509C0" w:rsidRPr="00BA0E03">
        <w:rPr>
          <w:rStyle w:val="PlaceholderText"/>
          <w:color w:val="auto"/>
        </w:rPr>
        <w:t xml:space="preserve"> </w:t>
      </w:r>
      <w:r w:rsidR="00EB56AF" w:rsidRPr="00BA0E03">
        <w:rPr>
          <w:rStyle w:val="PlaceholderText"/>
          <w:color w:val="auto"/>
        </w:rPr>
        <w:t>to</w:t>
      </w:r>
      <w:r w:rsidR="00F509C0" w:rsidRPr="00BA0E03">
        <w:rPr>
          <w:rStyle w:val="PlaceholderText"/>
          <w:color w:val="auto"/>
        </w:rPr>
        <w:t xml:space="preserve"> regulations being developed under the </w:t>
      </w:r>
      <w:r w:rsidR="00F509C0" w:rsidRPr="00BA0E03">
        <w:rPr>
          <w:rStyle w:val="IntenseEmphasis"/>
        </w:rPr>
        <w:t>Controlled Sports Act 2019</w:t>
      </w:r>
      <w:r w:rsidR="00F509C0" w:rsidRPr="00BA0E03">
        <w:rPr>
          <w:rStyle w:val="PlaceholderText"/>
          <w:color w:val="auto"/>
        </w:rPr>
        <w:t xml:space="preserve"> (the Act). This legislation regulates combat sports events in the ACT for safety and integrity purposes. </w:t>
      </w:r>
    </w:p>
    <w:p w14:paraId="2663B561" w14:textId="2F831E2E" w:rsidR="00E77E10" w:rsidRPr="00BA0E03" w:rsidRDefault="00EB56AF" w:rsidP="00E77E10">
      <w:pPr>
        <w:rPr>
          <w:rStyle w:val="PlaceholderText"/>
          <w:color w:val="auto"/>
        </w:rPr>
      </w:pPr>
      <w:r w:rsidRPr="00BA0E03">
        <w:rPr>
          <w:rStyle w:val="PlaceholderText"/>
          <w:color w:val="auto"/>
        </w:rPr>
        <w:t>L</w:t>
      </w:r>
      <w:r w:rsidR="00E77E10" w:rsidRPr="00BA0E03">
        <w:rPr>
          <w:rStyle w:val="PlaceholderText"/>
          <w:color w:val="auto"/>
        </w:rPr>
        <w:t xml:space="preserve">egislation that will support the Act </w:t>
      </w:r>
      <w:r w:rsidRPr="00BA0E03">
        <w:rPr>
          <w:rStyle w:val="PlaceholderText"/>
          <w:color w:val="auto"/>
        </w:rPr>
        <w:t>is</w:t>
      </w:r>
      <w:r w:rsidR="00E77E10" w:rsidRPr="00BA0E03">
        <w:rPr>
          <w:rStyle w:val="PlaceholderText"/>
          <w:color w:val="auto"/>
        </w:rPr>
        <w:t xml:space="preserve"> being developed. Stakeholders were asked to provide their input on the following: </w:t>
      </w:r>
    </w:p>
    <w:p w14:paraId="5A32031C" w14:textId="6A7BB7B7" w:rsidR="00E77E10" w:rsidRPr="00BA0E03" w:rsidRDefault="00BB25EE" w:rsidP="00E77E10">
      <w:pPr>
        <w:pStyle w:val="Bullet1"/>
        <w:rPr>
          <w:rStyle w:val="PlaceholderText"/>
          <w:color w:val="auto"/>
        </w:rPr>
      </w:pPr>
      <w:r w:rsidRPr="00BA0E03">
        <w:rPr>
          <w:rStyle w:val="PlaceholderText"/>
          <w:color w:val="auto"/>
        </w:rPr>
        <w:t xml:space="preserve">Establishment </w:t>
      </w:r>
      <w:r w:rsidR="00E77E10" w:rsidRPr="00BA0E03">
        <w:rPr>
          <w:rStyle w:val="PlaceholderText"/>
          <w:color w:val="auto"/>
        </w:rPr>
        <w:t>of a minimum age for participation in controlled sports events</w:t>
      </w:r>
    </w:p>
    <w:p w14:paraId="4BAE1DD7" w14:textId="677CDA8B" w:rsidR="00E77E10" w:rsidRPr="00BA0E03" w:rsidRDefault="00E77E10" w:rsidP="00E77E10">
      <w:pPr>
        <w:pStyle w:val="Bullet1"/>
        <w:rPr>
          <w:rStyle w:val="PlaceholderText"/>
          <w:color w:val="auto"/>
        </w:rPr>
      </w:pPr>
      <w:r w:rsidRPr="00BA0E03">
        <w:rPr>
          <w:rStyle w:val="PlaceholderText"/>
          <w:color w:val="auto"/>
        </w:rPr>
        <w:t>An industry code of practice, applicable to both registrable and non-registrable events</w:t>
      </w:r>
    </w:p>
    <w:p w14:paraId="02A9EAAF" w14:textId="77777777" w:rsidR="00E77E10" w:rsidRPr="00BA0E03" w:rsidRDefault="00E77E10" w:rsidP="00E77E10">
      <w:pPr>
        <w:pStyle w:val="Bullet1"/>
        <w:rPr>
          <w:rStyle w:val="PlaceholderText"/>
          <w:color w:val="auto"/>
        </w:rPr>
      </w:pPr>
      <w:r w:rsidRPr="00BA0E03">
        <w:rPr>
          <w:rStyle w:val="PlaceholderText"/>
          <w:color w:val="auto"/>
        </w:rPr>
        <w:t>Arrangements for non-registrable events including:</w:t>
      </w:r>
    </w:p>
    <w:p w14:paraId="2DC54216" w14:textId="2473A7F1" w:rsidR="00C6304F" w:rsidRPr="00BA0E03" w:rsidRDefault="00C6304F" w:rsidP="00C6304F">
      <w:pPr>
        <w:pStyle w:val="Bullet2"/>
        <w:tabs>
          <w:tab w:val="left" w:pos="6946"/>
        </w:tabs>
        <w:rPr>
          <w:rStyle w:val="PlaceholderText"/>
          <w:color w:val="auto"/>
        </w:rPr>
      </w:pPr>
      <w:r w:rsidRPr="00BA0E03">
        <w:rPr>
          <w:rStyle w:val="PlaceholderText"/>
          <w:color w:val="auto"/>
        </w:rPr>
        <w:t xml:space="preserve">How to become an </w:t>
      </w:r>
      <w:r w:rsidR="00E77E10" w:rsidRPr="00BA0E03">
        <w:rPr>
          <w:rStyle w:val="PlaceholderText"/>
          <w:color w:val="auto"/>
        </w:rPr>
        <w:t>Authorised Controlled Sports Bod</w:t>
      </w:r>
      <w:r w:rsidRPr="00BA0E03">
        <w:rPr>
          <w:rStyle w:val="PlaceholderText"/>
          <w:color w:val="auto"/>
        </w:rPr>
        <w:t>y</w:t>
      </w:r>
    </w:p>
    <w:p w14:paraId="5565D1BF" w14:textId="77777777" w:rsidR="00C6304F" w:rsidRPr="00BA0E03" w:rsidRDefault="00C6304F" w:rsidP="00C6304F">
      <w:pPr>
        <w:pStyle w:val="Bullet2"/>
        <w:rPr>
          <w:rStyle w:val="PlaceholderText"/>
          <w:color w:val="auto"/>
        </w:rPr>
      </w:pPr>
      <w:r w:rsidRPr="00BA0E03">
        <w:rPr>
          <w:rStyle w:val="PlaceholderText"/>
          <w:color w:val="auto"/>
        </w:rPr>
        <w:t>Requirements that must be met for Authorised Controlled Sports Bodies to approve non-registrable events</w:t>
      </w:r>
    </w:p>
    <w:p w14:paraId="317D3E04" w14:textId="57D6CD21" w:rsidR="00C6304F" w:rsidRPr="00BA0E03" w:rsidRDefault="00C6304F" w:rsidP="00C6304F">
      <w:pPr>
        <w:pStyle w:val="Bullet2"/>
        <w:rPr>
          <w:color w:val="auto"/>
        </w:rPr>
      </w:pPr>
      <w:r w:rsidRPr="00BA0E03">
        <w:rPr>
          <w:rStyle w:val="PlaceholderText"/>
          <w:color w:val="auto"/>
        </w:rPr>
        <w:t>Notification requirements for non-registrable events</w:t>
      </w:r>
    </w:p>
    <w:p w14:paraId="37265BBF" w14:textId="56D7D7C3" w:rsidR="00E77E10" w:rsidRPr="00BA0E03" w:rsidRDefault="00E77E10" w:rsidP="00C6304F">
      <w:pPr>
        <w:rPr>
          <w:lang w:eastAsia="en-AU"/>
        </w:rPr>
      </w:pPr>
      <w:r w:rsidRPr="00BA0E03">
        <w:rPr>
          <w:lang w:eastAsia="en-AU"/>
        </w:rPr>
        <w:t>Industry stakeholders were also invited to review two policies relating to components of the legislation that have been raised in previous consultations. These are:</w:t>
      </w:r>
    </w:p>
    <w:p w14:paraId="209A7696" w14:textId="77777777" w:rsidR="00E77E10" w:rsidRPr="00BA0E03" w:rsidRDefault="00E77E10" w:rsidP="00C6304F">
      <w:pPr>
        <w:pStyle w:val="Bullet1"/>
        <w:rPr>
          <w:lang w:eastAsia="en-AU"/>
        </w:rPr>
      </w:pPr>
      <w:r w:rsidRPr="00BA0E03">
        <w:rPr>
          <w:lang w:eastAsia="en-AU"/>
        </w:rPr>
        <w:t>The </w:t>
      </w:r>
      <w:r w:rsidRPr="00BA0E03">
        <w:rPr>
          <w:rStyle w:val="IntenseEmphasis"/>
        </w:rPr>
        <w:t>Commercial Purpose Policy</w:t>
      </w:r>
      <w:r w:rsidRPr="00BA0E03">
        <w:rPr>
          <w:b/>
          <w:bCs/>
          <w:i/>
          <w:iCs/>
          <w:lang w:eastAsia="en-AU"/>
        </w:rPr>
        <w:t> </w:t>
      </w:r>
      <w:r w:rsidRPr="00BA0E03">
        <w:rPr>
          <w:i/>
          <w:iCs/>
          <w:lang w:eastAsia="en-AU"/>
        </w:rPr>
        <w:t>- </w:t>
      </w:r>
      <w:r w:rsidRPr="00BA0E03">
        <w:rPr>
          <w:lang w:eastAsia="en-AU"/>
        </w:rPr>
        <w:t>this policy explains how commercial purpose will be determined in distinguishing between registrable and non-registrable events.</w:t>
      </w:r>
    </w:p>
    <w:p w14:paraId="4A7714D7" w14:textId="556760CF" w:rsidR="00990198" w:rsidRPr="00BA0E03" w:rsidRDefault="00990198" w:rsidP="00990198">
      <w:pPr>
        <w:pStyle w:val="Bullet1"/>
        <w:rPr>
          <w:lang w:eastAsia="en-AU"/>
        </w:rPr>
      </w:pPr>
      <w:r w:rsidRPr="00BA0E03">
        <w:rPr>
          <w:lang w:eastAsia="en-AU"/>
        </w:rPr>
        <w:t>The </w:t>
      </w:r>
      <w:r w:rsidRPr="00BA0E03">
        <w:rPr>
          <w:rStyle w:val="IntenseEmphasis"/>
        </w:rPr>
        <w:t>Light Contact Combat Sports Exemption Policy</w:t>
      </w:r>
      <w:r w:rsidRPr="00BA0E03">
        <w:rPr>
          <w:i/>
          <w:iCs/>
          <w:lang w:eastAsia="en-AU"/>
        </w:rPr>
        <w:t> - </w:t>
      </w:r>
      <w:r w:rsidRPr="00BA0E03">
        <w:rPr>
          <w:lang w:eastAsia="en-AU"/>
        </w:rPr>
        <w:t>this policy explains how to apply for exemption as a light contact combat sport under Section 8 of the Act.</w:t>
      </w:r>
    </w:p>
    <w:p w14:paraId="79F9C3D5" w14:textId="438B49E3" w:rsidR="00990198" w:rsidRPr="00BA0E03" w:rsidRDefault="00990198" w:rsidP="00990198">
      <w:pPr>
        <w:pStyle w:val="Bullet1"/>
        <w:numPr>
          <w:ilvl w:val="0"/>
          <w:numId w:val="0"/>
        </w:numPr>
        <w:rPr>
          <w:lang w:eastAsia="en-AU"/>
        </w:rPr>
      </w:pPr>
      <w:r w:rsidRPr="00BA0E03">
        <w:rPr>
          <w:lang w:eastAsia="en-AU"/>
        </w:rPr>
        <w:t xml:space="preserve">The </w:t>
      </w:r>
      <w:r w:rsidRPr="00BA0E03">
        <w:rPr>
          <w:rStyle w:val="IntenseEmphasis"/>
        </w:rPr>
        <w:t>Light Contact Combat Sports Exemption Policy</w:t>
      </w:r>
      <w:r w:rsidRPr="00BA0E03">
        <w:rPr>
          <w:i/>
          <w:iCs/>
          <w:lang w:eastAsia="en-AU"/>
        </w:rPr>
        <w:t> </w:t>
      </w:r>
      <w:r w:rsidRPr="00BA0E03">
        <w:rPr>
          <w:lang w:eastAsia="en-AU"/>
        </w:rPr>
        <w:t xml:space="preserve">did </w:t>
      </w:r>
      <w:r w:rsidR="008C539C" w:rsidRPr="00BA0E03">
        <w:rPr>
          <w:lang w:eastAsia="en-AU"/>
        </w:rPr>
        <w:t xml:space="preserve">not </w:t>
      </w:r>
      <w:r w:rsidRPr="00BA0E03">
        <w:rPr>
          <w:lang w:eastAsia="en-AU"/>
        </w:rPr>
        <w:t xml:space="preserve">form part of the consultation framework at the industry workshops. </w:t>
      </w:r>
    </w:p>
    <w:p w14:paraId="742ACC45" w14:textId="3DAC5E8F" w:rsidR="00F509C0" w:rsidRPr="00BA0E03" w:rsidRDefault="00F509C0" w:rsidP="00F509C0">
      <w:pPr>
        <w:rPr>
          <w:rStyle w:val="PlaceholderText"/>
          <w:color w:val="auto"/>
        </w:rPr>
      </w:pPr>
      <w:r w:rsidRPr="00BA0E03">
        <w:rPr>
          <w:rStyle w:val="PlaceholderText"/>
          <w:color w:val="auto"/>
        </w:rPr>
        <w:t xml:space="preserve">Communication Link </w:t>
      </w:r>
      <w:r w:rsidR="00B7692D" w:rsidRPr="00BA0E03">
        <w:rPr>
          <w:rStyle w:val="PlaceholderText"/>
          <w:color w:val="auto"/>
        </w:rPr>
        <w:t xml:space="preserve">was </w:t>
      </w:r>
      <w:r w:rsidRPr="00BA0E03">
        <w:rPr>
          <w:rStyle w:val="PlaceholderText"/>
          <w:color w:val="auto"/>
        </w:rPr>
        <w:t>engaged to deliver industry</w:t>
      </w:r>
      <w:r w:rsidR="008C1A97" w:rsidRPr="00BA0E03">
        <w:rPr>
          <w:rStyle w:val="PlaceholderText"/>
          <w:color w:val="auto"/>
        </w:rPr>
        <w:t xml:space="preserve"> workshops to seek feedback on all areas and </w:t>
      </w:r>
      <w:r w:rsidRPr="00BA0E03">
        <w:rPr>
          <w:rStyle w:val="PlaceholderText"/>
          <w:color w:val="auto"/>
        </w:rPr>
        <w:t xml:space="preserve">youth workshops to inform </w:t>
      </w:r>
      <w:r w:rsidR="008C1A97" w:rsidRPr="00BA0E03">
        <w:rPr>
          <w:rStyle w:val="PlaceholderText"/>
          <w:color w:val="auto"/>
        </w:rPr>
        <w:t xml:space="preserve">the </w:t>
      </w:r>
      <w:r w:rsidR="00EB56AF" w:rsidRPr="00BA0E03">
        <w:rPr>
          <w:rStyle w:val="PlaceholderText"/>
          <w:color w:val="auto"/>
        </w:rPr>
        <w:t>establishment</w:t>
      </w:r>
      <w:r w:rsidR="008C1A97" w:rsidRPr="00BA0E03">
        <w:rPr>
          <w:rStyle w:val="PlaceholderText"/>
          <w:color w:val="auto"/>
        </w:rPr>
        <w:t xml:space="preserve"> of a minimum age</w:t>
      </w:r>
      <w:r w:rsidRPr="00BA0E03">
        <w:rPr>
          <w:rStyle w:val="PlaceholderText"/>
          <w:color w:val="auto"/>
        </w:rPr>
        <w:t>. Two industry workshops were held on 18 June and 27 June</w:t>
      </w:r>
      <w:r w:rsidR="00EB56AF" w:rsidRPr="00BA0E03">
        <w:rPr>
          <w:rStyle w:val="PlaceholderText"/>
          <w:color w:val="auto"/>
        </w:rPr>
        <w:t xml:space="preserve"> 2019</w:t>
      </w:r>
      <w:r w:rsidRPr="00BA0E03">
        <w:rPr>
          <w:rStyle w:val="PlaceholderText"/>
          <w:color w:val="auto"/>
        </w:rPr>
        <w:t xml:space="preserve">. Three youth workshops were offered on </w:t>
      </w:r>
      <w:r w:rsidR="00861335" w:rsidRPr="00BA0E03">
        <w:rPr>
          <w:rStyle w:val="PlaceholderText"/>
          <w:color w:val="auto"/>
        </w:rPr>
        <w:t>18, 20 and 25 June</w:t>
      </w:r>
      <w:r w:rsidR="00EB56AF" w:rsidRPr="00BA0E03">
        <w:rPr>
          <w:rStyle w:val="PlaceholderText"/>
          <w:color w:val="auto"/>
        </w:rPr>
        <w:t xml:space="preserve"> 2019</w:t>
      </w:r>
      <w:r w:rsidR="00861335" w:rsidRPr="00BA0E03">
        <w:rPr>
          <w:rStyle w:val="PlaceholderText"/>
          <w:color w:val="auto"/>
        </w:rPr>
        <w:t>.</w:t>
      </w:r>
    </w:p>
    <w:p w14:paraId="3DCF254B" w14:textId="78E6E8E6" w:rsidR="00B620CE" w:rsidRPr="00BA0E03" w:rsidRDefault="00B620CE" w:rsidP="00F509C0">
      <w:pPr>
        <w:rPr>
          <w:rStyle w:val="PlaceholderText"/>
          <w:color w:val="auto"/>
        </w:rPr>
      </w:pPr>
      <w:r w:rsidRPr="00BA0E03">
        <w:rPr>
          <w:rStyle w:val="PlaceholderText"/>
          <w:color w:val="auto"/>
        </w:rPr>
        <w:t xml:space="preserve">In conjunction with this engagement, the ACT Government ran an online </w:t>
      </w:r>
      <w:r w:rsidR="000F2D66" w:rsidRPr="00BA0E03">
        <w:rPr>
          <w:rStyle w:val="PlaceholderText"/>
          <w:color w:val="auto"/>
        </w:rPr>
        <w:t>survey</w:t>
      </w:r>
      <w:r w:rsidR="008C1A97" w:rsidRPr="00BA0E03">
        <w:rPr>
          <w:rStyle w:val="PlaceholderText"/>
          <w:color w:val="auto"/>
        </w:rPr>
        <w:t xml:space="preserve"> for parents to gather feedback on the </w:t>
      </w:r>
      <w:r w:rsidR="00EB56AF" w:rsidRPr="00BA0E03">
        <w:rPr>
          <w:rStyle w:val="PlaceholderText"/>
          <w:color w:val="auto"/>
        </w:rPr>
        <w:t>establishment</w:t>
      </w:r>
      <w:r w:rsidR="008C1A97" w:rsidRPr="00BA0E03">
        <w:rPr>
          <w:rStyle w:val="PlaceholderText"/>
          <w:color w:val="auto"/>
        </w:rPr>
        <w:t xml:space="preserve"> of a minimum age for participation in combat sports events. </w:t>
      </w:r>
      <w:r w:rsidR="00EB56AF" w:rsidRPr="00BA0E03">
        <w:rPr>
          <w:rStyle w:val="PlaceholderText"/>
          <w:color w:val="auto"/>
        </w:rPr>
        <w:t>F</w:t>
      </w:r>
      <w:r w:rsidR="001E2540" w:rsidRPr="00BA0E03">
        <w:rPr>
          <w:rStyle w:val="PlaceholderText"/>
          <w:color w:val="auto"/>
        </w:rPr>
        <w:t xml:space="preserve">eedback </w:t>
      </w:r>
      <w:r w:rsidR="00EB56AF" w:rsidRPr="00BA0E03">
        <w:rPr>
          <w:rStyle w:val="PlaceholderText"/>
          <w:color w:val="auto"/>
        </w:rPr>
        <w:t xml:space="preserve">was also </w:t>
      </w:r>
      <w:r w:rsidR="001E2540" w:rsidRPr="00BA0E03">
        <w:rPr>
          <w:rStyle w:val="PlaceholderText"/>
          <w:color w:val="auto"/>
        </w:rPr>
        <w:t xml:space="preserve">provided directly through email </w:t>
      </w:r>
      <w:r w:rsidR="00EB56AF" w:rsidRPr="00BA0E03">
        <w:rPr>
          <w:rStyle w:val="PlaceholderText"/>
          <w:color w:val="auto"/>
        </w:rPr>
        <w:t xml:space="preserve">submissions. Feedback from the survey and from email submissions are also </w:t>
      </w:r>
      <w:r w:rsidR="001E2540" w:rsidRPr="00BA0E03">
        <w:rPr>
          <w:rStyle w:val="PlaceholderText"/>
          <w:color w:val="auto"/>
        </w:rPr>
        <w:t>reflected in this report.</w:t>
      </w:r>
    </w:p>
    <w:p w14:paraId="4454FA84" w14:textId="61F0A9CA" w:rsidR="008C1A97" w:rsidRPr="00BA0E03" w:rsidRDefault="009B21F6" w:rsidP="00CF4FF8">
      <w:r w:rsidRPr="00BA0E03">
        <w:t xml:space="preserve">This report provides an overview of the </w:t>
      </w:r>
      <w:r w:rsidR="008C1A97" w:rsidRPr="00BA0E03">
        <w:t xml:space="preserve">consultation </w:t>
      </w:r>
      <w:r w:rsidR="00EB56AF" w:rsidRPr="00BA0E03">
        <w:t>activities</w:t>
      </w:r>
      <w:r w:rsidR="008C1A97" w:rsidRPr="00BA0E03">
        <w:t xml:space="preserve"> and provides detail of feedback received on each of the input areas.</w:t>
      </w:r>
    </w:p>
    <w:p w14:paraId="3103B7E0" w14:textId="44DE78EF" w:rsidR="00412A46" w:rsidRDefault="00055E93" w:rsidP="00CF4FF8">
      <w:pPr>
        <w:rPr>
          <w:noProof/>
        </w:rPr>
      </w:pPr>
      <w:r>
        <w:rPr>
          <w:noProof/>
          <w:lang w:eastAsia="en-AU"/>
        </w:rPr>
        <w:drawing>
          <wp:anchor distT="0" distB="0" distL="114300" distR="114300" simplePos="0" relativeHeight="251670528" behindDoc="0" locked="0" layoutInCell="1" allowOverlap="1" wp14:anchorId="36675972" wp14:editId="6ED51D00">
            <wp:simplePos x="0" y="0"/>
            <wp:positionH relativeFrom="column">
              <wp:posOffset>3368675</wp:posOffset>
            </wp:positionH>
            <wp:positionV relativeFrom="paragraph">
              <wp:posOffset>128270</wp:posOffset>
            </wp:positionV>
            <wp:extent cx="2762453" cy="1872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701_100756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2453" cy="1872000"/>
                    </a:xfrm>
                    <a:prstGeom prst="rect">
                      <a:avLst/>
                    </a:prstGeom>
                  </pic:spPr>
                </pic:pic>
              </a:graphicData>
            </a:graphic>
            <wp14:sizeRelH relativeFrom="margin">
              <wp14:pctWidth>0</wp14:pctWidth>
            </wp14:sizeRelH>
            <wp14:sizeRelV relativeFrom="margin">
              <wp14:pctHeight>0</wp14:pctHeight>
            </wp14:sizeRelV>
          </wp:anchor>
        </w:drawing>
      </w:r>
      <w:r w:rsidR="00EB56AF">
        <w:rPr>
          <w:noProof/>
          <w:lang w:eastAsia="en-AU"/>
        </w:rPr>
        <w:drawing>
          <wp:anchor distT="0" distB="0" distL="114300" distR="114300" simplePos="0" relativeHeight="251668480" behindDoc="0" locked="0" layoutInCell="1" allowOverlap="1" wp14:anchorId="798E2A2E" wp14:editId="3C51773B">
            <wp:simplePos x="0" y="0"/>
            <wp:positionH relativeFrom="column">
              <wp:posOffset>-22860</wp:posOffset>
            </wp:positionH>
            <wp:positionV relativeFrom="paragraph">
              <wp:posOffset>147320</wp:posOffset>
            </wp:positionV>
            <wp:extent cx="3105783" cy="1872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l="12572" r="8933"/>
                    <a:stretch/>
                  </pic:blipFill>
                  <pic:spPr bwMode="auto">
                    <a:xfrm>
                      <a:off x="0" y="0"/>
                      <a:ext cx="3105783" cy="187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1A97">
        <w:rPr>
          <w:noProof/>
        </w:rPr>
        <w:t xml:space="preserve"> </w:t>
      </w:r>
    </w:p>
    <w:p w14:paraId="697912BE" w14:textId="59951C45" w:rsidR="00305369" w:rsidRDefault="00305369" w:rsidP="00CF4FF8">
      <w:pPr>
        <w:rPr>
          <w:noProof/>
        </w:rPr>
      </w:pPr>
      <w:bookmarkStart w:id="1" w:name="_GoBack"/>
      <w:bookmarkEnd w:id="1"/>
    </w:p>
    <w:p w14:paraId="1DD76BD3" w14:textId="482E5B80" w:rsidR="003B6588" w:rsidRDefault="00647DFA" w:rsidP="006F7C25">
      <w:pPr>
        <w:pStyle w:val="Heading1Numbered"/>
        <w:spacing w:before="0"/>
      </w:pPr>
      <w:bookmarkStart w:id="2" w:name="_Toc14090243"/>
      <w:r>
        <w:lastRenderedPageBreak/>
        <w:t>Promotion and participation</w:t>
      </w:r>
      <w:bookmarkEnd w:id="2"/>
    </w:p>
    <w:p w14:paraId="2BF169F0" w14:textId="3192B015" w:rsidR="00BB25EE" w:rsidRPr="00BA0E03" w:rsidRDefault="00E77E10" w:rsidP="00E77E10">
      <w:r w:rsidRPr="00BA0E03">
        <w:t xml:space="preserve">To inform the consultation process, the ACT Government </w:t>
      </w:r>
      <w:r w:rsidR="00BB25EE" w:rsidRPr="00BA0E03">
        <w:t>made available the following documentation</w:t>
      </w:r>
      <w:r w:rsidR="00647DFA" w:rsidRPr="00BA0E03">
        <w:t xml:space="preserve"> on their website (</w:t>
      </w:r>
      <w:hyperlink r:id="rId17" w:history="1">
        <w:r w:rsidR="00647DFA" w:rsidRPr="00BA0E03">
          <w:rPr>
            <w:rStyle w:val="Hyperlink"/>
          </w:rPr>
          <w:t>https://www.sport.act.gov.au/clubs-and-organisations/combat-sport-applications/consultation-on-regulations</w:t>
        </w:r>
      </w:hyperlink>
      <w:r w:rsidR="00647DFA" w:rsidRPr="00BA0E03">
        <w:t>)</w:t>
      </w:r>
      <w:r w:rsidR="00BB25EE" w:rsidRPr="00BA0E03">
        <w:t>:</w:t>
      </w:r>
    </w:p>
    <w:p w14:paraId="41F39661" w14:textId="769CCD8A" w:rsidR="00BB25EE" w:rsidRPr="00BA0E03" w:rsidRDefault="00BB25EE" w:rsidP="00BB25EE">
      <w:pPr>
        <w:pStyle w:val="Bullet1"/>
      </w:pPr>
      <w:r w:rsidRPr="00BA0E03">
        <w:t>Factsheets on:</w:t>
      </w:r>
    </w:p>
    <w:p w14:paraId="31F37379" w14:textId="77777777" w:rsidR="00BB25EE" w:rsidRPr="00BA0E03" w:rsidRDefault="00BB25EE" w:rsidP="00BB25EE">
      <w:pPr>
        <w:pStyle w:val="Bullet2"/>
      </w:pPr>
      <w:r w:rsidRPr="00BA0E03">
        <w:t>Code of Practice</w:t>
      </w:r>
    </w:p>
    <w:p w14:paraId="7B2EEF53" w14:textId="35283A96" w:rsidR="00BB25EE" w:rsidRPr="00BA0E03" w:rsidRDefault="00BB25EE" w:rsidP="00BB25EE">
      <w:pPr>
        <w:pStyle w:val="Bullet2"/>
      </w:pPr>
      <w:r w:rsidRPr="00BA0E03">
        <w:t xml:space="preserve">Establishment </w:t>
      </w:r>
      <w:r w:rsidR="00E77E10" w:rsidRPr="00BA0E03">
        <w:t>of a minimum age for participation in co</w:t>
      </w:r>
      <w:r w:rsidRPr="00BA0E03">
        <w:t xml:space="preserve">ntrolled </w:t>
      </w:r>
      <w:r w:rsidR="00E77E10" w:rsidRPr="00BA0E03">
        <w:t>sports events</w:t>
      </w:r>
    </w:p>
    <w:p w14:paraId="607B55E1" w14:textId="77777777" w:rsidR="002D3A22" w:rsidRPr="00BA0E03" w:rsidRDefault="002D3A22" w:rsidP="00BB25EE">
      <w:pPr>
        <w:pStyle w:val="Bullet2"/>
      </w:pPr>
      <w:r w:rsidRPr="00BA0E03">
        <w:t>Arrangements for non-registrable events</w:t>
      </w:r>
    </w:p>
    <w:p w14:paraId="6B350E12" w14:textId="1F036661" w:rsidR="00E77E10" w:rsidRPr="00BA0E03" w:rsidRDefault="00E77E10" w:rsidP="00BB25EE">
      <w:pPr>
        <w:pStyle w:val="Bullet2"/>
      </w:pPr>
      <w:r w:rsidRPr="00BA0E03">
        <w:t xml:space="preserve">requirements for Authorised Controlled Sports Bodies, including how to become authorised, conditions of authorisation and requirements for notification of events. </w:t>
      </w:r>
    </w:p>
    <w:p w14:paraId="4BCFAAEA" w14:textId="370BE575" w:rsidR="00BB25EE" w:rsidRPr="00BA0E03" w:rsidRDefault="002D3A22" w:rsidP="00BB25EE">
      <w:pPr>
        <w:pStyle w:val="Bullet1"/>
      </w:pPr>
      <w:r w:rsidRPr="00BA0E03">
        <w:t xml:space="preserve">Draft </w:t>
      </w:r>
      <w:r w:rsidR="00BB25EE" w:rsidRPr="00BA0E03">
        <w:t>Code of Practice</w:t>
      </w:r>
    </w:p>
    <w:p w14:paraId="47E9F617" w14:textId="0C176307" w:rsidR="002D3A22" w:rsidRPr="00BA0E03" w:rsidRDefault="002D3A22" w:rsidP="00BB25EE">
      <w:pPr>
        <w:pStyle w:val="Bullet1"/>
      </w:pPr>
      <w:r w:rsidRPr="00BA0E03">
        <w:t>Draft Light Contact Combat Sports Exemption Policy</w:t>
      </w:r>
    </w:p>
    <w:p w14:paraId="7BE9F0B0" w14:textId="1B16CC52" w:rsidR="00BB25EE" w:rsidRPr="00BA0E03" w:rsidRDefault="002D3A22" w:rsidP="00BB25EE">
      <w:pPr>
        <w:pStyle w:val="Bullet1"/>
      </w:pPr>
      <w:r w:rsidRPr="00BA0E03">
        <w:t>Draft Commercial Purpose Policy (for registrable events)</w:t>
      </w:r>
    </w:p>
    <w:p w14:paraId="5E817F24" w14:textId="0FCA157A" w:rsidR="00C667E3" w:rsidRDefault="00C667E3" w:rsidP="00C667E3">
      <w:r>
        <w:t>Ninety-three combat sports organisations, promoters and gyms were directly approached to provide feedback to the consultation. In addition, gyms were asked to promote the parent and carer survey, and children’s sessions to their patrons. A poster was supplied to erect on club notice boards. The ACT Government also promoted the consultation through the Sport and Recreation website as well as various social media channels, including the Sport and Recreation Facebook page and ACT Government Facebook page. A post to the ACT Government Facebook page generated significant interest in the parent and carer survey, lifting the results by 133 valid responses.</w:t>
      </w:r>
    </w:p>
    <w:p w14:paraId="56A69022" w14:textId="77777777" w:rsidR="00C667E3" w:rsidRDefault="00C667E3" w:rsidP="00C667E3"/>
    <w:p w14:paraId="7612D92F" w14:textId="2C7D5062" w:rsidR="002D3A22" w:rsidRPr="00BA0E03" w:rsidRDefault="002D3A22" w:rsidP="002D3A22">
      <w:r w:rsidRPr="00BA0E03">
        <w:t>Table 1 shows</w:t>
      </w:r>
      <w:r w:rsidR="00295099" w:rsidRPr="00BA0E03">
        <w:t xml:space="preserve"> a summary of the consultation</w:t>
      </w:r>
      <w:r w:rsidRPr="00BA0E03">
        <w:t xml:space="preserve"> events held and the attendees at each.</w:t>
      </w:r>
    </w:p>
    <w:p w14:paraId="3F6BB66F" w14:textId="7041F82C" w:rsidR="00295099" w:rsidRPr="00BA0E03" w:rsidRDefault="00295099" w:rsidP="00295099">
      <w:pPr>
        <w:pStyle w:val="TableTitle"/>
      </w:pPr>
      <w:r w:rsidRPr="00BA0E03">
        <w:t>Participation numbers for consultation events</w:t>
      </w:r>
    </w:p>
    <w:tbl>
      <w:tblPr>
        <w:tblStyle w:val="DefaultTable1"/>
        <w:tblW w:w="5000" w:type="pct"/>
        <w:tblLook w:val="0420" w:firstRow="1" w:lastRow="0" w:firstColumn="0" w:lastColumn="0" w:noHBand="0" w:noVBand="1"/>
      </w:tblPr>
      <w:tblGrid>
        <w:gridCol w:w="6378"/>
        <w:gridCol w:w="3260"/>
      </w:tblGrid>
      <w:tr w:rsidR="002D3A22" w:rsidRPr="00BA0E03" w14:paraId="555BE4B2" w14:textId="77777777" w:rsidTr="00295099">
        <w:trPr>
          <w:cnfStyle w:val="100000000000" w:firstRow="1" w:lastRow="0" w:firstColumn="0" w:lastColumn="0" w:oddVBand="0" w:evenVBand="0" w:oddHBand="0" w:evenHBand="0" w:firstRowFirstColumn="0" w:firstRowLastColumn="0" w:lastRowFirstColumn="0" w:lastRowLastColumn="0"/>
        </w:trPr>
        <w:tc>
          <w:tcPr>
            <w:tcW w:w="3309" w:type="pct"/>
          </w:tcPr>
          <w:p w14:paraId="7BC9A045" w14:textId="07736464" w:rsidR="002D3A22" w:rsidRPr="00BA0E03" w:rsidRDefault="002D3A22" w:rsidP="002D3A22">
            <w:pPr>
              <w:rPr>
                <w:sz w:val="20"/>
              </w:rPr>
            </w:pPr>
            <w:r w:rsidRPr="00BA0E03">
              <w:rPr>
                <w:sz w:val="20"/>
              </w:rPr>
              <w:t>Event type</w:t>
            </w:r>
          </w:p>
        </w:tc>
        <w:tc>
          <w:tcPr>
            <w:tcW w:w="1691" w:type="pct"/>
          </w:tcPr>
          <w:p w14:paraId="01166DD5" w14:textId="5A0E68F3" w:rsidR="002D3A22" w:rsidRPr="00BA0E03" w:rsidRDefault="00295099" w:rsidP="002D3A22">
            <w:pPr>
              <w:rPr>
                <w:sz w:val="20"/>
              </w:rPr>
            </w:pPr>
            <w:r w:rsidRPr="00BA0E03">
              <w:rPr>
                <w:sz w:val="20"/>
              </w:rPr>
              <w:t>Participation</w:t>
            </w:r>
          </w:p>
        </w:tc>
      </w:tr>
      <w:tr w:rsidR="002D3A22" w:rsidRPr="00BA0E03" w14:paraId="27915C74" w14:textId="77777777" w:rsidTr="00295099">
        <w:trPr>
          <w:cnfStyle w:val="000000100000" w:firstRow="0" w:lastRow="0" w:firstColumn="0" w:lastColumn="0" w:oddVBand="0" w:evenVBand="0" w:oddHBand="1" w:evenHBand="0" w:firstRowFirstColumn="0" w:firstRowLastColumn="0" w:lastRowFirstColumn="0" w:lastRowLastColumn="0"/>
        </w:trPr>
        <w:tc>
          <w:tcPr>
            <w:tcW w:w="3309" w:type="pct"/>
          </w:tcPr>
          <w:p w14:paraId="416173C1" w14:textId="19DAA06F" w:rsidR="002D3A22" w:rsidRPr="00BA0E03" w:rsidRDefault="002D3A22" w:rsidP="002D3A22">
            <w:r w:rsidRPr="00BA0E03">
              <w:t xml:space="preserve">Industry </w:t>
            </w:r>
            <w:r w:rsidR="005615B1">
              <w:t>s</w:t>
            </w:r>
            <w:r w:rsidRPr="00BA0E03">
              <w:t>ession, 18 June</w:t>
            </w:r>
            <w:r w:rsidR="00295099" w:rsidRPr="00BA0E03">
              <w:t>, 12.30pm – 2.30pm, Phillip ACT</w:t>
            </w:r>
          </w:p>
        </w:tc>
        <w:tc>
          <w:tcPr>
            <w:tcW w:w="1691" w:type="pct"/>
          </w:tcPr>
          <w:p w14:paraId="52A28CF4" w14:textId="27453579" w:rsidR="002D3A22" w:rsidRPr="00BA0E03" w:rsidRDefault="00295099" w:rsidP="002D3A22">
            <w:r w:rsidRPr="00BA0E03">
              <w:t>Five industry representatives</w:t>
            </w:r>
          </w:p>
        </w:tc>
      </w:tr>
      <w:tr w:rsidR="002D3A22" w:rsidRPr="00BA0E03" w14:paraId="7AFD0C38" w14:textId="77777777" w:rsidTr="00295099">
        <w:trPr>
          <w:cnfStyle w:val="000000010000" w:firstRow="0" w:lastRow="0" w:firstColumn="0" w:lastColumn="0" w:oddVBand="0" w:evenVBand="0" w:oddHBand="0" w:evenHBand="1" w:firstRowFirstColumn="0" w:firstRowLastColumn="0" w:lastRowFirstColumn="0" w:lastRowLastColumn="0"/>
        </w:trPr>
        <w:tc>
          <w:tcPr>
            <w:tcW w:w="3309" w:type="pct"/>
          </w:tcPr>
          <w:p w14:paraId="0E949C5E" w14:textId="668090E4" w:rsidR="002D3A22" w:rsidRPr="00BA0E03" w:rsidRDefault="002D3A22" w:rsidP="002D3A22">
            <w:r w:rsidRPr="00BA0E03">
              <w:t xml:space="preserve">Industry </w:t>
            </w:r>
            <w:r w:rsidR="005615B1">
              <w:t>s</w:t>
            </w:r>
            <w:r w:rsidRPr="00BA0E03">
              <w:t>ession, 27 June</w:t>
            </w:r>
            <w:r w:rsidR="00295099" w:rsidRPr="00BA0E03">
              <w:t>, 12pm – 2pm, Bruce ACT</w:t>
            </w:r>
          </w:p>
        </w:tc>
        <w:tc>
          <w:tcPr>
            <w:tcW w:w="1691" w:type="pct"/>
          </w:tcPr>
          <w:p w14:paraId="763F8DE6" w14:textId="5B802180" w:rsidR="002D3A22" w:rsidRPr="00BA0E03" w:rsidRDefault="00295099" w:rsidP="002D3A22">
            <w:r w:rsidRPr="00BA0E03">
              <w:t>Nine industry representatives</w:t>
            </w:r>
          </w:p>
        </w:tc>
      </w:tr>
      <w:tr w:rsidR="002D3A22" w:rsidRPr="00BA0E03" w14:paraId="007BD50D" w14:textId="77777777" w:rsidTr="00295099">
        <w:trPr>
          <w:cnfStyle w:val="000000100000" w:firstRow="0" w:lastRow="0" w:firstColumn="0" w:lastColumn="0" w:oddVBand="0" w:evenVBand="0" w:oddHBand="1" w:evenHBand="0" w:firstRowFirstColumn="0" w:firstRowLastColumn="0" w:lastRowFirstColumn="0" w:lastRowLastColumn="0"/>
        </w:trPr>
        <w:tc>
          <w:tcPr>
            <w:tcW w:w="3309" w:type="pct"/>
          </w:tcPr>
          <w:p w14:paraId="45664BA5" w14:textId="4C2229A3" w:rsidR="002D3A22" w:rsidRPr="00BA0E03" w:rsidRDefault="002D3A22" w:rsidP="002D3A22">
            <w:r w:rsidRPr="00BA0E03">
              <w:t xml:space="preserve">Youth </w:t>
            </w:r>
            <w:r w:rsidR="005615B1">
              <w:t>s</w:t>
            </w:r>
            <w:r w:rsidRPr="00BA0E03">
              <w:t>ession, 18 June</w:t>
            </w:r>
            <w:r w:rsidR="00295099" w:rsidRPr="00BA0E03">
              <w:t>, 4.30pm – 5.30pm, Weston Creek ACT</w:t>
            </w:r>
          </w:p>
        </w:tc>
        <w:tc>
          <w:tcPr>
            <w:tcW w:w="1691" w:type="pct"/>
          </w:tcPr>
          <w:p w14:paraId="0070BFD4" w14:textId="2EEB327B" w:rsidR="002D3A22" w:rsidRPr="00BA0E03" w:rsidRDefault="00295099" w:rsidP="002D3A22">
            <w:r w:rsidRPr="00BA0E03">
              <w:t>No attendees</w:t>
            </w:r>
          </w:p>
        </w:tc>
      </w:tr>
      <w:tr w:rsidR="002D3A22" w:rsidRPr="00BA0E03" w14:paraId="1C52C154" w14:textId="77777777" w:rsidTr="00295099">
        <w:trPr>
          <w:cnfStyle w:val="000000010000" w:firstRow="0" w:lastRow="0" w:firstColumn="0" w:lastColumn="0" w:oddVBand="0" w:evenVBand="0" w:oddHBand="0" w:evenHBand="1" w:firstRowFirstColumn="0" w:firstRowLastColumn="0" w:lastRowFirstColumn="0" w:lastRowLastColumn="0"/>
        </w:trPr>
        <w:tc>
          <w:tcPr>
            <w:tcW w:w="3309" w:type="pct"/>
          </w:tcPr>
          <w:p w14:paraId="530328C5" w14:textId="1599EE01" w:rsidR="002D3A22" w:rsidRPr="00BA0E03" w:rsidRDefault="002D3A22" w:rsidP="002D3A22">
            <w:r w:rsidRPr="00BA0E03">
              <w:t xml:space="preserve">Youth </w:t>
            </w:r>
            <w:r w:rsidR="005615B1">
              <w:t>s</w:t>
            </w:r>
            <w:r w:rsidRPr="00BA0E03">
              <w:t>ession, 20 June</w:t>
            </w:r>
            <w:r w:rsidR="00295099" w:rsidRPr="00BA0E03">
              <w:t>, 3.30pm – 4.30pm, Tuggeranong ACT</w:t>
            </w:r>
          </w:p>
        </w:tc>
        <w:tc>
          <w:tcPr>
            <w:tcW w:w="1691" w:type="pct"/>
          </w:tcPr>
          <w:p w14:paraId="3B3FDECA" w14:textId="01473C22" w:rsidR="002D3A22" w:rsidRPr="00BA0E03" w:rsidRDefault="00295099" w:rsidP="002D3A22">
            <w:r w:rsidRPr="00BA0E03">
              <w:t>Three youth participants</w:t>
            </w:r>
          </w:p>
        </w:tc>
      </w:tr>
      <w:tr w:rsidR="002D3A22" w:rsidRPr="00BA0E03" w14:paraId="2FCACFA4" w14:textId="77777777" w:rsidTr="00295099">
        <w:trPr>
          <w:cnfStyle w:val="000000100000" w:firstRow="0" w:lastRow="0" w:firstColumn="0" w:lastColumn="0" w:oddVBand="0" w:evenVBand="0" w:oddHBand="1" w:evenHBand="0" w:firstRowFirstColumn="0" w:firstRowLastColumn="0" w:lastRowFirstColumn="0" w:lastRowLastColumn="0"/>
        </w:trPr>
        <w:tc>
          <w:tcPr>
            <w:tcW w:w="3309" w:type="pct"/>
          </w:tcPr>
          <w:p w14:paraId="1C5A532C" w14:textId="03A57C86" w:rsidR="002D3A22" w:rsidRPr="00BA0E03" w:rsidRDefault="002D3A22" w:rsidP="002D3A22">
            <w:r w:rsidRPr="00BA0E03">
              <w:t xml:space="preserve">Youth </w:t>
            </w:r>
            <w:r w:rsidR="005615B1">
              <w:t>s</w:t>
            </w:r>
            <w:r w:rsidRPr="00BA0E03">
              <w:t>ession, 25 June</w:t>
            </w:r>
            <w:r w:rsidR="00295099" w:rsidRPr="00BA0E03">
              <w:t>, 4pm – 5pm, Gungahlin ACT</w:t>
            </w:r>
          </w:p>
        </w:tc>
        <w:tc>
          <w:tcPr>
            <w:tcW w:w="1691" w:type="pct"/>
          </w:tcPr>
          <w:p w14:paraId="5035820B" w14:textId="222C1BED" w:rsidR="002D3A22" w:rsidRPr="00BA0E03" w:rsidRDefault="001E2540" w:rsidP="002D3A22">
            <w:r w:rsidRPr="00BA0E03">
              <w:t>No attendees</w:t>
            </w:r>
          </w:p>
        </w:tc>
      </w:tr>
      <w:tr w:rsidR="002D3A22" w:rsidRPr="00BA0E03" w14:paraId="6E3535E5" w14:textId="77777777" w:rsidTr="00295099">
        <w:trPr>
          <w:cnfStyle w:val="000000010000" w:firstRow="0" w:lastRow="0" w:firstColumn="0" w:lastColumn="0" w:oddVBand="0" w:evenVBand="0" w:oddHBand="0" w:evenHBand="1" w:firstRowFirstColumn="0" w:firstRowLastColumn="0" w:lastRowFirstColumn="0" w:lastRowLastColumn="0"/>
        </w:trPr>
        <w:tc>
          <w:tcPr>
            <w:tcW w:w="3309" w:type="pct"/>
          </w:tcPr>
          <w:p w14:paraId="197337CA" w14:textId="1C595DAD" w:rsidR="002D3A22" w:rsidRPr="00BA0E03" w:rsidRDefault="002D3A22" w:rsidP="002D3A22">
            <w:r w:rsidRPr="00BA0E03">
              <w:t xml:space="preserve">Parent </w:t>
            </w:r>
            <w:r w:rsidR="005615B1">
              <w:t>and carer s</w:t>
            </w:r>
            <w:r w:rsidRPr="00BA0E03">
              <w:t>urvey (online</w:t>
            </w:r>
            <w:r w:rsidR="003415C2" w:rsidRPr="00BA0E03">
              <w:t xml:space="preserve"> from</w:t>
            </w:r>
            <w:r w:rsidR="005317BC">
              <w:t xml:space="preserve"> 1 June –</w:t>
            </w:r>
            <w:r w:rsidR="003415C2" w:rsidRPr="00BA0E03">
              <w:t xml:space="preserve"> </w:t>
            </w:r>
            <w:r w:rsidR="005317BC">
              <w:t>2 July 2019</w:t>
            </w:r>
            <w:r w:rsidRPr="00BA0E03">
              <w:t>)</w:t>
            </w:r>
          </w:p>
        </w:tc>
        <w:tc>
          <w:tcPr>
            <w:tcW w:w="1691" w:type="pct"/>
          </w:tcPr>
          <w:p w14:paraId="742FF0C9" w14:textId="793D875A" w:rsidR="002D3A22" w:rsidRPr="00BA0E03" w:rsidRDefault="001E2540" w:rsidP="002D3A22">
            <w:r w:rsidRPr="00BA0E03">
              <w:t>216 responses</w:t>
            </w:r>
          </w:p>
        </w:tc>
      </w:tr>
      <w:tr w:rsidR="002D3A22" w:rsidRPr="00BA0E03" w14:paraId="4F8AF9F8" w14:textId="77777777" w:rsidTr="00295099">
        <w:trPr>
          <w:cnfStyle w:val="000000100000" w:firstRow="0" w:lastRow="0" w:firstColumn="0" w:lastColumn="0" w:oddVBand="0" w:evenVBand="0" w:oddHBand="1" w:evenHBand="0" w:firstRowFirstColumn="0" w:firstRowLastColumn="0" w:lastRowFirstColumn="0" w:lastRowLastColumn="0"/>
        </w:trPr>
        <w:tc>
          <w:tcPr>
            <w:tcW w:w="3309" w:type="pct"/>
          </w:tcPr>
          <w:p w14:paraId="2E9EB4F1" w14:textId="2A321034" w:rsidR="002D3A22" w:rsidRPr="00BA0E03" w:rsidRDefault="002D3A22" w:rsidP="002D3A22">
            <w:r w:rsidRPr="00BA0E03">
              <w:t>Email feedback</w:t>
            </w:r>
            <w:r w:rsidR="003415C2" w:rsidRPr="00BA0E03">
              <w:t xml:space="preserve"> </w:t>
            </w:r>
          </w:p>
        </w:tc>
        <w:tc>
          <w:tcPr>
            <w:tcW w:w="1691" w:type="pct"/>
          </w:tcPr>
          <w:p w14:paraId="19904A9C" w14:textId="0A50352F" w:rsidR="002D3A22" w:rsidRPr="00BA0E03" w:rsidRDefault="00CD2CD7" w:rsidP="002D3A22">
            <w:r w:rsidRPr="00BA0E03">
              <w:t>Six submissions</w:t>
            </w:r>
          </w:p>
        </w:tc>
      </w:tr>
    </w:tbl>
    <w:p w14:paraId="32381DB0" w14:textId="12C64EFD" w:rsidR="00995277" w:rsidRDefault="00995277" w:rsidP="00647DFA">
      <w:pPr>
        <w:pStyle w:val="Heading1Numbered"/>
      </w:pPr>
      <w:bookmarkStart w:id="3" w:name="_Toc14090244"/>
      <w:r>
        <w:lastRenderedPageBreak/>
        <w:t>Industry</w:t>
      </w:r>
      <w:r w:rsidR="0000744E">
        <w:t xml:space="preserve"> and youth</w:t>
      </w:r>
      <w:r>
        <w:t xml:space="preserve"> workshops</w:t>
      </w:r>
      <w:bookmarkEnd w:id="3"/>
    </w:p>
    <w:p w14:paraId="42615004" w14:textId="77777777" w:rsidR="0000744E" w:rsidRDefault="0000744E" w:rsidP="0000744E">
      <w:pPr>
        <w:pStyle w:val="Heading2Numbered"/>
      </w:pPr>
      <w:bookmarkStart w:id="4" w:name="_Toc14090245"/>
      <w:r>
        <w:t>Industry workshops</w:t>
      </w:r>
      <w:bookmarkEnd w:id="4"/>
    </w:p>
    <w:p w14:paraId="6901F1F8" w14:textId="4CA950FD" w:rsidR="00995277" w:rsidRDefault="00EF003B" w:rsidP="0000744E">
      <w:r>
        <w:t>I</w:t>
      </w:r>
      <w:r w:rsidR="00995277">
        <w:t>ndustry workshops</w:t>
      </w:r>
      <w:r w:rsidR="00647DFA">
        <w:t xml:space="preserve"> were held </w:t>
      </w:r>
      <w:r w:rsidR="0000744E">
        <w:t xml:space="preserve">on 18 June, 12.30pm – 2.30pm in Phillip ACT and 27 June, 12pm – 2pm in Bruce ACT. A total of 14 participants attended both sessions. </w:t>
      </w:r>
    </w:p>
    <w:p w14:paraId="572BE164" w14:textId="03AD8552" w:rsidR="0000744E" w:rsidRDefault="00CD2CD7" w:rsidP="0000744E">
      <w:r>
        <w:t>P</w:t>
      </w:r>
      <w:r w:rsidR="0000744E">
        <w:t xml:space="preserve">articipants were given a presentation from </w:t>
      </w:r>
      <w:r w:rsidR="0000744E" w:rsidRPr="0000744E">
        <w:t xml:space="preserve">Rebecca Kelley, Executive Branch Manager, Sport and Recreation </w:t>
      </w:r>
      <w:r w:rsidR="0000744E">
        <w:t xml:space="preserve">on the workshop purpose and background. </w:t>
      </w:r>
      <w:r>
        <w:t xml:space="preserve">Following this were four sessions: </w:t>
      </w:r>
    </w:p>
    <w:p w14:paraId="581406E8" w14:textId="77777777" w:rsidR="0000744E" w:rsidRPr="0000744E" w:rsidRDefault="0000744E" w:rsidP="0000744E">
      <w:pPr>
        <w:pStyle w:val="Bullet1"/>
      </w:pPr>
      <w:r w:rsidRPr="0000744E">
        <w:t>Session 1: Managing risks and maximising benefits</w:t>
      </w:r>
    </w:p>
    <w:p w14:paraId="1359DFAE" w14:textId="77777777" w:rsidR="0000744E" w:rsidRPr="0000744E" w:rsidRDefault="0000744E" w:rsidP="0000744E">
      <w:pPr>
        <w:pStyle w:val="Bullet1"/>
      </w:pPr>
      <w:r w:rsidRPr="0000744E">
        <w:t>Session 2: Options for establishing a minimum age</w:t>
      </w:r>
    </w:p>
    <w:p w14:paraId="79E6D12D" w14:textId="77777777" w:rsidR="0000744E" w:rsidRPr="0000744E" w:rsidRDefault="0000744E" w:rsidP="0000744E">
      <w:pPr>
        <w:pStyle w:val="Bullet1"/>
      </w:pPr>
      <w:r w:rsidRPr="0000744E">
        <w:t>Session 3: Code of practice</w:t>
      </w:r>
    </w:p>
    <w:p w14:paraId="26F3A9AE" w14:textId="77777777" w:rsidR="0000744E" w:rsidRPr="0000744E" w:rsidRDefault="0000744E" w:rsidP="0000744E">
      <w:pPr>
        <w:pStyle w:val="Bullet1"/>
      </w:pPr>
      <w:r w:rsidRPr="0000744E">
        <w:t>Session 4: Authorised Controlled Sports Bodies and non-registrable events</w:t>
      </w:r>
    </w:p>
    <w:p w14:paraId="6FFFC5E5" w14:textId="4B00E00E" w:rsidR="00E05F2A" w:rsidRDefault="0000744E" w:rsidP="00F47205">
      <w:r>
        <w:t>Participants were also asked the following questions “w</w:t>
      </w:r>
      <w:r w:rsidRPr="0000744E">
        <w:t>hat is it about your sport that makes you continue to be involved?</w:t>
      </w:r>
      <w:r>
        <w:t>” and “w</w:t>
      </w:r>
      <w:r w:rsidRPr="0000744E">
        <w:t>hy do you do what you do?</w:t>
      </w:r>
      <w:r>
        <w:t>”</w:t>
      </w:r>
      <w:r w:rsidR="00E05F2A">
        <w:t xml:space="preserve">. </w:t>
      </w:r>
      <w:r w:rsidR="00CD2CD7">
        <w:t>A</w:t>
      </w:r>
      <w:r w:rsidR="00370E9B">
        <w:t xml:space="preserve"> word cloud of these responses</w:t>
      </w:r>
      <w:r w:rsidR="00CD2CD7">
        <w:t xml:space="preserve"> is shown </w:t>
      </w:r>
      <w:r w:rsidR="00CD2CD7" w:rsidRPr="00BA0E03">
        <w:t>in Figure 1</w:t>
      </w:r>
      <w:r w:rsidR="009E5964" w:rsidRPr="00BA0E03">
        <w:t>.</w:t>
      </w:r>
    </w:p>
    <w:p w14:paraId="0C7933D8" w14:textId="6A54C534" w:rsidR="009565FC" w:rsidRDefault="00110075" w:rsidP="00FA5619">
      <w:pPr>
        <w:pStyle w:val="FigureTitle"/>
        <w:numPr>
          <w:ilvl w:val="0"/>
          <w:numId w:val="0"/>
        </w:numPr>
        <w:ind w:left="1134" w:hanging="1134"/>
        <w:jc w:val="center"/>
      </w:pPr>
      <w:r>
        <w:rPr>
          <w:noProof/>
          <w:lang w:eastAsia="en-AU"/>
        </w:rPr>
        <w:drawing>
          <wp:inline distT="0" distB="0" distL="0" distR="0" wp14:anchorId="015C47F2" wp14:editId="3A2BA609">
            <wp:extent cx="4024041" cy="2556457"/>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8">
                      <a:extLst>
                        <a:ext uri="{28A0092B-C50C-407E-A947-70E740481C1C}">
                          <a14:useLocalDpi xmlns:a14="http://schemas.microsoft.com/office/drawing/2010/main" val="0"/>
                        </a:ext>
                      </a:extLst>
                    </a:blip>
                    <a:srcRect l="18310" t="22171" r="15918" b="22106"/>
                    <a:stretch/>
                  </pic:blipFill>
                  <pic:spPr bwMode="auto">
                    <a:xfrm>
                      <a:off x="0" y="0"/>
                      <a:ext cx="4025291" cy="2557251"/>
                    </a:xfrm>
                    <a:prstGeom prst="rect">
                      <a:avLst/>
                    </a:prstGeom>
                    <a:noFill/>
                    <a:ln>
                      <a:noFill/>
                    </a:ln>
                    <a:extLst>
                      <a:ext uri="{53640926-AAD7-44D8-BBD7-CCE9431645EC}">
                        <a14:shadowObscured xmlns:a14="http://schemas.microsoft.com/office/drawing/2010/main"/>
                      </a:ext>
                    </a:extLst>
                  </pic:spPr>
                </pic:pic>
              </a:graphicData>
            </a:graphic>
          </wp:inline>
        </w:drawing>
      </w:r>
    </w:p>
    <w:p w14:paraId="3C61839D" w14:textId="2F46288D" w:rsidR="00FA5619" w:rsidRPr="00CD2CD7" w:rsidRDefault="00CD2CD7" w:rsidP="00FA5619">
      <w:pPr>
        <w:pStyle w:val="FigureTitle"/>
        <w:jc w:val="center"/>
      </w:pPr>
      <w:r w:rsidRPr="00CD2CD7">
        <w:t>Individual outcomes of combat sport participation. Larger word size indicates higher frequency of occurrence in responses.</w:t>
      </w:r>
    </w:p>
    <w:p w14:paraId="51CA97E8" w14:textId="77777777" w:rsidR="00FA5619" w:rsidRDefault="00FA5619" w:rsidP="009565FC">
      <w:pPr>
        <w:pStyle w:val="Bullet1"/>
        <w:numPr>
          <w:ilvl w:val="0"/>
          <w:numId w:val="0"/>
        </w:numPr>
        <w:ind w:left="227" w:hanging="227"/>
      </w:pPr>
    </w:p>
    <w:p w14:paraId="0B92EC89" w14:textId="1F3B2928" w:rsidR="00F47205" w:rsidRDefault="00FA5619" w:rsidP="009565FC">
      <w:pPr>
        <w:pStyle w:val="Bullet1"/>
        <w:numPr>
          <w:ilvl w:val="0"/>
          <w:numId w:val="0"/>
        </w:numPr>
        <w:ind w:left="227" w:hanging="227"/>
      </w:pPr>
      <w:r>
        <w:t>Workshop p</w:t>
      </w:r>
      <w:r w:rsidR="00F47205">
        <w:t>articipants represented the following sports:</w:t>
      </w:r>
    </w:p>
    <w:p w14:paraId="36AFAB0E" w14:textId="5BF374DA" w:rsidR="00F47205" w:rsidRDefault="00231659" w:rsidP="00040ED7">
      <w:pPr>
        <w:pStyle w:val="Bullet1"/>
      </w:pPr>
      <w:r>
        <w:t>Judo</w:t>
      </w:r>
    </w:p>
    <w:p w14:paraId="25D6A6CA" w14:textId="58E8BD26" w:rsidR="00231659" w:rsidRDefault="00231659" w:rsidP="00040ED7">
      <w:pPr>
        <w:pStyle w:val="Bullet1"/>
      </w:pPr>
      <w:r>
        <w:t>Kendo</w:t>
      </w:r>
    </w:p>
    <w:p w14:paraId="73AD3FCE" w14:textId="70B0BC47" w:rsidR="00231659" w:rsidRDefault="00231659" w:rsidP="00040ED7">
      <w:pPr>
        <w:pStyle w:val="Bullet1"/>
      </w:pPr>
      <w:r>
        <w:t>Boxing</w:t>
      </w:r>
    </w:p>
    <w:p w14:paraId="4733E86D" w14:textId="5880E0AF" w:rsidR="00231659" w:rsidRDefault="00231659" w:rsidP="00040ED7">
      <w:pPr>
        <w:pStyle w:val="Bullet1"/>
      </w:pPr>
      <w:r>
        <w:t>Mixed Martial Arts</w:t>
      </w:r>
      <w:r w:rsidR="00A5325D">
        <w:t xml:space="preserve"> (MMA)</w:t>
      </w:r>
    </w:p>
    <w:p w14:paraId="2D76DE9A" w14:textId="7FA58344" w:rsidR="00231659" w:rsidRDefault="00231659" w:rsidP="00040ED7">
      <w:pPr>
        <w:pStyle w:val="Bullet1"/>
      </w:pPr>
      <w:r>
        <w:t>Jujitsu</w:t>
      </w:r>
    </w:p>
    <w:p w14:paraId="0BA9BBB2" w14:textId="0745562E" w:rsidR="00231659" w:rsidRDefault="00231659" w:rsidP="00040ED7">
      <w:pPr>
        <w:pStyle w:val="Bullet1"/>
      </w:pPr>
      <w:r>
        <w:t>Karate</w:t>
      </w:r>
    </w:p>
    <w:p w14:paraId="0A07CFAC" w14:textId="6B9AB5C4" w:rsidR="00231659" w:rsidRDefault="00040ED7" w:rsidP="00040ED7">
      <w:pPr>
        <w:pStyle w:val="Bullet1"/>
      </w:pPr>
      <w:r>
        <w:t>Hapkido</w:t>
      </w:r>
    </w:p>
    <w:p w14:paraId="293C2175" w14:textId="010A1480" w:rsidR="00040ED7" w:rsidRDefault="00040ED7" w:rsidP="00040ED7">
      <w:pPr>
        <w:pStyle w:val="Bullet1"/>
      </w:pPr>
      <w:r>
        <w:t>Taekwondo</w:t>
      </w:r>
    </w:p>
    <w:p w14:paraId="7AC12F57" w14:textId="530C4466" w:rsidR="00040ED7" w:rsidRDefault="00040ED7" w:rsidP="00040ED7">
      <w:pPr>
        <w:pStyle w:val="Bullet1"/>
      </w:pPr>
      <w:proofErr w:type="spellStart"/>
      <w:r>
        <w:t>Kyusho</w:t>
      </w:r>
      <w:proofErr w:type="spellEnd"/>
      <w:r>
        <w:t xml:space="preserve"> Jitsu</w:t>
      </w:r>
    </w:p>
    <w:p w14:paraId="1328D592" w14:textId="64E262DD" w:rsidR="0000744E" w:rsidRDefault="0000744E" w:rsidP="0000744E">
      <w:pPr>
        <w:pStyle w:val="Heading2Numbered"/>
      </w:pPr>
      <w:bookmarkStart w:id="5" w:name="_Toc14090246"/>
      <w:r>
        <w:lastRenderedPageBreak/>
        <w:t>Youth workshops</w:t>
      </w:r>
      <w:bookmarkEnd w:id="5"/>
    </w:p>
    <w:p w14:paraId="5BF79E7C" w14:textId="6AEF6020" w:rsidR="00F47205" w:rsidRDefault="00F47205" w:rsidP="00F47205">
      <w:r>
        <w:t xml:space="preserve">Three youth workshops were also offered, although only one of these was attended. Three young </w:t>
      </w:r>
      <w:r w:rsidR="00CD2CD7">
        <w:t>combat sport participants</w:t>
      </w:r>
      <w:r>
        <w:t xml:space="preserve"> attended the youth workshop on 20 June, 3.30pm – 4.30pm in Tuggeranong ACT.</w:t>
      </w:r>
    </w:p>
    <w:p w14:paraId="52CDCB90" w14:textId="18575459" w:rsidR="00A5325D" w:rsidRDefault="00F47205" w:rsidP="00A5325D">
      <w:r>
        <w:t xml:space="preserve">The participants </w:t>
      </w:r>
      <w:r w:rsidR="00CD2CD7">
        <w:t>w</w:t>
      </w:r>
      <w:r w:rsidR="00A5325D">
        <w:t>ere male and female, aged between 13 and 15 and represented MMA and Brazilian Jujitsu.</w:t>
      </w:r>
    </w:p>
    <w:p w14:paraId="37756E37" w14:textId="1D5EA6F9" w:rsidR="00A5325D" w:rsidRDefault="00A5325D" w:rsidP="00A5325D">
      <w:r>
        <w:t>When asked why they were involved in their sport of choice, responses included:</w:t>
      </w:r>
    </w:p>
    <w:p w14:paraId="25D51B1C" w14:textId="5027CCD8" w:rsidR="00A5325D" w:rsidRDefault="00A5325D" w:rsidP="004733EA">
      <w:pPr>
        <w:pStyle w:val="Quote"/>
      </w:pPr>
      <w:r>
        <w:t xml:space="preserve"> “I like it because I’ve always had interest and long term benefits of </w:t>
      </w:r>
      <w:r w:rsidR="004733EA">
        <w:t>self-defence</w:t>
      </w:r>
      <w:r>
        <w:t>”</w:t>
      </w:r>
    </w:p>
    <w:p w14:paraId="25BDD9F9" w14:textId="70A9FC9A" w:rsidR="00A5325D" w:rsidRDefault="00A5325D" w:rsidP="004733EA">
      <w:pPr>
        <w:pStyle w:val="Quote"/>
      </w:pPr>
      <w:r>
        <w:t xml:space="preserve"> “I need to do </w:t>
      </w:r>
      <w:r w:rsidR="00F842B7">
        <w:t xml:space="preserve">it </w:t>
      </w:r>
      <w:r>
        <w:t>as there is nothing else I want to do, and it’s a big part of who I am and what I want to do for the rest of my life”</w:t>
      </w:r>
    </w:p>
    <w:p w14:paraId="1BEC90AB" w14:textId="1FF3C600" w:rsidR="00A5325D" w:rsidRDefault="00A5325D" w:rsidP="004733EA">
      <w:pPr>
        <w:pStyle w:val="Quote"/>
      </w:pPr>
      <w:r>
        <w:t xml:space="preserve"> “I like it because of the mixed environment and culture. I’ve grown up around it from the age of 6.”</w:t>
      </w:r>
    </w:p>
    <w:p w14:paraId="4836A5D0" w14:textId="1694D1A7" w:rsidR="006D2CB1" w:rsidRDefault="006D2CB1" w:rsidP="00CD2CD7">
      <w:r>
        <w:t>The workshop</w:t>
      </w:r>
      <w:r w:rsidR="00CD2CD7">
        <w:t xml:space="preserve"> focused on gathering feedback </w:t>
      </w:r>
      <w:r w:rsidR="000943C0">
        <w:t>on</w:t>
      </w:r>
      <w:r w:rsidR="00CD2CD7">
        <w:t xml:space="preserve"> the establishment of a minimum age for participation</w:t>
      </w:r>
      <w:r w:rsidR="00BC19E1">
        <w:t xml:space="preserve"> in competitions</w:t>
      </w:r>
      <w:r w:rsidR="00CD2CD7">
        <w:t xml:space="preserve">. </w:t>
      </w:r>
    </w:p>
    <w:p w14:paraId="04C9F815" w14:textId="421FB5A2" w:rsidR="009658A1" w:rsidRDefault="009658A1" w:rsidP="006D2CB1">
      <w:r>
        <w:t>Participants were asked to define risks and benefits and were asked to identify risks, benefits and their management</w:t>
      </w:r>
      <w:r w:rsidR="00CD2CD7">
        <w:t xml:space="preserve"> within their sports</w:t>
      </w:r>
      <w:r>
        <w:t>. Participants were also asked to provide feedback on each of the options</w:t>
      </w:r>
      <w:r w:rsidR="00CD2CD7">
        <w:t xml:space="preserve"> for the establishment of a minimum age</w:t>
      </w:r>
      <w:r>
        <w:t xml:space="preserve"> put forward by the ACT Government. </w:t>
      </w:r>
    </w:p>
    <w:p w14:paraId="4F051924" w14:textId="07EE8E5B" w:rsidR="00A5325D" w:rsidRDefault="009658A1" w:rsidP="00F47205">
      <w:r>
        <w:t xml:space="preserve">The workshop concluded with participants being asked to write a </w:t>
      </w:r>
      <w:r w:rsidR="00E46199">
        <w:t xml:space="preserve">fictional </w:t>
      </w:r>
      <w:r>
        <w:t xml:space="preserve">letter to the Sports Minister </w:t>
      </w:r>
      <w:r w:rsidR="00E46199">
        <w:t xml:space="preserve">to answer the question </w:t>
      </w:r>
      <w:r w:rsidR="00E46199" w:rsidRPr="00E46199">
        <w:rPr>
          <w:rStyle w:val="Emphasis"/>
        </w:rPr>
        <w:t>“If you could say one thing to the Sports Minister about this consultation, what would it be?”</w:t>
      </w:r>
      <w:r w:rsidR="00E46199">
        <w:rPr>
          <w:rStyle w:val="Emphasis"/>
        </w:rPr>
        <w:t xml:space="preserve">  </w:t>
      </w:r>
      <w:r w:rsidR="00E46199">
        <w:rPr>
          <w:rStyle w:val="Emphasis"/>
          <w:i w:val="0"/>
          <w:iCs w:val="0"/>
        </w:rPr>
        <w:t xml:space="preserve">The letters offered </w:t>
      </w:r>
      <w:r w:rsidR="00A8648F">
        <w:rPr>
          <w:rStyle w:val="Emphasis"/>
          <w:i w:val="0"/>
          <w:iCs w:val="0"/>
        </w:rPr>
        <w:t xml:space="preserve">some </w:t>
      </w:r>
      <w:r w:rsidR="0070417A">
        <w:rPr>
          <w:rStyle w:val="Emphasis"/>
          <w:i w:val="0"/>
          <w:iCs w:val="0"/>
        </w:rPr>
        <w:t xml:space="preserve">feedback on the proposed </w:t>
      </w:r>
      <w:r w:rsidR="006932C6">
        <w:rPr>
          <w:rStyle w:val="Emphasis"/>
          <w:i w:val="0"/>
          <w:iCs w:val="0"/>
        </w:rPr>
        <w:t>a</w:t>
      </w:r>
      <w:r w:rsidR="00A8648F">
        <w:rPr>
          <w:rStyle w:val="Emphasis"/>
          <w:i w:val="0"/>
          <w:iCs w:val="0"/>
        </w:rPr>
        <w:t>ge</w:t>
      </w:r>
      <w:r w:rsidR="006932C6">
        <w:rPr>
          <w:rStyle w:val="Emphasis"/>
          <w:i w:val="0"/>
          <w:iCs w:val="0"/>
        </w:rPr>
        <w:t xml:space="preserve"> restrictions</w:t>
      </w:r>
      <w:r w:rsidR="00BC19E1">
        <w:rPr>
          <w:rStyle w:val="Emphasis"/>
          <w:i w:val="0"/>
          <w:iCs w:val="0"/>
        </w:rPr>
        <w:t>,</w:t>
      </w:r>
      <w:r w:rsidR="00055E93">
        <w:rPr>
          <w:rStyle w:val="Emphasis"/>
          <w:i w:val="0"/>
          <w:iCs w:val="0"/>
        </w:rPr>
        <w:t xml:space="preserve"> but they </w:t>
      </w:r>
      <w:r w:rsidR="00A8648F">
        <w:rPr>
          <w:rStyle w:val="Emphasis"/>
          <w:i w:val="0"/>
          <w:iCs w:val="0"/>
        </w:rPr>
        <w:t>largely focused on the existin</w:t>
      </w:r>
      <w:r w:rsidR="00A8648F" w:rsidRPr="00A8648F">
        <w:rPr>
          <w:rStyle w:val="Emphasis"/>
          <w:i w:val="0"/>
          <w:iCs w:val="0"/>
        </w:rPr>
        <w:t>g age restrictions that preclude u</w:t>
      </w:r>
      <w:r w:rsidR="00A8648F" w:rsidRPr="00A8648F">
        <w:t xml:space="preserve">nder 18 MMA fighters from fighting in cages. Currently </w:t>
      </w:r>
      <w:r w:rsidR="00055E93">
        <w:t xml:space="preserve">under 18s </w:t>
      </w:r>
      <w:r w:rsidR="00A8648F" w:rsidRPr="00A8648F">
        <w:t>can only fight in boxing rings. Feedback highlighted that this added dangers as the ring is hard, the wrong surface, fighters have fallen out of the ring and the ropes can’t bare the weight of two people fighting against it.</w:t>
      </w:r>
      <w:r w:rsidR="00055E93">
        <w:t xml:space="preserve"> It was also noted that c</w:t>
      </w:r>
      <w:r w:rsidR="00A8648F" w:rsidRPr="00A8648F">
        <w:t>urrent changes in NSW are allowing certain sports to move into cages.</w:t>
      </w:r>
      <w:r w:rsidR="00055E93">
        <w:t xml:space="preserve"> </w:t>
      </w:r>
      <w:r w:rsidR="00E46199">
        <w:t xml:space="preserve">The letters are included at Appendix </w:t>
      </w:r>
      <w:r w:rsidR="00055E93" w:rsidRPr="00BA0E03">
        <w:t>B.</w:t>
      </w:r>
    </w:p>
    <w:p w14:paraId="30AD6AB8" w14:textId="77777777" w:rsidR="00055E93" w:rsidRDefault="00055E93" w:rsidP="00F47205"/>
    <w:p w14:paraId="0A3FDA88" w14:textId="2E1CFB0C" w:rsidR="00055E93" w:rsidRDefault="00055E93" w:rsidP="00055E93">
      <w:pPr>
        <w:jc w:val="center"/>
      </w:pPr>
      <w:r>
        <w:rPr>
          <w:noProof/>
          <w:lang w:eastAsia="en-AU"/>
        </w:rPr>
        <w:drawing>
          <wp:inline distT="0" distB="0" distL="0" distR="0" wp14:anchorId="28D7CEE8" wp14:editId="59A78B88">
            <wp:extent cx="4712970" cy="29809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por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19766" cy="2985234"/>
                    </a:xfrm>
                    <a:prstGeom prst="rect">
                      <a:avLst/>
                    </a:prstGeom>
                  </pic:spPr>
                </pic:pic>
              </a:graphicData>
            </a:graphic>
          </wp:inline>
        </w:drawing>
      </w:r>
    </w:p>
    <w:p w14:paraId="3F4FA050" w14:textId="269F4E90" w:rsidR="00055E93" w:rsidRDefault="00055E93" w:rsidP="00055E93">
      <w:pPr>
        <w:pStyle w:val="FigureTitle"/>
        <w:spacing w:before="0"/>
        <w:jc w:val="center"/>
      </w:pPr>
      <w:r>
        <w:t>Participants writing letters to the Minister</w:t>
      </w:r>
    </w:p>
    <w:p w14:paraId="64437BA4" w14:textId="77777777" w:rsidR="006D2CB1" w:rsidRDefault="006D2CB1" w:rsidP="006D2CB1"/>
    <w:p w14:paraId="58377AF8" w14:textId="1FEF1B4D" w:rsidR="0099513D" w:rsidRDefault="0099513D" w:rsidP="00647DFA">
      <w:pPr>
        <w:pStyle w:val="Heading1Numbered"/>
      </w:pPr>
      <w:bookmarkStart w:id="6" w:name="_Toc14090247"/>
      <w:r>
        <w:lastRenderedPageBreak/>
        <w:t xml:space="preserve">Parent </w:t>
      </w:r>
      <w:r w:rsidR="005615B1">
        <w:t xml:space="preserve">and carer </w:t>
      </w:r>
      <w:r>
        <w:t>survey</w:t>
      </w:r>
      <w:r w:rsidR="004B7EF7">
        <w:t xml:space="preserve"> and </w:t>
      </w:r>
      <w:r w:rsidR="00415FFD">
        <w:t>written submissions</w:t>
      </w:r>
      <w:bookmarkEnd w:id="6"/>
    </w:p>
    <w:p w14:paraId="122BA5A5" w14:textId="5211C3EB" w:rsidR="00C667E3" w:rsidRPr="00BA0E03" w:rsidRDefault="006932C6" w:rsidP="00C667E3">
      <w:pPr>
        <w:rPr>
          <w:rStyle w:val="PlaceholderText"/>
          <w:color w:val="auto"/>
          <w:sz w:val="22"/>
          <w:szCs w:val="22"/>
        </w:rPr>
      </w:pPr>
      <w:r w:rsidRPr="00BA0E03">
        <w:rPr>
          <w:sz w:val="22"/>
          <w:szCs w:val="22"/>
        </w:rPr>
        <w:t xml:space="preserve">The ACT Government survey </w:t>
      </w:r>
      <w:r w:rsidR="00330350" w:rsidRPr="00BA0E03">
        <w:rPr>
          <w:sz w:val="22"/>
          <w:szCs w:val="22"/>
        </w:rPr>
        <w:t>sought</w:t>
      </w:r>
      <w:r w:rsidRPr="00BA0E03">
        <w:rPr>
          <w:sz w:val="22"/>
          <w:szCs w:val="22"/>
        </w:rPr>
        <w:t xml:space="preserve"> parent</w:t>
      </w:r>
      <w:r w:rsidR="005615B1">
        <w:rPr>
          <w:sz w:val="22"/>
          <w:szCs w:val="22"/>
        </w:rPr>
        <w:t xml:space="preserve"> and carer </w:t>
      </w:r>
      <w:r w:rsidRPr="00BA0E03">
        <w:rPr>
          <w:sz w:val="22"/>
          <w:szCs w:val="22"/>
        </w:rPr>
        <w:t xml:space="preserve">views on the establishment of a minimum age </w:t>
      </w:r>
      <w:r w:rsidRPr="00BA0E03">
        <w:rPr>
          <w:rStyle w:val="PlaceholderText"/>
          <w:color w:val="auto"/>
          <w:sz w:val="22"/>
          <w:szCs w:val="22"/>
        </w:rPr>
        <w:t xml:space="preserve">for participation in controlled sports events. The survey was </w:t>
      </w:r>
      <w:r w:rsidR="00003FD9" w:rsidRPr="00BA0E03">
        <w:rPr>
          <w:rStyle w:val="PlaceholderText"/>
          <w:color w:val="auto"/>
          <w:sz w:val="22"/>
          <w:szCs w:val="22"/>
        </w:rPr>
        <w:t xml:space="preserve">available online from </w:t>
      </w:r>
      <w:r w:rsidR="005317BC">
        <w:rPr>
          <w:rStyle w:val="PlaceholderText"/>
          <w:color w:val="auto"/>
          <w:sz w:val="22"/>
          <w:szCs w:val="22"/>
        </w:rPr>
        <w:t xml:space="preserve">1 June </w:t>
      </w:r>
      <w:r w:rsidRPr="00BA0E03">
        <w:rPr>
          <w:rStyle w:val="PlaceholderText"/>
          <w:color w:val="auto"/>
          <w:sz w:val="22"/>
          <w:szCs w:val="22"/>
        </w:rPr>
        <w:t xml:space="preserve">to </w:t>
      </w:r>
      <w:r w:rsidR="005317BC">
        <w:rPr>
          <w:rStyle w:val="PlaceholderText"/>
          <w:color w:val="auto"/>
          <w:sz w:val="22"/>
          <w:szCs w:val="22"/>
        </w:rPr>
        <w:t>2 July 2019</w:t>
      </w:r>
      <w:r w:rsidR="00C667E3">
        <w:rPr>
          <w:rStyle w:val="PlaceholderText"/>
          <w:color w:val="auto"/>
          <w:sz w:val="22"/>
          <w:szCs w:val="22"/>
        </w:rPr>
        <w:t>.</w:t>
      </w:r>
      <w:r w:rsidR="00C667E3" w:rsidRPr="00C667E3">
        <w:rPr>
          <w:rStyle w:val="PlaceholderText"/>
          <w:color w:val="auto"/>
          <w:sz w:val="22"/>
          <w:szCs w:val="22"/>
        </w:rPr>
        <w:t xml:space="preserve"> </w:t>
      </w:r>
      <w:r w:rsidR="00C667E3" w:rsidRPr="00BA0E03">
        <w:rPr>
          <w:rStyle w:val="PlaceholderText"/>
          <w:color w:val="auto"/>
          <w:sz w:val="22"/>
          <w:szCs w:val="22"/>
        </w:rPr>
        <w:t>In addition, six written submissions were received.</w:t>
      </w:r>
    </w:p>
    <w:p w14:paraId="049BB747" w14:textId="79453C41" w:rsidR="00415FFD" w:rsidRDefault="00415FFD" w:rsidP="00415FFD">
      <w:pPr>
        <w:pStyle w:val="Heading2Numbered"/>
        <w:rPr>
          <w:rStyle w:val="PlaceholderText"/>
          <w:color w:val="707372" w:themeColor="text2"/>
        </w:rPr>
      </w:pPr>
      <w:bookmarkStart w:id="7" w:name="_Toc14090248"/>
      <w:r w:rsidRPr="00415FFD">
        <w:rPr>
          <w:rStyle w:val="PlaceholderText"/>
          <w:color w:val="707372" w:themeColor="text2"/>
        </w:rPr>
        <w:t>Written submissions</w:t>
      </w:r>
      <w:bookmarkEnd w:id="7"/>
    </w:p>
    <w:p w14:paraId="5FED8CDC" w14:textId="0DF9E2FF" w:rsidR="00DA73B4" w:rsidRDefault="00415FFD" w:rsidP="00415FFD">
      <w:pPr>
        <w:rPr>
          <w:rStyle w:val="PlaceholderText"/>
          <w:color w:val="auto"/>
          <w:sz w:val="22"/>
          <w:szCs w:val="22"/>
        </w:rPr>
      </w:pPr>
      <w:r>
        <w:rPr>
          <w:rStyle w:val="PlaceholderText"/>
          <w:color w:val="auto"/>
          <w:sz w:val="22"/>
          <w:szCs w:val="22"/>
        </w:rPr>
        <w:t>Written submission feedback included a combination of individual stories</w:t>
      </w:r>
      <w:r w:rsidR="00DA73B4">
        <w:rPr>
          <w:rStyle w:val="PlaceholderText"/>
          <w:color w:val="auto"/>
          <w:sz w:val="22"/>
          <w:szCs w:val="22"/>
        </w:rPr>
        <w:t xml:space="preserve"> and parent</w:t>
      </w:r>
      <w:r w:rsidR="005615B1">
        <w:rPr>
          <w:rStyle w:val="PlaceholderText"/>
          <w:color w:val="auto"/>
          <w:sz w:val="22"/>
          <w:szCs w:val="22"/>
        </w:rPr>
        <w:t>/carer</w:t>
      </w:r>
      <w:r w:rsidR="00DA73B4">
        <w:rPr>
          <w:rStyle w:val="PlaceholderText"/>
          <w:color w:val="auto"/>
          <w:sz w:val="22"/>
          <w:szCs w:val="22"/>
        </w:rPr>
        <w:t xml:space="preserve"> experiences in </w:t>
      </w:r>
      <w:r>
        <w:rPr>
          <w:rStyle w:val="PlaceholderText"/>
          <w:color w:val="auto"/>
          <w:sz w:val="22"/>
          <w:szCs w:val="22"/>
        </w:rPr>
        <w:t>combat sport</w:t>
      </w:r>
      <w:r w:rsidR="00DA73B4">
        <w:rPr>
          <w:rStyle w:val="PlaceholderText"/>
          <w:color w:val="auto"/>
          <w:sz w:val="22"/>
          <w:szCs w:val="22"/>
        </w:rPr>
        <w:t xml:space="preserve">s (including </w:t>
      </w:r>
      <w:r>
        <w:rPr>
          <w:rStyle w:val="PlaceholderText"/>
          <w:color w:val="auto"/>
          <w:sz w:val="22"/>
          <w:szCs w:val="22"/>
        </w:rPr>
        <w:t>what has been gained from these experiences</w:t>
      </w:r>
      <w:r w:rsidR="00DA73B4">
        <w:rPr>
          <w:rStyle w:val="PlaceholderText"/>
          <w:color w:val="auto"/>
          <w:sz w:val="22"/>
          <w:szCs w:val="22"/>
        </w:rPr>
        <w:t>);</w:t>
      </w:r>
      <w:r>
        <w:rPr>
          <w:rStyle w:val="PlaceholderText"/>
          <w:color w:val="auto"/>
          <w:sz w:val="22"/>
          <w:szCs w:val="22"/>
        </w:rPr>
        <w:t xml:space="preserve"> feedback on the draft Code of Practice and other policy documents</w:t>
      </w:r>
      <w:r w:rsidR="00DA73B4">
        <w:rPr>
          <w:rStyle w:val="PlaceholderText"/>
          <w:color w:val="auto"/>
          <w:sz w:val="22"/>
          <w:szCs w:val="22"/>
        </w:rPr>
        <w:t>; and</w:t>
      </w:r>
      <w:r>
        <w:rPr>
          <w:rStyle w:val="PlaceholderText"/>
          <w:color w:val="auto"/>
          <w:sz w:val="22"/>
          <w:szCs w:val="22"/>
        </w:rPr>
        <w:t xml:space="preserve"> specific feedback on the proposed minimum age options.</w:t>
      </w:r>
      <w:r w:rsidR="00C667E3">
        <w:rPr>
          <w:rStyle w:val="PlaceholderText"/>
          <w:color w:val="auto"/>
          <w:sz w:val="22"/>
          <w:szCs w:val="22"/>
        </w:rPr>
        <w:t xml:space="preserve"> </w:t>
      </w:r>
      <w:r w:rsidR="00DA73B4">
        <w:rPr>
          <w:rStyle w:val="PlaceholderText"/>
          <w:color w:val="auto"/>
          <w:sz w:val="22"/>
          <w:szCs w:val="22"/>
        </w:rPr>
        <w:t xml:space="preserve">A summary of each submission can be found in Appendix </w:t>
      </w:r>
      <w:r w:rsidR="00DA73B4" w:rsidRPr="00C667E3">
        <w:rPr>
          <w:rStyle w:val="PlaceholderText"/>
          <w:color w:val="auto"/>
          <w:sz w:val="22"/>
          <w:szCs w:val="22"/>
        </w:rPr>
        <w:t>D.</w:t>
      </w:r>
    </w:p>
    <w:p w14:paraId="66E97532" w14:textId="47D4D205" w:rsidR="00415FFD" w:rsidRPr="00415FFD" w:rsidRDefault="00415FFD" w:rsidP="00415FFD">
      <w:pPr>
        <w:pStyle w:val="Heading2Numbered"/>
        <w:rPr>
          <w:rStyle w:val="PlaceholderText"/>
          <w:color w:val="707372" w:themeColor="text2"/>
        </w:rPr>
      </w:pPr>
      <w:bookmarkStart w:id="8" w:name="_Toc14090249"/>
      <w:r w:rsidRPr="00415FFD">
        <w:rPr>
          <w:rStyle w:val="PlaceholderText"/>
          <w:color w:val="707372" w:themeColor="text2"/>
        </w:rPr>
        <w:t>Survey responses</w:t>
      </w:r>
      <w:bookmarkEnd w:id="8"/>
    </w:p>
    <w:p w14:paraId="4E0CB60A" w14:textId="554E95BD" w:rsidR="00C667E3" w:rsidRDefault="00C667E3" w:rsidP="00C667E3">
      <w:pPr>
        <w:rPr>
          <w:rStyle w:val="PlaceholderText"/>
          <w:color w:val="auto"/>
          <w:sz w:val="22"/>
          <w:szCs w:val="22"/>
        </w:rPr>
      </w:pPr>
      <w:r w:rsidRPr="00C667E3">
        <w:rPr>
          <w:rStyle w:val="PlaceholderText"/>
          <w:color w:val="auto"/>
          <w:sz w:val="22"/>
          <w:szCs w:val="22"/>
        </w:rPr>
        <w:t>Communication Link has undertaken analysis of the survey results and written submissions. The survey received 216 responses. Of these 216 responses, 82 respondents were not parent</w:t>
      </w:r>
      <w:r w:rsidR="005615B1">
        <w:rPr>
          <w:rStyle w:val="PlaceholderText"/>
          <w:color w:val="auto"/>
          <w:sz w:val="22"/>
          <w:szCs w:val="22"/>
        </w:rPr>
        <w:t>s or carer</w:t>
      </w:r>
      <w:r w:rsidRPr="00C667E3">
        <w:rPr>
          <w:rStyle w:val="PlaceholderText"/>
          <w:color w:val="auto"/>
          <w:sz w:val="22"/>
          <w:szCs w:val="22"/>
        </w:rPr>
        <w:t>s and were not permitted to finish the survey, survey response numbers were not adjusted to allow for this. This resulted in the number of non-responses looking particularly high for some questions as the number on non-responses still includes the 82 people who were not able to complete the survey.</w:t>
      </w:r>
    </w:p>
    <w:p w14:paraId="6FDFB551" w14:textId="45AB0C89" w:rsidR="00C667E3" w:rsidRDefault="00B82465" w:rsidP="00C667E3">
      <w:pPr>
        <w:rPr>
          <w:rStyle w:val="PlaceholderText"/>
          <w:color w:val="auto"/>
          <w:sz w:val="22"/>
          <w:szCs w:val="22"/>
        </w:rPr>
      </w:pPr>
      <w:r>
        <w:rPr>
          <w:rStyle w:val="PlaceholderText"/>
          <w:color w:val="auto"/>
          <w:sz w:val="22"/>
          <w:szCs w:val="22"/>
        </w:rPr>
        <w:t xml:space="preserve">The survey analysis included quantification of a large volume of open-ended responses. These quantified responses were then merged with the pre-existing questions responses to enable statistical analysis of the feedback. </w:t>
      </w:r>
      <w:r w:rsidR="00C667E3">
        <w:rPr>
          <w:rStyle w:val="PlaceholderText"/>
          <w:color w:val="auto"/>
          <w:sz w:val="22"/>
          <w:szCs w:val="22"/>
        </w:rPr>
        <w:t xml:space="preserve">Full details of the survey outcomes can be found at Appendix </w:t>
      </w:r>
      <w:r w:rsidR="00C667E3" w:rsidRPr="00C667E3">
        <w:rPr>
          <w:rStyle w:val="PlaceholderText"/>
          <w:color w:val="auto"/>
          <w:sz w:val="22"/>
          <w:szCs w:val="22"/>
        </w:rPr>
        <w:t>E.</w:t>
      </w:r>
    </w:p>
    <w:p w14:paraId="49B562E7" w14:textId="591A6C9E" w:rsidR="00003FD9" w:rsidRDefault="00003FD9" w:rsidP="00003FD9">
      <w:pPr>
        <w:rPr>
          <w:rStyle w:val="PlaceholderText"/>
          <w:color w:val="auto"/>
          <w:sz w:val="22"/>
          <w:szCs w:val="22"/>
        </w:rPr>
      </w:pPr>
      <w:r>
        <w:rPr>
          <w:rStyle w:val="PlaceholderText"/>
          <w:color w:val="auto"/>
          <w:sz w:val="22"/>
          <w:szCs w:val="22"/>
        </w:rPr>
        <w:t>Survey question 20 has not been included in this analysis for reasons of data integrity. Question 20 asked “</w:t>
      </w:r>
      <w:r w:rsidRPr="00003FD9">
        <w:rPr>
          <w:rStyle w:val="PlaceholderText"/>
          <w:color w:val="auto"/>
          <w:sz w:val="22"/>
          <w:szCs w:val="22"/>
        </w:rPr>
        <w:t>To what extent do you agree or disagree that the safety of children under 14 years of age would improve if techniques that make contact with the head, neck spine or groin are restricted during contests?</w:t>
      </w:r>
      <w:r>
        <w:rPr>
          <w:rStyle w:val="PlaceholderText"/>
          <w:color w:val="auto"/>
          <w:sz w:val="22"/>
          <w:szCs w:val="22"/>
        </w:rPr>
        <w:t>” T</w:t>
      </w:r>
      <w:r w:rsidRPr="00003FD9">
        <w:rPr>
          <w:rStyle w:val="PlaceholderText"/>
          <w:color w:val="auto"/>
          <w:sz w:val="22"/>
          <w:szCs w:val="22"/>
        </w:rPr>
        <w:t>h</w:t>
      </w:r>
      <w:r>
        <w:rPr>
          <w:rStyle w:val="PlaceholderText"/>
          <w:color w:val="auto"/>
          <w:sz w:val="22"/>
          <w:szCs w:val="22"/>
        </w:rPr>
        <w:t>e</w:t>
      </w:r>
      <w:r w:rsidRPr="00003FD9">
        <w:rPr>
          <w:rStyle w:val="PlaceholderText"/>
          <w:color w:val="auto"/>
          <w:sz w:val="22"/>
          <w:szCs w:val="22"/>
        </w:rPr>
        <w:t xml:space="preserve"> answers offered for this question were entered incorrectly, resulting in a repeated option to agree or strongly agree rather than providing the option to disagree or strongly disagree. This was corrected on 27 June 2019 at 9pm. However, </w:t>
      </w:r>
      <w:r w:rsidR="00C667E3">
        <w:rPr>
          <w:rStyle w:val="PlaceholderText"/>
          <w:color w:val="auto"/>
          <w:sz w:val="22"/>
          <w:szCs w:val="22"/>
        </w:rPr>
        <w:t xml:space="preserve">as the </w:t>
      </w:r>
      <w:r w:rsidRPr="00003FD9">
        <w:rPr>
          <w:rStyle w:val="PlaceholderText"/>
          <w:color w:val="auto"/>
          <w:sz w:val="22"/>
          <w:szCs w:val="22"/>
        </w:rPr>
        <w:t>integrity of these answers</w:t>
      </w:r>
      <w:r w:rsidR="00C667E3">
        <w:rPr>
          <w:rStyle w:val="PlaceholderText"/>
          <w:color w:val="auto"/>
          <w:sz w:val="22"/>
          <w:szCs w:val="22"/>
        </w:rPr>
        <w:t xml:space="preserve"> was </w:t>
      </w:r>
      <w:r w:rsidRPr="00003FD9">
        <w:rPr>
          <w:rStyle w:val="PlaceholderText"/>
          <w:color w:val="auto"/>
          <w:sz w:val="22"/>
          <w:szCs w:val="22"/>
        </w:rPr>
        <w:t>compromised, they have not been included in this report.</w:t>
      </w:r>
      <w:r>
        <w:rPr>
          <w:rStyle w:val="PlaceholderText"/>
          <w:color w:val="auto"/>
          <w:sz w:val="22"/>
          <w:szCs w:val="22"/>
        </w:rPr>
        <w:t xml:space="preserve"> </w:t>
      </w:r>
    </w:p>
    <w:p w14:paraId="37761E6D" w14:textId="07F49E77" w:rsidR="00B82465" w:rsidRDefault="00B82465" w:rsidP="00415FFD">
      <w:pPr>
        <w:rPr>
          <w:rStyle w:val="PlaceholderText"/>
          <w:color w:val="auto"/>
          <w:sz w:val="22"/>
          <w:szCs w:val="22"/>
        </w:rPr>
      </w:pPr>
      <w:r w:rsidRPr="00B82465">
        <w:rPr>
          <w:rStyle w:val="PlaceholderText"/>
          <w:color w:val="auto"/>
          <w:sz w:val="22"/>
          <w:szCs w:val="22"/>
        </w:rPr>
        <w:t xml:space="preserve">Feedback from the parent </w:t>
      </w:r>
      <w:r w:rsidR="005615B1">
        <w:rPr>
          <w:rStyle w:val="PlaceholderText"/>
          <w:color w:val="auto"/>
          <w:sz w:val="22"/>
          <w:szCs w:val="22"/>
        </w:rPr>
        <w:t xml:space="preserve">and carer </w:t>
      </w:r>
      <w:r w:rsidRPr="00B82465">
        <w:rPr>
          <w:rStyle w:val="PlaceholderText"/>
          <w:color w:val="auto"/>
          <w:sz w:val="22"/>
          <w:szCs w:val="22"/>
        </w:rPr>
        <w:t>survey and email feedback has been inc</w:t>
      </w:r>
      <w:r>
        <w:rPr>
          <w:rStyle w:val="PlaceholderText"/>
          <w:color w:val="auto"/>
          <w:sz w:val="22"/>
          <w:szCs w:val="22"/>
        </w:rPr>
        <w:t>orporated into the relevant sections</w:t>
      </w:r>
      <w:r w:rsidR="00C667E3">
        <w:rPr>
          <w:rStyle w:val="PlaceholderText"/>
          <w:color w:val="auto"/>
          <w:sz w:val="22"/>
          <w:szCs w:val="22"/>
        </w:rPr>
        <w:t xml:space="preserve"> of </w:t>
      </w:r>
      <w:r>
        <w:rPr>
          <w:rStyle w:val="PlaceholderText"/>
          <w:color w:val="auto"/>
          <w:sz w:val="22"/>
          <w:szCs w:val="22"/>
        </w:rPr>
        <w:t>this report.</w:t>
      </w:r>
      <w:r w:rsidR="00003FD9">
        <w:rPr>
          <w:rStyle w:val="PlaceholderText"/>
          <w:color w:val="auto"/>
          <w:sz w:val="22"/>
          <w:szCs w:val="22"/>
        </w:rPr>
        <w:t xml:space="preserve"> Key highlights from the survey can be found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BD7976" w14:paraId="2967D5E5" w14:textId="77777777" w:rsidTr="00415FFD">
        <w:tc>
          <w:tcPr>
            <w:tcW w:w="2407" w:type="dxa"/>
          </w:tcPr>
          <w:p w14:paraId="4C030D00" w14:textId="627E9967" w:rsidR="00BD7976" w:rsidRDefault="00BD7976" w:rsidP="00415FFD">
            <w:pPr>
              <w:jc w:val="center"/>
            </w:pPr>
            <w:r>
              <w:rPr>
                <w:noProof/>
                <w:lang w:eastAsia="en-AU"/>
              </w:rPr>
              <w:drawing>
                <wp:inline distT="0" distB="0" distL="0" distR="0" wp14:anchorId="2DCFECCB" wp14:editId="1FD6DD92">
                  <wp:extent cx="1008000" cy="998329"/>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893" t="11997" r="4342" b="9891"/>
                          <a:stretch/>
                        </pic:blipFill>
                        <pic:spPr bwMode="auto">
                          <a:xfrm>
                            <a:off x="0" y="0"/>
                            <a:ext cx="1008000" cy="998329"/>
                          </a:xfrm>
                          <a:prstGeom prst="rect">
                            <a:avLst/>
                          </a:prstGeom>
                          <a:ln>
                            <a:noFill/>
                          </a:ln>
                          <a:extLst>
                            <a:ext uri="{53640926-AAD7-44D8-BBD7-CCE9431645EC}">
                              <a14:shadowObscured xmlns:a14="http://schemas.microsoft.com/office/drawing/2010/main"/>
                            </a:ext>
                          </a:extLst>
                        </pic:spPr>
                      </pic:pic>
                    </a:graphicData>
                  </a:graphic>
                </wp:inline>
              </w:drawing>
            </w:r>
          </w:p>
        </w:tc>
        <w:tc>
          <w:tcPr>
            <w:tcW w:w="2407" w:type="dxa"/>
          </w:tcPr>
          <w:p w14:paraId="2C168880" w14:textId="1FDA72D4" w:rsidR="00BD7976" w:rsidRDefault="00BD7976" w:rsidP="00415FFD">
            <w:pPr>
              <w:jc w:val="center"/>
            </w:pPr>
            <w:r>
              <w:rPr>
                <w:noProof/>
                <w:lang w:eastAsia="en-AU"/>
              </w:rPr>
              <w:drawing>
                <wp:inline distT="0" distB="0" distL="0" distR="0" wp14:anchorId="1A73F9F2" wp14:editId="4646F432">
                  <wp:extent cx="1008000" cy="1020774"/>
                  <wp:effectExtent l="0" t="0" r="190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395" t="8353" r="7962" b="10183"/>
                          <a:stretch/>
                        </pic:blipFill>
                        <pic:spPr bwMode="auto">
                          <a:xfrm>
                            <a:off x="0" y="0"/>
                            <a:ext cx="1008000" cy="1020774"/>
                          </a:xfrm>
                          <a:prstGeom prst="rect">
                            <a:avLst/>
                          </a:prstGeom>
                          <a:ln>
                            <a:noFill/>
                          </a:ln>
                          <a:extLst>
                            <a:ext uri="{53640926-AAD7-44D8-BBD7-CCE9431645EC}">
                              <a14:shadowObscured xmlns:a14="http://schemas.microsoft.com/office/drawing/2010/main"/>
                            </a:ext>
                          </a:extLst>
                        </pic:spPr>
                      </pic:pic>
                    </a:graphicData>
                  </a:graphic>
                </wp:inline>
              </w:drawing>
            </w:r>
          </w:p>
        </w:tc>
        <w:tc>
          <w:tcPr>
            <w:tcW w:w="2407" w:type="dxa"/>
          </w:tcPr>
          <w:p w14:paraId="777F659F" w14:textId="76D95B60" w:rsidR="00BD7976" w:rsidRDefault="00BD7976" w:rsidP="00415FFD">
            <w:pPr>
              <w:jc w:val="center"/>
            </w:pPr>
            <w:r>
              <w:rPr>
                <w:noProof/>
                <w:lang w:eastAsia="en-AU"/>
              </w:rPr>
              <w:drawing>
                <wp:inline distT="0" distB="0" distL="0" distR="0" wp14:anchorId="0B935DC6" wp14:editId="539B18BB">
                  <wp:extent cx="1008000" cy="103691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ld.PNG"/>
                          <pic:cNvPicPr/>
                        </pic:nvPicPr>
                        <pic:blipFill rotWithShape="1">
                          <a:blip r:embed="rId22">
                            <a:extLst>
                              <a:ext uri="{28A0092B-C50C-407E-A947-70E740481C1C}">
                                <a14:useLocalDpi xmlns:a14="http://schemas.microsoft.com/office/drawing/2010/main" val="0"/>
                              </a:ext>
                            </a:extLst>
                          </a:blip>
                          <a:srcRect l="24277" t="14132" r="21470" b="19474"/>
                          <a:stretch/>
                        </pic:blipFill>
                        <pic:spPr bwMode="auto">
                          <a:xfrm>
                            <a:off x="0" y="0"/>
                            <a:ext cx="1008000" cy="1036914"/>
                          </a:xfrm>
                          <a:prstGeom prst="ellipse">
                            <a:avLst/>
                          </a:prstGeom>
                          <a:ln>
                            <a:noFill/>
                          </a:ln>
                          <a:extLst>
                            <a:ext uri="{53640926-AAD7-44D8-BBD7-CCE9431645EC}">
                              <a14:shadowObscured xmlns:a14="http://schemas.microsoft.com/office/drawing/2010/main"/>
                            </a:ext>
                          </a:extLst>
                        </pic:spPr>
                      </pic:pic>
                    </a:graphicData>
                  </a:graphic>
                </wp:inline>
              </w:drawing>
            </w:r>
          </w:p>
        </w:tc>
        <w:tc>
          <w:tcPr>
            <w:tcW w:w="2407" w:type="dxa"/>
          </w:tcPr>
          <w:p w14:paraId="6D6A7DC5" w14:textId="557D003E" w:rsidR="00BD7976" w:rsidRDefault="00BD7976" w:rsidP="00415FFD">
            <w:pPr>
              <w:jc w:val="center"/>
            </w:pPr>
            <w:r>
              <w:rPr>
                <w:noProof/>
                <w:lang w:eastAsia="en-AU"/>
              </w:rPr>
              <w:drawing>
                <wp:inline distT="0" distB="0" distL="0" distR="0" wp14:anchorId="377F1D8B" wp14:editId="553D2508">
                  <wp:extent cx="1008000" cy="101724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839" t="11388" r="9852" b="8147"/>
                          <a:stretch/>
                        </pic:blipFill>
                        <pic:spPr bwMode="auto">
                          <a:xfrm>
                            <a:off x="0" y="0"/>
                            <a:ext cx="1008000" cy="1017248"/>
                          </a:xfrm>
                          <a:prstGeom prst="rect">
                            <a:avLst/>
                          </a:prstGeom>
                          <a:ln>
                            <a:noFill/>
                          </a:ln>
                          <a:extLst>
                            <a:ext uri="{53640926-AAD7-44D8-BBD7-CCE9431645EC}">
                              <a14:shadowObscured xmlns:a14="http://schemas.microsoft.com/office/drawing/2010/main"/>
                            </a:ext>
                          </a:extLst>
                        </pic:spPr>
                      </pic:pic>
                    </a:graphicData>
                  </a:graphic>
                </wp:inline>
              </w:drawing>
            </w:r>
          </w:p>
        </w:tc>
      </w:tr>
      <w:tr w:rsidR="00BD7976" w14:paraId="76D4BFD0" w14:textId="77777777" w:rsidTr="00415FFD">
        <w:tc>
          <w:tcPr>
            <w:tcW w:w="2407" w:type="dxa"/>
          </w:tcPr>
          <w:p w14:paraId="0F857841" w14:textId="36E834C9" w:rsidR="00924C47" w:rsidRPr="005317BC" w:rsidRDefault="00415FFD" w:rsidP="00415FFD">
            <w:pPr>
              <w:jc w:val="center"/>
              <w:rPr>
                <w:b/>
                <w:bCs/>
                <w:sz w:val="18"/>
                <w:szCs w:val="18"/>
              </w:rPr>
            </w:pPr>
            <w:r w:rsidRPr="005317BC">
              <w:rPr>
                <w:b/>
                <w:bCs/>
                <w:color w:val="D45D00" w:themeColor="accent1"/>
                <w:sz w:val="18"/>
                <w:szCs w:val="18"/>
              </w:rPr>
              <w:t>Nearly 2/3 of survey respondents were male</w:t>
            </w:r>
          </w:p>
        </w:tc>
        <w:tc>
          <w:tcPr>
            <w:tcW w:w="2407" w:type="dxa"/>
          </w:tcPr>
          <w:p w14:paraId="0E6302B9" w14:textId="62C99D6B" w:rsidR="00BD7976" w:rsidRPr="005317BC" w:rsidRDefault="00415FFD" w:rsidP="00415FFD">
            <w:pPr>
              <w:jc w:val="center"/>
              <w:rPr>
                <w:b/>
                <w:bCs/>
                <w:sz w:val="18"/>
                <w:szCs w:val="18"/>
              </w:rPr>
            </w:pPr>
            <w:r w:rsidRPr="005317BC">
              <w:rPr>
                <w:b/>
                <w:bCs/>
                <w:color w:val="874B52" w:themeColor="accent4"/>
                <w:sz w:val="18"/>
                <w:szCs w:val="18"/>
              </w:rPr>
              <w:t>56% of respondents had more than one child who participated in combat sports</w:t>
            </w:r>
          </w:p>
        </w:tc>
        <w:tc>
          <w:tcPr>
            <w:tcW w:w="2407" w:type="dxa"/>
          </w:tcPr>
          <w:p w14:paraId="076C3406" w14:textId="4AB46DF3" w:rsidR="00415FFD" w:rsidRPr="005317BC" w:rsidRDefault="00415FFD" w:rsidP="00415FFD">
            <w:pPr>
              <w:jc w:val="center"/>
              <w:rPr>
                <w:sz w:val="18"/>
                <w:szCs w:val="18"/>
              </w:rPr>
            </w:pPr>
            <w:r w:rsidRPr="005317BC">
              <w:rPr>
                <w:b/>
                <w:bCs/>
                <w:color w:val="007398" w:themeColor="accent6"/>
                <w:sz w:val="18"/>
                <w:szCs w:val="18"/>
              </w:rPr>
              <w:t>Responses were received from 32 ACT suburbs and nearby towns.</w:t>
            </w:r>
          </w:p>
        </w:tc>
        <w:tc>
          <w:tcPr>
            <w:tcW w:w="2407" w:type="dxa"/>
          </w:tcPr>
          <w:p w14:paraId="5D148239" w14:textId="2F880464" w:rsidR="00BD7976" w:rsidRPr="005317BC" w:rsidRDefault="00924C47" w:rsidP="00415FFD">
            <w:pPr>
              <w:jc w:val="center"/>
              <w:rPr>
                <w:b/>
                <w:bCs/>
                <w:color w:val="006600"/>
                <w:sz w:val="18"/>
                <w:szCs w:val="18"/>
              </w:rPr>
            </w:pPr>
            <w:r w:rsidRPr="005317BC">
              <w:rPr>
                <w:b/>
                <w:bCs/>
                <w:color w:val="006600"/>
                <w:sz w:val="18"/>
                <w:szCs w:val="18"/>
              </w:rPr>
              <w:t>16 combat sports were represented in the survey results</w:t>
            </w:r>
          </w:p>
        </w:tc>
      </w:tr>
    </w:tbl>
    <w:p w14:paraId="778CDA35" w14:textId="77777777" w:rsidR="006B70F5" w:rsidRDefault="006B70F5" w:rsidP="006B70F5">
      <w:pPr>
        <w:pStyle w:val="Heading1Numbered"/>
        <w:spacing w:before="0"/>
      </w:pPr>
      <w:bookmarkStart w:id="9" w:name="_Toc14090250"/>
      <w:r>
        <w:lastRenderedPageBreak/>
        <w:t>Establishing a minimum age</w:t>
      </w:r>
      <w:bookmarkEnd w:id="9"/>
    </w:p>
    <w:p w14:paraId="719C0D5A" w14:textId="50FE4BF7" w:rsidR="006B70F5" w:rsidRDefault="006B70F5" w:rsidP="006B70F5">
      <w:r>
        <w:t xml:space="preserve">All consultation activities sought participant feedback on the establishment of a minimum age for </w:t>
      </w:r>
      <w:r w:rsidRPr="00FE5475">
        <w:t>participation in controlled sports events</w:t>
      </w:r>
      <w:r>
        <w:t>. Consultation questions relating to this were:</w:t>
      </w:r>
    </w:p>
    <w:p w14:paraId="0AB91755" w14:textId="77777777" w:rsidR="006B70F5" w:rsidRDefault="006B70F5" w:rsidP="006B70F5">
      <w:pPr>
        <w:pStyle w:val="List1Numbered1"/>
        <w:numPr>
          <w:ilvl w:val="0"/>
          <w:numId w:val="44"/>
        </w:numPr>
      </w:pPr>
      <w:r>
        <w:t xml:space="preserve">How you (in whatever capacity) manage risks of significant injury in sports participation </w:t>
      </w:r>
    </w:p>
    <w:p w14:paraId="79C0BF10" w14:textId="4E9DCE7E" w:rsidR="006B70F5" w:rsidRDefault="006B70F5" w:rsidP="006B70F5">
      <w:pPr>
        <w:pStyle w:val="List1Numbered1"/>
      </w:pPr>
      <w:r>
        <w:t xml:space="preserve">Your understanding of the risks of injury in combat sports and how these are managed </w:t>
      </w:r>
    </w:p>
    <w:p w14:paraId="180E09D9" w14:textId="77777777" w:rsidR="006B70F5" w:rsidRDefault="006B70F5" w:rsidP="006B70F5">
      <w:pPr>
        <w:pStyle w:val="List1Numbered1"/>
      </w:pPr>
      <w:r>
        <w:t xml:space="preserve">Any industry specific feedback regarding the design, structure and content of a regulation on minimum age </w:t>
      </w:r>
    </w:p>
    <w:p w14:paraId="6D9C8DA4" w14:textId="0246DFFD" w:rsidR="006B70F5" w:rsidRDefault="006B70F5" w:rsidP="006B70F5">
      <w:pPr>
        <w:pStyle w:val="List1Numbered1"/>
      </w:pPr>
      <w:r>
        <w:t>The similarities and differences between current contest rules and the proposed options (for industry representatives)</w:t>
      </w:r>
    </w:p>
    <w:p w14:paraId="0843684B" w14:textId="77777777" w:rsidR="0003115C" w:rsidRDefault="006B70F5" w:rsidP="0003115C">
      <w:pPr>
        <w:pStyle w:val="List1Numbered1"/>
        <w:numPr>
          <w:ilvl w:val="0"/>
          <w:numId w:val="0"/>
        </w:numPr>
      </w:pPr>
      <w:r>
        <w:t xml:space="preserve">Section 5.1 shows the feedback received relating to questions </w:t>
      </w:r>
      <w:r w:rsidR="00AA3C94">
        <w:t>one</w:t>
      </w:r>
      <w:r>
        <w:t xml:space="preserve"> and </w:t>
      </w:r>
      <w:r w:rsidR="00AA3C94">
        <w:t>two</w:t>
      </w:r>
      <w:r>
        <w:t xml:space="preserve">. Section 5.2 addresses the responses received relating to questions </w:t>
      </w:r>
      <w:r w:rsidR="00AA3C94">
        <w:t>three</w:t>
      </w:r>
      <w:r>
        <w:t xml:space="preserve"> and </w:t>
      </w:r>
      <w:r w:rsidR="00AA3C94">
        <w:t>four</w:t>
      </w:r>
      <w:r>
        <w:t xml:space="preserve">. </w:t>
      </w:r>
    </w:p>
    <w:p w14:paraId="79CDDF85" w14:textId="1D04AA0A" w:rsidR="00040ED7" w:rsidRDefault="00040ED7" w:rsidP="0003115C">
      <w:pPr>
        <w:pStyle w:val="Heading2Numbered"/>
      </w:pPr>
      <w:bookmarkStart w:id="10" w:name="_Toc14090251"/>
      <w:r>
        <w:t>Risks and benefits</w:t>
      </w:r>
      <w:bookmarkEnd w:id="10"/>
    </w:p>
    <w:p w14:paraId="2EC82894" w14:textId="2E5930E0" w:rsidR="00040ED7" w:rsidRDefault="00040ED7" w:rsidP="00040ED7">
      <w:r>
        <w:t xml:space="preserve">Participants were asked across both industry and youth workshops, online survey to identify the risks and benefits they associated with being a part of their sport. </w:t>
      </w:r>
      <w:r w:rsidR="00BD6AB9">
        <w:t>Participants were also asked to identify ways of managing risk and maximising the benefits involved in their sports.</w:t>
      </w:r>
    </w:p>
    <w:p w14:paraId="5B023119" w14:textId="337FC789" w:rsidR="003335DD" w:rsidRDefault="00040ED7" w:rsidP="00040ED7">
      <w:r>
        <w:t xml:space="preserve">Table </w:t>
      </w:r>
      <w:r w:rsidR="00DA73B4" w:rsidRPr="005615B1">
        <w:t>2</w:t>
      </w:r>
      <w:r>
        <w:t xml:space="preserve"> shows </w:t>
      </w:r>
      <w:r w:rsidR="00DA73B4">
        <w:t xml:space="preserve">recurrent </w:t>
      </w:r>
      <w:r>
        <w:t>th</w:t>
      </w:r>
      <w:r w:rsidR="0090415C">
        <w:t>emes</w:t>
      </w:r>
      <w:r w:rsidR="00DA73B4">
        <w:t xml:space="preserve"> </w:t>
      </w:r>
      <w:r w:rsidR="003335DD">
        <w:t>heard for risk</w:t>
      </w:r>
      <w:r w:rsidR="00DA73B4">
        <w:t>,</w:t>
      </w:r>
      <w:r w:rsidR="003335DD">
        <w:t xml:space="preserve"> risk management</w:t>
      </w:r>
      <w:r w:rsidR="00DA73B4">
        <w:t xml:space="preserve">, </w:t>
      </w:r>
      <w:r w:rsidR="003335DD">
        <w:t>benefits and maximising benefits across each of the feedback channels.</w:t>
      </w:r>
    </w:p>
    <w:p w14:paraId="50505481" w14:textId="77777777" w:rsidR="00AA3C94" w:rsidRDefault="00AA3C94" w:rsidP="0090415C">
      <w:pPr>
        <w:pStyle w:val="TableTitle"/>
        <w:sectPr w:rsidR="00AA3C94" w:rsidSect="00AA3C94">
          <w:headerReference w:type="first" r:id="rId24"/>
          <w:footerReference w:type="first" r:id="rId25"/>
          <w:pgSz w:w="11906" w:h="16838" w:code="9"/>
          <w:pgMar w:top="993" w:right="1134" w:bottom="1134" w:left="1134" w:header="1134" w:footer="737" w:gutter="0"/>
          <w:cols w:space="708"/>
          <w:titlePg/>
          <w:docGrid w:linePitch="360"/>
        </w:sectPr>
      </w:pPr>
    </w:p>
    <w:p w14:paraId="6E96B77E" w14:textId="683EE7D2" w:rsidR="0090415C" w:rsidRDefault="0090415C" w:rsidP="0090415C">
      <w:pPr>
        <w:pStyle w:val="TableTitle"/>
      </w:pPr>
    </w:p>
    <w:tbl>
      <w:tblPr>
        <w:tblStyle w:val="DefaultTable1"/>
        <w:tblW w:w="5000" w:type="pct"/>
        <w:tblLook w:val="0420" w:firstRow="1" w:lastRow="0" w:firstColumn="0" w:lastColumn="0" w:noHBand="0" w:noVBand="1"/>
      </w:tblPr>
      <w:tblGrid>
        <w:gridCol w:w="1583"/>
        <w:gridCol w:w="4228"/>
        <w:gridCol w:w="3119"/>
        <w:gridCol w:w="2836"/>
        <w:gridCol w:w="2945"/>
      </w:tblGrid>
      <w:tr w:rsidR="00DA73B4" w14:paraId="6555C612" w14:textId="7055B544" w:rsidTr="005317BC">
        <w:trPr>
          <w:cnfStyle w:val="100000000000" w:firstRow="1" w:lastRow="0" w:firstColumn="0" w:lastColumn="0" w:oddVBand="0" w:evenVBand="0" w:oddHBand="0" w:evenHBand="0" w:firstRowFirstColumn="0" w:firstRowLastColumn="0" w:lastRowFirstColumn="0" w:lastRowLastColumn="0"/>
          <w:cantSplit w:val="0"/>
          <w:tblHeader/>
        </w:trPr>
        <w:tc>
          <w:tcPr>
            <w:tcW w:w="538" w:type="pct"/>
          </w:tcPr>
          <w:p w14:paraId="6AADA347" w14:textId="77777777" w:rsidR="00DA73B4" w:rsidRDefault="00DA73B4" w:rsidP="00040ED7"/>
        </w:tc>
        <w:tc>
          <w:tcPr>
            <w:tcW w:w="1437" w:type="pct"/>
          </w:tcPr>
          <w:p w14:paraId="225DD89A" w14:textId="20AAE907" w:rsidR="00DA73B4" w:rsidRDefault="00DA73B4" w:rsidP="00040ED7">
            <w:r>
              <w:t>INDUSTRY WORKSHOPS</w:t>
            </w:r>
          </w:p>
        </w:tc>
        <w:tc>
          <w:tcPr>
            <w:tcW w:w="1060" w:type="pct"/>
          </w:tcPr>
          <w:p w14:paraId="054B3E73" w14:textId="7403F283" w:rsidR="00DA73B4" w:rsidRDefault="00DA73B4" w:rsidP="00040ED7">
            <w:r>
              <w:t>YOUTH WORKSHOP</w:t>
            </w:r>
          </w:p>
        </w:tc>
        <w:tc>
          <w:tcPr>
            <w:tcW w:w="964" w:type="pct"/>
          </w:tcPr>
          <w:p w14:paraId="32A78597" w14:textId="123B79FA" w:rsidR="00DA73B4" w:rsidRDefault="00DA73B4" w:rsidP="00040ED7">
            <w:r>
              <w:t>ONLINE SURVEY</w:t>
            </w:r>
          </w:p>
        </w:tc>
        <w:tc>
          <w:tcPr>
            <w:tcW w:w="1001" w:type="pct"/>
          </w:tcPr>
          <w:p w14:paraId="2317D702" w14:textId="390C72C4" w:rsidR="00DA73B4" w:rsidRDefault="00DA73B4" w:rsidP="00040ED7">
            <w:r>
              <w:t>WRITTEN SUBMISSIONS</w:t>
            </w:r>
          </w:p>
        </w:tc>
      </w:tr>
      <w:tr w:rsidR="00DA73B4" w14:paraId="75FF0A3A" w14:textId="5CD5BC56" w:rsidTr="005317BC">
        <w:trPr>
          <w:cnfStyle w:val="000000100000" w:firstRow="0" w:lastRow="0" w:firstColumn="0" w:lastColumn="0" w:oddVBand="0" w:evenVBand="0" w:oddHBand="1" w:evenHBand="0" w:firstRowFirstColumn="0" w:firstRowLastColumn="0" w:lastRowFirstColumn="0" w:lastRowLastColumn="0"/>
          <w:cantSplit w:val="0"/>
        </w:trPr>
        <w:tc>
          <w:tcPr>
            <w:tcW w:w="538" w:type="pct"/>
          </w:tcPr>
          <w:p w14:paraId="269C9A13" w14:textId="26D74FB5" w:rsidR="00DA73B4" w:rsidRDefault="00DA73B4" w:rsidP="00040ED7">
            <w:r>
              <w:t>RISKS</w:t>
            </w:r>
          </w:p>
        </w:tc>
        <w:tc>
          <w:tcPr>
            <w:tcW w:w="1437" w:type="pct"/>
          </w:tcPr>
          <w:p w14:paraId="7E00B5B3" w14:textId="392A2F67" w:rsidR="00DA73B4" w:rsidRDefault="00DA73B4" w:rsidP="00BF304E">
            <w:pPr>
              <w:pStyle w:val="Bullet1"/>
            </w:pPr>
            <w:r>
              <w:t>Injuries (contact injuries, head injuries, breaks, concussion, sprains and tears)</w:t>
            </w:r>
          </w:p>
          <w:p w14:paraId="27C7B39A" w14:textId="7FF0B9CE" w:rsidR="00DA73B4" w:rsidRDefault="00DA73B4" w:rsidP="00BD6AB9">
            <w:pPr>
              <w:pStyle w:val="Bullet1"/>
            </w:pPr>
            <w:r>
              <w:t>Death</w:t>
            </w:r>
          </w:p>
          <w:p w14:paraId="0690E01B" w14:textId="32E730D8" w:rsidR="00DA73B4" w:rsidRDefault="00DA73B4" w:rsidP="00BD6AB9">
            <w:pPr>
              <w:pStyle w:val="Bullet1"/>
            </w:pPr>
            <w:r>
              <w:t>Competition environment</w:t>
            </w:r>
          </w:p>
          <w:p w14:paraId="507BF00F" w14:textId="5CA5E948" w:rsidR="00DA73B4" w:rsidRDefault="00DA73B4" w:rsidP="00BD6AB9">
            <w:pPr>
              <w:pStyle w:val="Bullet1"/>
            </w:pPr>
            <w:r>
              <w:t>Lack of education</w:t>
            </w:r>
          </w:p>
          <w:p w14:paraId="3F1C2FCC" w14:textId="77777777" w:rsidR="00DA73B4" w:rsidRDefault="00DA73B4" w:rsidP="00BD6AB9">
            <w:pPr>
              <w:pStyle w:val="Bullet1"/>
            </w:pPr>
            <w:r>
              <w:t>Capability of people</w:t>
            </w:r>
          </w:p>
          <w:p w14:paraId="70E97692" w14:textId="77777777" w:rsidR="00DA73B4" w:rsidRDefault="00DA73B4" w:rsidP="00BD6AB9">
            <w:pPr>
              <w:pStyle w:val="Bullet1"/>
            </w:pPr>
            <w:r>
              <w:t>Experience/skill matching</w:t>
            </w:r>
          </w:p>
          <w:p w14:paraId="276B3BB6" w14:textId="1B396984" w:rsidR="00DA73B4" w:rsidRPr="00536086" w:rsidRDefault="00DA73B4" w:rsidP="00BF304E">
            <w:pPr>
              <w:pStyle w:val="Bullet1"/>
              <w:rPr>
                <w:lang w:val="en-US"/>
              </w:rPr>
            </w:pPr>
            <w:r>
              <w:t>Reputation (C</w:t>
            </w:r>
            <w:r w:rsidRPr="00536086">
              <w:rPr>
                <w:lang w:val="en-US"/>
              </w:rPr>
              <w:t>ode of Practice, standards, creating right environment</w:t>
            </w:r>
            <w:r>
              <w:rPr>
                <w:lang w:val="en-US"/>
              </w:rPr>
              <w:t>)</w:t>
            </w:r>
          </w:p>
          <w:p w14:paraId="4CB7625E" w14:textId="67677BF7" w:rsidR="00DA73B4" w:rsidRPr="00536086" w:rsidRDefault="00DA73B4" w:rsidP="00BF304E">
            <w:pPr>
              <w:pStyle w:val="Bullet1"/>
              <w:rPr>
                <w:lang w:val="en-US"/>
              </w:rPr>
            </w:pPr>
            <w:r>
              <w:t>Financial damage (insurance)</w:t>
            </w:r>
          </w:p>
          <w:p w14:paraId="79DFEC32" w14:textId="4BC82C28" w:rsidR="00DA73B4" w:rsidRDefault="00DA73B4" w:rsidP="003335DD">
            <w:pPr>
              <w:pStyle w:val="Bullet1"/>
              <w:rPr>
                <w:lang w:val="en-US"/>
              </w:rPr>
            </w:pPr>
            <w:r>
              <w:rPr>
                <w:lang w:val="en-US"/>
              </w:rPr>
              <w:t>Competence of officials (certification)</w:t>
            </w:r>
          </w:p>
          <w:p w14:paraId="7B42E9BD" w14:textId="77777777" w:rsidR="00DA73B4" w:rsidRDefault="00DA73B4" w:rsidP="00C71F0E">
            <w:pPr>
              <w:pStyle w:val="Bullet1"/>
              <w:rPr>
                <w:lang w:val="en-US"/>
              </w:rPr>
            </w:pPr>
            <w:r>
              <w:rPr>
                <w:lang w:val="en-US"/>
              </w:rPr>
              <w:t>Inconsistent application of rules/regulations</w:t>
            </w:r>
          </w:p>
          <w:p w14:paraId="3DE86F26" w14:textId="77777777" w:rsidR="00DA73B4" w:rsidRDefault="00DA73B4" w:rsidP="00C71F0E">
            <w:pPr>
              <w:pStyle w:val="Bullet1"/>
              <w:rPr>
                <w:lang w:val="en-US"/>
              </w:rPr>
            </w:pPr>
            <w:r>
              <w:rPr>
                <w:lang w:val="en-US"/>
              </w:rPr>
              <w:t xml:space="preserve">Weight cutting </w:t>
            </w:r>
          </w:p>
          <w:p w14:paraId="60CF9634" w14:textId="4406C00D" w:rsidR="00DA73B4" w:rsidRPr="00C71F0E" w:rsidRDefault="00DA73B4" w:rsidP="00C71F0E">
            <w:pPr>
              <w:pStyle w:val="Bullet1"/>
              <w:rPr>
                <w:lang w:val="en-US"/>
              </w:rPr>
            </w:pPr>
            <w:r>
              <w:rPr>
                <w:lang w:val="en-US"/>
              </w:rPr>
              <w:t>Doping/drugs</w:t>
            </w:r>
          </w:p>
        </w:tc>
        <w:tc>
          <w:tcPr>
            <w:tcW w:w="1060" w:type="pct"/>
          </w:tcPr>
          <w:p w14:paraId="16C237CA" w14:textId="4C0A2EE7" w:rsidR="00DA73B4" w:rsidRDefault="00DA73B4" w:rsidP="00E66A18">
            <w:pPr>
              <w:pStyle w:val="Bullet1"/>
            </w:pPr>
            <w:r>
              <w:t>Risks were only identified in the context of risk management strategies</w:t>
            </w:r>
          </w:p>
        </w:tc>
        <w:tc>
          <w:tcPr>
            <w:tcW w:w="964" w:type="pct"/>
          </w:tcPr>
          <w:p w14:paraId="4DABD048" w14:textId="77777777" w:rsidR="00DA73B4" w:rsidRPr="00370E9B" w:rsidRDefault="00DA73B4" w:rsidP="00370E9B">
            <w:pPr>
              <w:pStyle w:val="Bullet1"/>
            </w:pPr>
            <w:r w:rsidRPr="00370E9B">
              <w:t>Mental</w:t>
            </w:r>
            <w:r w:rsidRPr="00370E9B">
              <w:tab/>
            </w:r>
          </w:p>
          <w:p w14:paraId="7C65A44C" w14:textId="77777777" w:rsidR="00DA73B4" w:rsidRPr="00370E9B" w:rsidRDefault="00DA73B4" w:rsidP="00370E9B">
            <w:pPr>
              <w:pStyle w:val="Bullet1"/>
            </w:pPr>
            <w:r w:rsidRPr="00370E9B">
              <w:t>Physical pain/injury</w:t>
            </w:r>
            <w:r w:rsidRPr="00370E9B">
              <w:tab/>
            </w:r>
          </w:p>
          <w:p w14:paraId="20BBD96B" w14:textId="77777777" w:rsidR="00DA73B4" w:rsidRPr="00370E9B" w:rsidRDefault="00DA73B4" w:rsidP="00370E9B">
            <w:pPr>
              <w:pStyle w:val="Bullet1"/>
            </w:pPr>
            <w:r w:rsidRPr="00370E9B">
              <w:t>Social</w:t>
            </w:r>
            <w:r w:rsidRPr="00370E9B">
              <w:tab/>
            </w:r>
          </w:p>
          <w:p w14:paraId="05FEC8A6" w14:textId="02CC5EA8" w:rsidR="00DA73B4" w:rsidRPr="00370E9B" w:rsidRDefault="00DA73B4" w:rsidP="00370E9B">
            <w:pPr>
              <w:pStyle w:val="Bullet1"/>
            </w:pPr>
            <w:r w:rsidRPr="00370E9B">
              <w:t>Same as other sports</w:t>
            </w:r>
          </w:p>
          <w:p w14:paraId="13280FE4" w14:textId="77777777" w:rsidR="00DA73B4" w:rsidRPr="00370E9B" w:rsidRDefault="00DA73B4" w:rsidP="00370E9B">
            <w:pPr>
              <w:pStyle w:val="Bullet1"/>
            </w:pPr>
            <w:r w:rsidRPr="00370E9B">
              <w:t>None</w:t>
            </w:r>
            <w:r w:rsidRPr="00370E9B">
              <w:tab/>
            </w:r>
          </w:p>
          <w:p w14:paraId="3F71854F" w14:textId="77777777" w:rsidR="00DA73B4" w:rsidRPr="00370E9B" w:rsidRDefault="00DA73B4" w:rsidP="00370E9B">
            <w:pPr>
              <w:pStyle w:val="Bullet1"/>
            </w:pPr>
            <w:r w:rsidRPr="00370E9B">
              <w:t>Stigma</w:t>
            </w:r>
            <w:r w:rsidRPr="00370E9B">
              <w:tab/>
            </w:r>
          </w:p>
          <w:p w14:paraId="77275855" w14:textId="77777777" w:rsidR="00DA73B4" w:rsidRPr="00370E9B" w:rsidRDefault="00DA73B4" w:rsidP="00370E9B">
            <w:pPr>
              <w:pStyle w:val="Bullet1"/>
            </w:pPr>
            <w:r w:rsidRPr="00370E9B">
              <w:t>Poor Instruction</w:t>
            </w:r>
            <w:r w:rsidRPr="00370E9B">
              <w:tab/>
            </w:r>
          </w:p>
          <w:p w14:paraId="04852440" w14:textId="77777777" w:rsidR="00DA73B4" w:rsidRPr="00370E9B" w:rsidRDefault="00DA73B4" w:rsidP="00370E9B">
            <w:pPr>
              <w:pStyle w:val="Bullet1"/>
            </w:pPr>
            <w:r w:rsidRPr="00370E9B">
              <w:t>Over-training</w:t>
            </w:r>
            <w:r w:rsidRPr="00370E9B">
              <w:tab/>
            </w:r>
          </w:p>
          <w:p w14:paraId="33E2ED44" w14:textId="3B74A25A" w:rsidR="00DA73B4" w:rsidRDefault="00DA73B4" w:rsidP="00370E9B">
            <w:pPr>
              <w:pStyle w:val="Bullet1"/>
            </w:pPr>
            <w:r w:rsidRPr="00370E9B">
              <w:t>Parental-factors</w:t>
            </w:r>
          </w:p>
        </w:tc>
        <w:tc>
          <w:tcPr>
            <w:tcW w:w="1001" w:type="pct"/>
          </w:tcPr>
          <w:p w14:paraId="083E292B" w14:textId="77777777" w:rsidR="00CE01F9" w:rsidRDefault="00CE01F9" w:rsidP="00DA73B4"/>
          <w:p w14:paraId="3BD87B4A" w14:textId="77777777" w:rsidR="00CE01F9" w:rsidRDefault="00CE01F9" w:rsidP="00DA73B4"/>
          <w:p w14:paraId="0EA71FB6" w14:textId="0A33F2DC" w:rsidR="00DA73B4" w:rsidRPr="00370E9B" w:rsidRDefault="00DA73B4" w:rsidP="00CE01F9">
            <w:r>
              <w:t xml:space="preserve"> </w:t>
            </w:r>
          </w:p>
        </w:tc>
      </w:tr>
      <w:tr w:rsidR="00DA73B4" w14:paraId="2C8368BE" w14:textId="7ADE6E3E" w:rsidTr="005317BC">
        <w:trPr>
          <w:cnfStyle w:val="000000010000" w:firstRow="0" w:lastRow="0" w:firstColumn="0" w:lastColumn="0" w:oddVBand="0" w:evenVBand="0" w:oddHBand="0" w:evenHBand="1" w:firstRowFirstColumn="0" w:firstRowLastColumn="0" w:lastRowFirstColumn="0" w:lastRowLastColumn="0"/>
          <w:cantSplit w:val="0"/>
        </w:trPr>
        <w:tc>
          <w:tcPr>
            <w:tcW w:w="538" w:type="pct"/>
          </w:tcPr>
          <w:p w14:paraId="4BE78239" w14:textId="511BB502" w:rsidR="00DA73B4" w:rsidRDefault="00DA73B4" w:rsidP="003335DD">
            <w:r>
              <w:t>RISK MANAGEMENT</w:t>
            </w:r>
          </w:p>
        </w:tc>
        <w:tc>
          <w:tcPr>
            <w:tcW w:w="1437" w:type="pct"/>
          </w:tcPr>
          <w:p w14:paraId="6984CE3D" w14:textId="1B800A6E" w:rsidR="00DA73B4" w:rsidRDefault="00DA73B4" w:rsidP="003335DD">
            <w:pPr>
              <w:pStyle w:val="Bullet1"/>
              <w:rPr>
                <w:lang w:val="en-US"/>
              </w:rPr>
            </w:pPr>
            <w:r>
              <w:rPr>
                <w:lang w:val="en-US"/>
              </w:rPr>
              <w:t>Accredited coaching/ instructors/ officials (including medical)</w:t>
            </w:r>
          </w:p>
          <w:p w14:paraId="26E8F798" w14:textId="29D78EF7" w:rsidR="00DA73B4" w:rsidRDefault="00DA73B4" w:rsidP="003335DD">
            <w:pPr>
              <w:pStyle w:val="Bullet1"/>
              <w:rPr>
                <w:lang w:val="en-US"/>
              </w:rPr>
            </w:pPr>
            <w:r>
              <w:rPr>
                <w:lang w:val="en-US"/>
              </w:rPr>
              <w:t>Existing codes of practice/ legislation / regulation / national and international rules</w:t>
            </w:r>
          </w:p>
          <w:p w14:paraId="1910E236" w14:textId="77777777" w:rsidR="00DA73B4" w:rsidRPr="003335DD" w:rsidRDefault="00DA73B4" w:rsidP="003335DD">
            <w:pPr>
              <w:pStyle w:val="Bullet1"/>
            </w:pPr>
            <w:r>
              <w:rPr>
                <w:lang w:val="en-US"/>
              </w:rPr>
              <w:t>Insurance</w:t>
            </w:r>
          </w:p>
          <w:p w14:paraId="4AE15B22" w14:textId="77777777" w:rsidR="00DA73B4" w:rsidRDefault="00DA73B4" w:rsidP="003335DD">
            <w:pPr>
              <w:pStyle w:val="Bullet1"/>
              <w:rPr>
                <w:lang w:val="en-US"/>
              </w:rPr>
            </w:pPr>
            <w:r>
              <w:rPr>
                <w:lang w:val="en-US"/>
              </w:rPr>
              <w:t>Education/ awareness</w:t>
            </w:r>
          </w:p>
          <w:p w14:paraId="2957157A" w14:textId="77777777" w:rsidR="00DA73B4" w:rsidRDefault="00DA73B4" w:rsidP="003335DD">
            <w:pPr>
              <w:pStyle w:val="Bullet1"/>
              <w:rPr>
                <w:lang w:val="en-US"/>
              </w:rPr>
            </w:pPr>
            <w:r>
              <w:rPr>
                <w:lang w:val="en-US"/>
              </w:rPr>
              <w:t>Mentor system/ testing</w:t>
            </w:r>
          </w:p>
          <w:p w14:paraId="0CDFAE08" w14:textId="77777777" w:rsidR="00DA73B4" w:rsidRDefault="00DA73B4" w:rsidP="003335DD">
            <w:pPr>
              <w:pStyle w:val="Bullet1"/>
              <w:rPr>
                <w:lang w:val="en-US"/>
              </w:rPr>
            </w:pPr>
            <w:r>
              <w:rPr>
                <w:lang w:val="en-US"/>
              </w:rPr>
              <w:t>Medical clearance</w:t>
            </w:r>
          </w:p>
          <w:p w14:paraId="7C243208" w14:textId="6F1877ED" w:rsidR="00DA73B4" w:rsidRDefault="00DA73B4" w:rsidP="003335DD">
            <w:pPr>
              <w:pStyle w:val="Bullet1"/>
              <w:rPr>
                <w:lang w:val="en-US"/>
              </w:rPr>
            </w:pPr>
            <w:r>
              <w:rPr>
                <w:lang w:val="en-US"/>
              </w:rPr>
              <w:t xml:space="preserve">Match making </w:t>
            </w:r>
          </w:p>
          <w:p w14:paraId="13A067E7" w14:textId="02DD21AE" w:rsidR="00DA73B4" w:rsidRDefault="00DA73B4" w:rsidP="003335DD">
            <w:pPr>
              <w:pStyle w:val="Bullet1"/>
              <w:rPr>
                <w:lang w:val="en-US"/>
              </w:rPr>
            </w:pPr>
            <w:r>
              <w:rPr>
                <w:lang w:val="en-US"/>
              </w:rPr>
              <w:lastRenderedPageBreak/>
              <w:t xml:space="preserve">Athlete experience </w:t>
            </w:r>
          </w:p>
          <w:p w14:paraId="0BBEBA4D" w14:textId="0A4B1D4F" w:rsidR="00DA73B4" w:rsidRDefault="00DA73B4" w:rsidP="003335DD">
            <w:pPr>
              <w:pStyle w:val="Bullet1"/>
              <w:rPr>
                <w:lang w:val="en-US"/>
              </w:rPr>
            </w:pPr>
            <w:r>
              <w:rPr>
                <w:lang w:val="en-US"/>
              </w:rPr>
              <w:t>Equipment (checked and approved)</w:t>
            </w:r>
          </w:p>
          <w:p w14:paraId="2EFDC3FC" w14:textId="77777777" w:rsidR="00DA73B4" w:rsidRDefault="00DA73B4" w:rsidP="003335DD">
            <w:pPr>
              <w:pStyle w:val="Bullet1"/>
              <w:rPr>
                <w:lang w:val="en-US"/>
              </w:rPr>
            </w:pPr>
            <w:r>
              <w:rPr>
                <w:lang w:val="en-US"/>
              </w:rPr>
              <w:t>Use checklist</w:t>
            </w:r>
          </w:p>
          <w:p w14:paraId="211D9F42" w14:textId="374E0D9D" w:rsidR="00DA73B4" w:rsidRDefault="00DA73B4" w:rsidP="00C71F0E">
            <w:pPr>
              <w:pStyle w:val="Bullet1"/>
              <w:rPr>
                <w:lang w:val="en-US"/>
              </w:rPr>
            </w:pPr>
            <w:r>
              <w:rPr>
                <w:lang w:val="en-US"/>
              </w:rPr>
              <w:t>Training</w:t>
            </w:r>
          </w:p>
          <w:p w14:paraId="08737BB9" w14:textId="77777777" w:rsidR="00DA73B4" w:rsidRDefault="00DA73B4" w:rsidP="00C71F0E">
            <w:pPr>
              <w:pStyle w:val="Bullet1"/>
              <w:rPr>
                <w:lang w:val="en-US"/>
              </w:rPr>
            </w:pPr>
            <w:r>
              <w:rPr>
                <w:lang w:val="en-US"/>
              </w:rPr>
              <w:t>Assessment of skills</w:t>
            </w:r>
          </w:p>
          <w:p w14:paraId="57BDE145" w14:textId="77777777" w:rsidR="00DA73B4" w:rsidRDefault="00DA73B4" w:rsidP="00C71F0E">
            <w:pPr>
              <w:pStyle w:val="Bullet1"/>
              <w:rPr>
                <w:lang w:val="en-US"/>
              </w:rPr>
            </w:pPr>
            <w:r>
              <w:rPr>
                <w:lang w:val="en-US"/>
              </w:rPr>
              <w:t xml:space="preserve">Techniques (eg. break fall and tap outs) </w:t>
            </w:r>
          </w:p>
          <w:p w14:paraId="1AEF138D" w14:textId="77777777" w:rsidR="00DA73B4" w:rsidRDefault="00DA73B4" w:rsidP="003247B9">
            <w:pPr>
              <w:pStyle w:val="Bullet1"/>
              <w:rPr>
                <w:lang w:val="en-US"/>
              </w:rPr>
            </w:pPr>
            <w:r>
              <w:rPr>
                <w:lang w:val="en-US"/>
              </w:rPr>
              <w:t>Strict rules on submission and choke techniques</w:t>
            </w:r>
          </w:p>
          <w:p w14:paraId="66C7ECDA" w14:textId="21C5AD20" w:rsidR="00DA73B4" w:rsidRDefault="00DA73B4" w:rsidP="00C71F0E">
            <w:pPr>
              <w:pStyle w:val="Bullet1"/>
              <w:rPr>
                <w:lang w:val="en-US"/>
              </w:rPr>
            </w:pPr>
            <w:r>
              <w:rPr>
                <w:lang w:val="en-US"/>
              </w:rPr>
              <w:t>Respectful culture</w:t>
            </w:r>
          </w:p>
          <w:p w14:paraId="525B159D" w14:textId="3BE350AB" w:rsidR="00DA73B4" w:rsidRDefault="00DA73B4" w:rsidP="00070482">
            <w:pPr>
              <w:pStyle w:val="Bullet1"/>
              <w:rPr>
                <w:lang w:val="en-US"/>
              </w:rPr>
            </w:pPr>
            <w:r w:rsidRPr="00070482">
              <w:rPr>
                <w:lang w:val="en-US"/>
              </w:rPr>
              <w:t xml:space="preserve">Doping/ drugs (testing/ laws/ compliance/ </w:t>
            </w:r>
            <w:r>
              <w:rPr>
                <w:lang w:val="en-US"/>
              </w:rPr>
              <w:t>i</w:t>
            </w:r>
            <w:r w:rsidRPr="00070482">
              <w:rPr>
                <w:lang w:val="en-US"/>
              </w:rPr>
              <w:t>nternational oversight</w:t>
            </w:r>
          </w:p>
          <w:p w14:paraId="63E55924" w14:textId="2BAC35F3" w:rsidR="00DA73B4" w:rsidRPr="00070482" w:rsidRDefault="00DA73B4" w:rsidP="00070482">
            <w:pPr>
              <w:pStyle w:val="Bullet1"/>
              <w:rPr>
                <w:lang w:val="en-US"/>
              </w:rPr>
            </w:pPr>
            <w:r w:rsidRPr="00070482">
              <w:rPr>
                <w:lang w:val="en-US"/>
              </w:rPr>
              <w:t>Weight cutting (training/ education, monitoring over time, medical inspections and doctors</w:t>
            </w:r>
            <w:r>
              <w:rPr>
                <w:lang w:val="en-US"/>
              </w:rPr>
              <w:t>)</w:t>
            </w:r>
          </w:p>
          <w:p w14:paraId="656734F5" w14:textId="431900A8" w:rsidR="00DA73B4" w:rsidRDefault="00DA73B4" w:rsidP="003247B9">
            <w:pPr>
              <w:pStyle w:val="Bullet1"/>
              <w:rPr>
                <w:lang w:val="en-US"/>
              </w:rPr>
            </w:pPr>
            <w:r>
              <w:rPr>
                <w:lang w:val="en-US"/>
              </w:rPr>
              <w:t>Existing age/skill restrictions on certain techniques and ability to compete</w:t>
            </w:r>
          </w:p>
          <w:p w14:paraId="1F1E43EE" w14:textId="77777777" w:rsidR="00DA73B4" w:rsidRDefault="00DA73B4" w:rsidP="003247B9">
            <w:pPr>
              <w:pStyle w:val="Bullet1"/>
              <w:rPr>
                <w:lang w:val="en-US"/>
              </w:rPr>
            </w:pPr>
            <w:r>
              <w:rPr>
                <w:lang w:val="en-US"/>
              </w:rPr>
              <w:t>Risk management process built into Association</w:t>
            </w:r>
          </w:p>
          <w:p w14:paraId="2236C9CF" w14:textId="77777777" w:rsidR="00DA73B4" w:rsidRDefault="00DA73B4" w:rsidP="00713F51">
            <w:pPr>
              <w:pStyle w:val="Bullet1"/>
              <w:rPr>
                <w:lang w:val="en-US"/>
              </w:rPr>
            </w:pPr>
            <w:r>
              <w:rPr>
                <w:lang w:val="en-US"/>
              </w:rPr>
              <w:t>Breaks between matches</w:t>
            </w:r>
          </w:p>
          <w:p w14:paraId="0B7BA66B" w14:textId="3A9CE971" w:rsidR="00DA73B4" w:rsidRPr="00070482" w:rsidRDefault="00DA73B4" w:rsidP="00070482">
            <w:pPr>
              <w:pStyle w:val="Bullet1"/>
              <w:rPr>
                <w:lang w:val="en-US"/>
              </w:rPr>
            </w:pPr>
            <w:r>
              <w:rPr>
                <w:lang w:val="en-US"/>
              </w:rPr>
              <w:t>Warm-ups/cool downs</w:t>
            </w:r>
          </w:p>
        </w:tc>
        <w:tc>
          <w:tcPr>
            <w:tcW w:w="1060" w:type="pct"/>
          </w:tcPr>
          <w:p w14:paraId="4EB99972" w14:textId="471B1B96" w:rsidR="00DA73B4" w:rsidRDefault="00DA73B4" w:rsidP="00713F51">
            <w:pPr>
              <w:pStyle w:val="Bullet1"/>
            </w:pPr>
            <w:r>
              <w:lastRenderedPageBreak/>
              <w:t>Protective equipment used (mouthguards, gloves, shin guards) in competition and training</w:t>
            </w:r>
          </w:p>
          <w:p w14:paraId="0939B874" w14:textId="4ACA7ACD" w:rsidR="00DA73B4" w:rsidRDefault="00DA73B4" w:rsidP="00070482">
            <w:pPr>
              <w:pStyle w:val="Bullet1"/>
            </w:pPr>
            <w:r>
              <w:t>In MMA, referee is there to prevent injury, not just stop after injury has happened</w:t>
            </w:r>
          </w:p>
          <w:p w14:paraId="0665FB1B" w14:textId="54D5EE34" w:rsidR="00DA73B4" w:rsidRDefault="00DA73B4" w:rsidP="00713F51">
            <w:pPr>
              <w:pStyle w:val="Bullet1"/>
            </w:pPr>
            <w:r>
              <w:t>Doctor present at every show that can stop the fight if they believe the people are too injured to continue</w:t>
            </w:r>
          </w:p>
          <w:p w14:paraId="21AC04F4" w14:textId="5E77775A" w:rsidR="00DA73B4" w:rsidRDefault="00DA73B4" w:rsidP="00D737E0">
            <w:pPr>
              <w:pStyle w:val="Bullet1"/>
            </w:pPr>
            <w:r>
              <w:lastRenderedPageBreak/>
              <w:t>Breaks between competition (only a few times a year)</w:t>
            </w:r>
          </w:p>
        </w:tc>
        <w:tc>
          <w:tcPr>
            <w:tcW w:w="964" w:type="pct"/>
          </w:tcPr>
          <w:p w14:paraId="5F46D350" w14:textId="0B7A6DA7" w:rsidR="00DA73B4" w:rsidRDefault="00CE01F9" w:rsidP="00CE01F9">
            <w:pPr>
              <w:pStyle w:val="Bullet1"/>
            </w:pPr>
            <w:r>
              <w:lastRenderedPageBreak/>
              <w:t>Over 35% of respondents felt that current risk management practices were sufficient</w:t>
            </w:r>
          </w:p>
        </w:tc>
        <w:tc>
          <w:tcPr>
            <w:tcW w:w="1001" w:type="pct"/>
          </w:tcPr>
          <w:p w14:paraId="45BF85AA" w14:textId="77777777" w:rsidR="00CE01F9" w:rsidRDefault="00CE01F9" w:rsidP="00CE01F9">
            <w:pPr>
              <w:pStyle w:val="Bullet1"/>
            </w:pPr>
            <w:r>
              <w:t>Good coaching</w:t>
            </w:r>
          </w:p>
          <w:p w14:paraId="0380446D" w14:textId="77777777" w:rsidR="00CE01F9" w:rsidRDefault="00CE01F9" w:rsidP="00CE01F9">
            <w:pPr>
              <w:pStyle w:val="Bullet1"/>
            </w:pPr>
            <w:r>
              <w:t xml:space="preserve">Appropriate training to learn correct techniques </w:t>
            </w:r>
          </w:p>
          <w:p w14:paraId="774DCB0E" w14:textId="77777777" w:rsidR="00CE01F9" w:rsidRDefault="00CE01F9" w:rsidP="00CE01F9">
            <w:pPr>
              <w:pStyle w:val="Bullet1"/>
            </w:pPr>
            <w:r>
              <w:t>Medical staff present at competitions</w:t>
            </w:r>
          </w:p>
          <w:p w14:paraId="42383D6E" w14:textId="197747CE" w:rsidR="00DA73B4" w:rsidRDefault="00CE01F9" w:rsidP="00CE01F9">
            <w:pPr>
              <w:pStyle w:val="Bullet1"/>
            </w:pPr>
            <w:r>
              <w:t xml:space="preserve">First aid training of coaches </w:t>
            </w:r>
          </w:p>
        </w:tc>
      </w:tr>
      <w:tr w:rsidR="00DA73B4" w14:paraId="3E88BC3F" w14:textId="024E7035" w:rsidTr="005317BC">
        <w:trPr>
          <w:cnfStyle w:val="000000100000" w:firstRow="0" w:lastRow="0" w:firstColumn="0" w:lastColumn="0" w:oddVBand="0" w:evenVBand="0" w:oddHBand="1" w:evenHBand="0" w:firstRowFirstColumn="0" w:firstRowLastColumn="0" w:lastRowFirstColumn="0" w:lastRowLastColumn="0"/>
          <w:cantSplit w:val="0"/>
        </w:trPr>
        <w:tc>
          <w:tcPr>
            <w:tcW w:w="538" w:type="pct"/>
          </w:tcPr>
          <w:p w14:paraId="4C9FBD43" w14:textId="1A522F84" w:rsidR="00DA73B4" w:rsidRDefault="00DA73B4" w:rsidP="003335DD">
            <w:r>
              <w:t>BENEFITS</w:t>
            </w:r>
          </w:p>
        </w:tc>
        <w:tc>
          <w:tcPr>
            <w:tcW w:w="1437" w:type="pct"/>
          </w:tcPr>
          <w:p w14:paraId="2FB84D04" w14:textId="021F201E" w:rsidR="00DA73B4" w:rsidRDefault="00DA73B4" w:rsidP="00C71F0E">
            <w:pPr>
              <w:pStyle w:val="Bullet1"/>
              <w:rPr>
                <w:lang w:val="en-US"/>
              </w:rPr>
            </w:pPr>
            <w:r>
              <w:rPr>
                <w:lang w:val="en-US"/>
              </w:rPr>
              <w:t>Sense of community/ belonging/friendship</w:t>
            </w:r>
          </w:p>
          <w:p w14:paraId="2277D92F" w14:textId="77777777" w:rsidR="00DA73B4" w:rsidRDefault="00DA73B4" w:rsidP="00C71F0E">
            <w:pPr>
              <w:pStyle w:val="Bullet1"/>
              <w:rPr>
                <w:lang w:val="en-US"/>
              </w:rPr>
            </w:pPr>
            <w:r>
              <w:rPr>
                <w:lang w:val="en-US"/>
              </w:rPr>
              <w:t>Self-defense</w:t>
            </w:r>
          </w:p>
          <w:p w14:paraId="7F496116" w14:textId="40C3A804" w:rsidR="00DA73B4" w:rsidRDefault="00DA73B4" w:rsidP="00C71F0E">
            <w:pPr>
              <w:pStyle w:val="Bullet1"/>
              <w:rPr>
                <w:lang w:val="en-US"/>
              </w:rPr>
            </w:pPr>
            <w:r>
              <w:rPr>
                <w:lang w:val="en-US"/>
              </w:rPr>
              <w:t>Builds confidence and resilience</w:t>
            </w:r>
          </w:p>
          <w:p w14:paraId="2D116989" w14:textId="274D1D7C" w:rsidR="00DA73B4" w:rsidRDefault="00DA73B4" w:rsidP="00C71F0E">
            <w:pPr>
              <w:pStyle w:val="Bullet1"/>
              <w:rPr>
                <w:lang w:val="en-US"/>
              </w:rPr>
            </w:pPr>
            <w:r>
              <w:rPr>
                <w:lang w:val="en-US"/>
              </w:rPr>
              <w:t>Stress management</w:t>
            </w:r>
          </w:p>
          <w:p w14:paraId="20B11409" w14:textId="46EB5418" w:rsidR="00DA73B4" w:rsidRPr="00FA5619" w:rsidRDefault="00DA73B4" w:rsidP="00BF304E">
            <w:pPr>
              <w:pStyle w:val="Bullet1"/>
            </w:pPr>
            <w:r w:rsidRPr="00D737E0">
              <w:rPr>
                <w:lang w:val="en-US"/>
              </w:rPr>
              <w:t>Ethics/ respect for others (Value system common across most martial arts</w:t>
            </w:r>
            <w:r>
              <w:rPr>
                <w:lang w:val="en-US"/>
              </w:rPr>
              <w:t>)</w:t>
            </w:r>
          </w:p>
          <w:p w14:paraId="26C4324F" w14:textId="181CEFB4" w:rsidR="00DA73B4" w:rsidRPr="00FA5619" w:rsidRDefault="00DA73B4" w:rsidP="00BF304E">
            <w:pPr>
              <w:pStyle w:val="Bullet1"/>
            </w:pPr>
            <w:r w:rsidRPr="00D737E0">
              <w:rPr>
                <w:lang w:val="en-US"/>
              </w:rPr>
              <w:lastRenderedPageBreak/>
              <w:t xml:space="preserve">Personal development for athletes and officials (continuous learning, skills for life, </w:t>
            </w:r>
            <w:r>
              <w:rPr>
                <w:lang w:val="en-US"/>
              </w:rPr>
              <w:t>s</w:t>
            </w:r>
            <w:r w:rsidRPr="00D737E0">
              <w:rPr>
                <w:lang w:val="en-US"/>
              </w:rPr>
              <w:t>kills transference to school and workplace</w:t>
            </w:r>
            <w:r>
              <w:rPr>
                <w:lang w:val="en-US"/>
              </w:rPr>
              <w:t>, resilience, stress management)</w:t>
            </w:r>
          </w:p>
          <w:p w14:paraId="3ACE4E8A" w14:textId="02134ACB" w:rsidR="00DA73B4" w:rsidRPr="00D737E0" w:rsidRDefault="00DA73B4" w:rsidP="00D737E0">
            <w:pPr>
              <w:pStyle w:val="Bullet1"/>
            </w:pPr>
            <w:r w:rsidRPr="00FA5619">
              <w:rPr>
                <w:lang w:val="en-US"/>
              </w:rPr>
              <w:t>Legacy for next generation</w:t>
            </w:r>
          </w:p>
          <w:p w14:paraId="619A683A" w14:textId="17A7D07D" w:rsidR="00DA73B4" w:rsidRPr="00D737E0" w:rsidRDefault="00DA73B4" w:rsidP="00D737E0">
            <w:pPr>
              <w:pStyle w:val="Bullet1"/>
            </w:pPr>
            <w:r w:rsidRPr="00D737E0">
              <w:rPr>
                <w:lang w:val="en-US"/>
              </w:rPr>
              <w:t>Fitness (agility, balance, flexibility</w:t>
            </w:r>
            <w:r>
              <w:rPr>
                <w:lang w:val="en-US"/>
              </w:rPr>
              <w:t>)</w:t>
            </w:r>
          </w:p>
          <w:p w14:paraId="250725F0" w14:textId="77777777" w:rsidR="00DA73B4" w:rsidRDefault="00DA73B4" w:rsidP="00C71F0E">
            <w:pPr>
              <w:pStyle w:val="Bullet1"/>
              <w:rPr>
                <w:lang w:val="en-US"/>
              </w:rPr>
            </w:pPr>
            <w:r>
              <w:rPr>
                <w:lang w:val="en-US"/>
              </w:rPr>
              <w:t>Self-discipline – control of emotions</w:t>
            </w:r>
          </w:p>
          <w:p w14:paraId="5D0A578D" w14:textId="12226CD6" w:rsidR="00DA73B4" w:rsidRDefault="00DA73B4" w:rsidP="00C71F0E">
            <w:pPr>
              <w:pStyle w:val="Bullet1"/>
              <w:rPr>
                <w:lang w:val="en-US"/>
              </w:rPr>
            </w:pPr>
            <w:r>
              <w:rPr>
                <w:lang w:val="en-US"/>
              </w:rPr>
              <w:t>Gross motor skills</w:t>
            </w:r>
          </w:p>
          <w:p w14:paraId="0A29BDC9" w14:textId="77777777" w:rsidR="00DA73B4" w:rsidRDefault="00DA73B4" w:rsidP="003247B9">
            <w:pPr>
              <w:pStyle w:val="Bullet1"/>
              <w:rPr>
                <w:lang w:val="en-US"/>
              </w:rPr>
            </w:pPr>
            <w:r w:rsidRPr="005C0D7C">
              <w:rPr>
                <w:lang w:val="en-US"/>
              </w:rPr>
              <w:t>Divert from bullying and antisocial behavior</w:t>
            </w:r>
          </w:p>
          <w:p w14:paraId="7317219B" w14:textId="77777777" w:rsidR="00DA73B4" w:rsidRDefault="00DA73B4" w:rsidP="003247B9">
            <w:pPr>
              <w:pStyle w:val="Bullet1"/>
              <w:rPr>
                <w:lang w:val="en-US"/>
              </w:rPr>
            </w:pPr>
            <w:r>
              <w:rPr>
                <w:lang w:val="en-US"/>
              </w:rPr>
              <w:t>Safely tumbling and falling</w:t>
            </w:r>
          </w:p>
          <w:p w14:paraId="272C9709" w14:textId="19CE402F" w:rsidR="00DA73B4" w:rsidRPr="003247B9" w:rsidRDefault="00DA73B4" w:rsidP="003247B9">
            <w:pPr>
              <w:pStyle w:val="Bullet1"/>
              <w:rPr>
                <w:lang w:val="en-US"/>
              </w:rPr>
            </w:pPr>
            <w:r>
              <w:rPr>
                <w:lang w:val="en-US"/>
              </w:rPr>
              <w:t>Role models for elite competition</w:t>
            </w:r>
          </w:p>
        </w:tc>
        <w:tc>
          <w:tcPr>
            <w:tcW w:w="1060" w:type="pct"/>
          </w:tcPr>
          <w:p w14:paraId="14CC5FA5" w14:textId="77777777" w:rsidR="00DA73B4" w:rsidRDefault="00DA73B4" w:rsidP="00713F51">
            <w:pPr>
              <w:pStyle w:val="Bullet1"/>
            </w:pPr>
            <w:r>
              <w:lastRenderedPageBreak/>
              <w:t>Physical benefits from training all year round.</w:t>
            </w:r>
          </w:p>
          <w:p w14:paraId="79839FB7" w14:textId="77777777" w:rsidR="00DA73B4" w:rsidRDefault="00DA73B4" w:rsidP="00713F51">
            <w:pPr>
              <w:pStyle w:val="Bullet1"/>
            </w:pPr>
            <w:r>
              <w:t>Great environment and culture</w:t>
            </w:r>
          </w:p>
          <w:p w14:paraId="2F718501" w14:textId="77777777" w:rsidR="00DA73B4" w:rsidRDefault="00DA73B4" w:rsidP="00713F51">
            <w:pPr>
              <w:pStyle w:val="Bullet1"/>
            </w:pPr>
            <w:r>
              <w:t>Opportunity creation</w:t>
            </w:r>
          </w:p>
          <w:p w14:paraId="74AAEE69" w14:textId="75321820" w:rsidR="00DA73B4" w:rsidRDefault="00DA73B4" w:rsidP="00D737E0">
            <w:pPr>
              <w:pStyle w:val="Bullet1"/>
            </w:pPr>
            <w:r>
              <w:t>Confidence building</w:t>
            </w:r>
          </w:p>
        </w:tc>
        <w:tc>
          <w:tcPr>
            <w:tcW w:w="964" w:type="pct"/>
          </w:tcPr>
          <w:p w14:paraId="5D5BE81F" w14:textId="77777777" w:rsidR="00DA73B4" w:rsidRDefault="00DA73B4" w:rsidP="00370E9B">
            <w:pPr>
              <w:pStyle w:val="Bullet1"/>
            </w:pPr>
            <w:r w:rsidRPr="00370E9B">
              <w:t>Self Defence</w:t>
            </w:r>
            <w:r w:rsidRPr="00370E9B">
              <w:tab/>
            </w:r>
          </w:p>
          <w:p w14:paraId="29E4CE5F" w14:textId="77777777" w:rsidR="00DA73B4" w:rsidRDefault="00DA73B4" w:rsidP="00370E9B">
            <w:pPr>
              <w:pStyle w:val="Bullet1"/>
            </w:pPr>
            <w:r w:rsidRPr="00370E9B">
              <w:t>Health</w:t>
            </w:r>
            <w:r w:rsidRPr="00370E9B">
              <w:tab/>
            </w:r>
          </w:p>
          <w:p w14:paraId="49CDD593" w14:textId="77777777" w:rsidR="00DA73B4" w:rsidRDefault="00DA73B4" w:rsidP="00370E9B">
            <w:pPr>
              <w:pStyle w:val="Bullet1"/>
            </w:pPr>
            <w:r w:rsidRPr="00370E9B">
              <w:t xml:space="preserve">Social </w:t>
            </w:r>
            <w:r w:rsidRPr="00370E9B">
              <w:tab/>
            </w:r>
          </w:p>
          <w:p w14:paraId="788731AE" w14:textId="77777777" w:rsidR="00DA73B4" w:rsidRDefault="00DA73B4" w:rsidP="00370E9B">
            <w:pPr>
              <w:pStyle w:val="Bullet1"/>
            </w:pPr>
            <w:r w:rsidRPr="00370E9B">
              <w:t xml:space="preserve">Behaviour </w:t>
            </w:r>
            <w:r w:rsidRPr="00370E9B">
              <w:tab/>
            </w:r>
          </w:p>
          <w:p w14:paraId="7589D2C6" w14:textId="77777777" w:rsidR="00DA73B4" w:rsidRDefault="00DA73B4" w:rsidP="00370E9B">
            <w:pPr>
              <w:pStyle w:val="Bullet1"/>
            </w:pPr>
            <w:r w:rsidRPr="00370E9B">
              <w:t xml:space="preserve">Mental </w:t>
            </w:r>
            <w:r>
              <w:t>h</w:t>
            </w:r>
            <w:r w:rsidRPr="00370E9B">
              <w:t xml:space="preserve">ealth </w:t>
            </w:r>
            <w:r w:rsidRPr="00370E9B">
              <w:tab/>
            </w:r>
          </w:p>
          <w:p w14:paraId="4367EBCB" w14:textId="77777777" w:rsidR="00DA73B4" w:rsidRDefault="00DA73B4" w:rsidP="00370E9B">
            <w:pPr>
              <w:pStyle w:val="Bullet1"/>
            </w:pPr>
            <w:r w:rsidRPr="00370E9B">
              <w:t>Competition</w:t>
            </w:r>
            <w:r w:rsidRPr="00370E9B">
              <w:tab/>
            </w:r>
          </w:p>
          <w:p w14:paraId="04CD99F3" w14:textId="77777777" w:rsidR="00DA73B4" w:rsidRDefault="00DA73B4" w:rsidP="00370E9B">
            <w:pPr>
              <w:pStyle w:val="Bullet1"/>
            </w:pPr>
            <w:r w:rsidRPr="00370E9B">
              <w:t>Mental skills</w:t>
            </w:r>
            <w:r w:rsidRPr="00370E9B">
              <w:tab/>
            </w:r>
          </w:p>
          <w:p w14:paraId="5E97B287" w14:textId="77777777" w:rsidR="00DA73B4" w:rsidRDefault="00DA73B4" w:rsidP="00370E9B">
            <w:pPr>
              <w:pStyle w:val="Bullet1"/>
            </w:pPr>
            <w:r w:rsidRPr="00370E9B">
              <w:lastRenderedPageBreak/>
              <w:t xml:space="preserve">Injury </w:t>
            </w:r>
            <w:r>
              <w:t>p</w:t>
            </w:r>
            <w:r w:rsidRPr="00370E9B">
              <w:t>reventio</w:t>
            </w:r>
            <w:r>
              <w:t>n</w:t>
            </w:r>
          </w:p>
          <w:p w14:paraId="7CA8C82B" w14:textId="77777777" w:rsidR="00DA73B4" w:rsidRDefault="00DA73B4" w:rsidP="00370E9B">
            <w:pPr>
              <w:pStyle w:val="Bullet1"/>
            </w:pPr>
            <w:r w:rsidRPr="00370E9B">
              <w:t xml:space="preserve">Aggression </w:t>
            </w:r>
            <w:r>
              <w:t>o</w:t>
            </w:r>
            <w:r w:rsidRPr="00370E9B">
              <w:t>utlet</w:t>
            </w:r>
          </w:p>
          <w:p w14:paraId="721425BC" w14:textId="77777777" w:rsidR="00DA73B4" w:rsidRDefault="00DA73B4" w:rsidP="00370E9B">
            <w:pPr>
              <w:pStyle w:val="Bullet1"/>
            </w:pPr>
            <w:r w:rsidRPr="00370E9B">
              <w:t>Away from electronics</w:t>
            </w:r>
          </w:p>
          <w:p w14:paraId="09F890EA" w14:textId="77777777" w:rsidR="00DA73B4" w:rsidRDefault="00DA73B4" w:rsidP="00370E9B">
            <w:pPr>
              <w:pStyle w:val="Bullet1"/>
            </w:pPr>
            <w:r w:rsidRPr="00370E9B">
              <w:t>Fun</w:t>
            </w:r>
          </w:p>
          <w:p w14:paraId="5CBADDFA" w14:textId="77777777" w:rsidR="00DA73B4" w:rsidRDefault="00DA73B4" w:rsidP="00370E9B">
            <w:pPr>
              <w:pStyle w:val="Bullet1"/>
            </w:pPr>
            <w:r w:rsidRPr="00370E9B">
              <w:t>Spiritual/Cultural</w:t>
            </w:r>
          </w:p>
          <w:p w14:paraId="5C89308C" w14:textId="7B5A92B3" w:rsidR="00DA73B4" w:rsidRDefault="00DA73B4" w:rsidP="00370E9B">
            <w:pPr>
              <w:pStyle w:val="Bullet1"/>
            </w:pPr>
            <w:r w:rsidRPr="00370E9B">
              <w:t>Mentorship</w:t>
            </w:r>
          </w:p>
        </w:tc>
        <w:tc>
          <w:tcPr>
            <w:tcW w:w="1001" w:type="pct"/>
          </w:tcPr>
          <w:p w14:paraId="6C214AC0" w14:textId="77777777" w:rsidR="00763970" w:rsidRDefault="00763970" w:rsidP="00763970">
            <w:pPr>
              <w:pStyle w:val="Bullet1"/>
            </w:pPr>
            <w:r>
              <w:lastRenderedPageBreak/>
              <w:t>Te</w:t>
            </w:r>
            <w:r w:rsidR="00CE01F9">
              <w:t>ach</w:t>
            </w:r>
            <w:r>
              <w:t xml:space="preserve">es </w:t>
            </w:r>
            <w:r w:rsidR="00CE01F9">
              <w:t>respect</w:t>
            </w:r>
          </w:p>
          <w:p w14:paraId="379CBFD4" w14:textId="77777777" w:rsidR="00763970" w:rsidRDefault="00763970" w:rsidP="00763970">
            <w:pPr>
              <w:pStyle w:val="Bullet1"/>
            </w:pPr>
            <w:r>
              <w:t xml:space="preserve">Teaches </w:t>
            </w:r>
            <w:r w:rsidR="00CE01F9">
              <w:t>determinatio</w:t>
            </w:r>
            <w:r>
              <w:t>n</w:t>
            </w:r>
          </w:p>
          <w:p w14:paraId="18DF3B9D" w14:textId="77777777" w:rsidR="00763970" w:rsidRDefault="00763970" w:rsidP="00763970">
            <w:pPr>
              <w:pStyle w:val="Bullet1"/>
            </w:pPr>
            <w:r>
              <w:t>I</w:t>
            </w:r>
            <w:r w:rsidR="00CE01F9">
              <w:t>ncrease</w:t>
            </w:r>
            <w:r>
              <w:t>s</w:t>
            </w:r>
            <w:r w:rsidR="00CE01F9">
              <w:t xml:space="preserve"> self-esteem and self-confidence</w:t>
            </w:r>
          </w:p>
          <w:p w14:paraId="208749CF" w14:textId="77777777" w:rsidR="00763970" w:rsidRDefault="00763970" w:rsidP="00763970">
            <w:pPr>
              <w:pStyle w:val="Bullet1"/>
            </w:pPr>
            <w:r>
              <w:t>Opportunities for i</w:t>
            </w:r>
            <w:r w:rsidR="00CE01F9">
              <w:t>nternational travel</w:t>
            </w:r>
          </w:p>
          <w:p w14:paraId="284DA162" w14:textId="77777777" w:rsidR="00763970" w:rsidRDefault="00763970" w:rsidP="00763970">
            <w:pPr>
              <w:pStyle w:val="Bullet1"/>
            </w:pPr>
            <w:r>
              <w:t xml:space="preserve">Teaches </w:t>
            </w:r>
            <w:r w:rsidR="00CE01F9">
              <w:t>discipline and self-control</w:t>
            </w:r>
          </w:p>
          <w:p w14:paraId="48C6ECA5" w14:textId="77777777" w:rsidR="00763970" w:rsidRDefault="00763970" w:rsidP="00763970">
            <w:pPr>
              <w:pStyle w:val="Bullet1"/>
            </w:pPr>
            <w:r>
              <w:lastRenderedPageBreak/>
              <w:t xml:space="preserve">Attain </w:t>
            </w:r>
            <w:r w:rsidR="00CE01F9">
              <w:t>life skills</w:t>
            </w:r>
            <w:r>
              <w:t xml:space="preserve"> and transferable </w:t>
            </w:r>
            <w:r w:rsidR="00CE01F9">
              <w:t>skill</w:t>
            </w:r>
            <w:r>
              <w:t>s</w:t>
            </w:r>
          </w:p>
          <w:p w14:paraId="1662AD67" w14:textId="2E2011AA" w:rsidR="00763970" w:rsidRDefault="00763970" w:rsidP="00763970">
            <w:pPr>
              <w:pStyle w:val="Bullet1"/>
            </w:pPr>
            <w:r>
              <w:t>I</w:t>
            </w:r>
            <w:r w:rsidR="00CE01F9">
              <w:t>mproved understanding of nutrition and the importance of exercise</w:t>
            </w:r>
          </w:p>
          <w:p w14:paraId="341B0DD7" w14:textId="77777777" w:rsidR="00763970" w:rsidRDefault="00763970" w:rsidP="00763970">
            <w:pPr>
              <w:pStyle w:val="Bullet1"/>
            </w:pPr>
            <w:r>
              <w:t>A</w:t>
            </w:r>
            <w:r w:rsidR="00CE01F9">
              <w:t>void negative factors such as drugs and alcohol</w:t>
            </w:r>
          </w:p>
          <w:p w14:paraId="235C6A41" w14:textId="77777777" w:rsidR="00763970" w:rsidRDefault="00763970" w:rsidP="00763970">
            <w:pPr>
              <w:pStyle w:val="Bullet1"/>
            </w:pPr>
            <w:r>
              <w:t>K</w:t>
            </w:r>
            <w:r w:rsidR="00CE01F9">
              <w:t>eeps kids active</w:t>
            </w:r>
          </w:p>
          <w:p w14:paraId="2C79BCBA" w14:textId="44EDF02C" w:rsidR="00CE01F9" w:rsidRDefault="00763970" w:rsidP="00763970">
            <w:pPr>
              <w:pStyle w:val="Bullet1"/>
            </w:pPr>
            <w:r>
              <w:t>L</w:t>
            </w:r>
            <w:r w:rsidR="00CE01F9">
              <w:t>ower injury rate than other sports such as skating, rugby and motorbike riding</w:t>
            </w:r>
          </w:p>
          <w:p w14:paraId="16335F86" w14:textId="140E8113" w:rsidR="00DA73B4" w:rsidRPr="00370E9B" w:rsidRDefault="00763970" w:rsidP="00763970">
            <w:pPr>
              <w:pStyle w:val="Bullet1"/>
            </w:pPr>
            <w:r>
              <w:t>F</w:t>
            </w:r>
            <w:r w:rsidR="00CE01F9">
              <w:t xml:space="preserve">itness and personal development benefits </w:t>
            </w:r>
          </w:p>
        </w:tc>
      </w:tr>
      <w:tr w:rsidR="00DA73B4" w14:paraId="28E504D3" w14:textId="57E090BF" w:rsidTr="005317BC">
        <w:trPr>
          <w:cnfStyle w:val="000000010000" w:firstRow="0" w:lastRow="0" w:firstColumn="0" w:lastColumn="0" w:oddVBand="0" w:evenVBand="0" w:oddHBand="0" w:evenHBand="1" w:firstRowFirstColumn="0" w:firstRowLastColumn="0" w:lastRowFirstColumn="0" w:lastRowLastColumn="0"/>
          <w:cantSplit w:val="0"/>
        </w:trPr>
        <w:tc>
          <w:tcPr>
            <w:tcW w:w="538" w:type="pct"/>
          </w:tcPr>
          <w:p w14:paraId="10823E80" w14:textId="4B7E63E2" w:rsidR="00DA73B4" w:rsidRDefault="00DA73B4" w:rsidP="003335DD">
            <w:r>
              <w:lastRenderedPageBreak/>
              <w:t>MAXIMISING BENEFITS</w:t>
            </w:r>
          </w:p>
        </w:tc>
        <w:tc>
          <w:tcPr>
            <w:tcW w:w="1437" w:type="pct"/>
          </w:tcPr>
          <w:p w14:paraId="0390B06D" w14:textId="77777777" w:rsidR="00DA73B4" w:rsidRDefault="00DA73B4" w:rsidP="003335DD">
            <w:pPr>
              <w:pStyle w:val="Bullet1"/>
              <w:rPr>
                <w:lang w:val="en-US"/>
              </w:rPr>
            </w:pPr>
            <w:r>
              <w:rPr>
                <w:lang w:val="en-US"/>
              </w:rPr>
              <w:t>Accreditation</w:t>
            </w:r>
          </w:p>
          <w:p w14:paraId="4E1C1A64" w14:textId="77777777" w:rsidR="00DA73B4" w:rsidRDefault="00DA73B4" w:rsidP="003335DD">
            <w:pPr>
              <w:pStyle w:val="Bullet1"/>
              <w:rPr>
                <w:lang w:val="en-US"/>
              </w:rPr>
            </w:pPr>
            <w:r>
              <w:rPr>
                <w:lang w:val="en-US"/>
              </w:rPr>
              <w:t>Code of practice</w:t>
            </w:r>
          </w:p>
          <w:p w14:paraId="102C1DA1" w14:textId="77777777" w:rsidR="00DA73B4" w:rsidRDefault="00DA73B4" w:rsidP="003335DD">
            <w:pPr>
              <w:pStyle w:val="Bullet1"/>
              <w:rPr>
                <w:lang w:val="en-US"/>
              </w:rPr>
            </w:pPr>
            <w:r>
              <w:rPr>
                <w:lang w:val="en-US"/>
              </w:rPr>
              <w:t>Being successful</w:t>
            </w:r>
          </w:p>
          <w:p w14:paraId="07795ACB" w14:textId="77777777" w:rsidR="00DA73B4" w:rsidRDefault="00DA73B4" w:rsidP="00C71F0E">
            <w:pPr>
              <w:pStyle w:val="Bullet1"/>
              <w:rPr>
                <w:lang w:val="en-US"/>
              </w:rPr>
            </w:pPr>
            <w:r>
              <w:rPr>
                <w:lang w:val="en-US"/>
              </w:rPr>
              <w:t>Consistency – same page</w:t>
            </w:r>
          </w:p>
          <w:p w14:paraId="4DACBA96" w14:textId="77777777" w:rsidR="00DA73B4" w:rsidRDefault="00DA73B4" w:rsidP="00C71F0E">
            <w:pPr>
              <w:pStyle w:val="Bullet1"/>
              <w:rPr>
                <w:lang w:val="en-US"/>
              </w:rPr>
            </w:pPr>
            <w:r>
              <w:rPr>
                <w:lang w:val="en-US"/>
              </w:rPr>
              <w:t>Give back, next generation, legacy</w:t>
            </w:r>
          </w:p>
          <w:p w14:paraId="767EFB75" w14:textId="77777777" w:rsidR="00DA73B4" w:rsidRDefault="00DA73B4" w:rsidP="003247B9">
            <w:pPr>
              <w:pStyle w:val="Bullet1"/>
              <w:rPr>
                <w:lang w:val="en-US"/>
              </w:rPr>
            </w:pPr>
            <w:r>
              <w:rPr>
                <w:lang w:val="en-US"/>
              </w:rPr>
              <w:t>Less regulation that does not fit the sport</w:t>
            </w:r>
          </w:p>
          <w:p w14:paraId="331B1445" w14:textId="77777777" w:rsidR="00DA73B4" w:rsidRDefault="00DA73B4" w:rsidP="003247B9">
            <w:pPr>
              <w:pStyle w:val="Bullet1"/>
              <w:rPr>
                <w:lang w:val="en-US"/>
              </w:rPr>
            </w:pPr>
            <w:r>
              <w:rPr>
                <w:lang w:val="en-US"/>
              </w:rPr>
              <w:t>Less regulation that imposes additional costs to compete</w:t>
            </w:r>
          </w:p>
          <w:p w14:paraId="6FA464C0" w14:textId="7D05C1D1" w:rsidR="00DA73B4" w:rsidRPr="00BD6AB9" w:rsidRDefault="00DA73B4" w:rsidP="003247B9">
            <w:pPr>
              <w:pStyle w:val="Bullet1"/>
              <w:rPr>
                <w:lang w:val="en-US"/>
              </w:rPr>
            </w:pPr>
            <w:r>
              <w:rPr>
                <w:lang w:val="en-US"/>
              </w:rPr>
              <w:t>Sports controlled by well-managed bodies with clearly defined rules, processes and governance</w:t>
            </w:r>
          </w:p>
        </w:tc>
        <w:tc>
          <w:tcPr>
            <w:tcW w:w="1060" w:type="pct"/>
          </w:tcPr>
          <w:p w14:paraId="10BA190E" w14:textId="4D1AA9DB" w:rsidR="00DA73B4" w:rsidRDefault="00DA73B4" w:rsidP="00763970">
            <w:pPr>
              <w:pStyle w:val="Bullet1"/>
            </w:pPr>
            <w:r>
              <w:t>Discussion focused primarily on identifying benefits</w:t>
            </w:r>
          </w:p>
        </w:tc>
        <w:tc>
          <w:tcPr>
            <w:tcW w:w="964" w:type="pct"/>
          </w:tcPr>
          <w:p w14:paraId="4E5FF8F0" w14:textId="77777777" w:rsidR="00DA73B4" w:rsidRDefault="00DA73B4" w:rsidP="003335DD"/>
        </w:tc>
        <w:tc>
          <w:tcPr>
            <w:tcW w:w="1001" w:type="pct"/>
          </w:tcPr>
          <w:p w14:paraId="5D1DD9EF" w14:textId="77777777" w:rsidR="00DA73B4" w:rsidRDefault="00DA73B4" w:rsidP="003335DD"/>
        </w:tc>
      </w:tr>
    </w:tbl>
    <w:p w14:paraId="2155C8E5" w14:textId="055A4B30" w:rsidR="005317BC" w:rsidRPr="005317BC" w:rsidRDefault="005317BC" w:rsidP="005317BC">
      <w:pPr>
        <w:tabs>
          <w:tab w:val="left" w:pos="1596"/>
        </w:tabs>
        <w:sectPr w:rsidR="005317BC" w:rsidRPr="005317BC" w:rsidSect="00AA3C94">
          <w:pgSz w:w="16838" w:h="11906" w:orient="landscape" w:code="9"/>
          <w:pgMar w:top="1134" w:right="1134" w:bottom="1134" w:left="993" w:header="1134" w:footer="737" w:gutter="0"/>
          <w:cols w:space="708"/>
          <w:titlePg/>
          <w:docGrid w:linePitch="360"/>
        </w:sectPr>
      </w:pPr>
    </w:p>
    <w:p w14:paraId="343CA248" w14:textId="1245CECD" w:rsidR="00E66A18" w:rsidRDefault="00A56E8C" w:rsidP="005317BC">
      <w:pPr>
        <w:pStyle w:val="Heading2Numbered"/>
        <w:spacing w:before="0"/>
      </w:pPr>
      <w:bookmarkStart w:id="11" w:name="_Toc14090252"/>
      <w:r>
        <w:lastRenderedPageBreak/>
        <w:t>Option</w:t>
      </w:r>
      <w:r w:rsidR="00DA75C9">
        <w:t xml:space="preserve"> specific</w:t>
      </w:r>
      <w:r>
        <w:t xml:space="preserve"> </w:t>
      </w:r>
      <w:r w:rsidR="00E66A18">
        <w:t>feedback</w:t>
      </w:r>
      <w:bookmarkEnd w:id="11"/>
    </w:p>
    <w:p w14:paraId="6FFCA868" w14:textId="72E3BE91" w:rsidR="0003115C" w:rsidRDefault="0003115C" w:rsidP="0003115C">
      <w:pPr>
        <w:pStyle w:val="List1Numbered1"/>
        <w:numPr>
          <w:ilvl w:val="0"/>
          <w:numId w:val="0"/>
        </w:numPr>
      </w:pPr>
      <w:r>
        <w:t xml:space="preserve">To further inform the discussion on consultation questions three and four, four options for the establishment of a minimum age were presented and feedback was sought on the positives and negatives of each option. These options are shown in Figure </w:t>
      </w:r>
      <w:r w:rsidR="00763970" w:rsidRPr="005615B1">
        <w:t>3</w:t>
      </w:r>
      <w:r>
        <w:t>.</w:t>
      </w:r>
    </w:p>
    <w:p w14:paraId="1A6F8B61" w14:textId="4459D773" w:rsidR="00DA75C9" w:rsidRDefault="0003115C" w:rsidP="00DA75C9">
      <w:r>
        <w:t xml:space="preserve">In the industry workshops, participants were asked to vote for the option they preferred. In the first industry workshop, option three received the most votes. In the second industry workshop, </w:t>
      </w:r>
      <w:r w:rsidR="00DA75C9">
        <w:t xml:space="preserve">none of the options received a vote. Instead the group suggested alternative options which received their votes. The most voted for options </w:t>
      </w:r>
      <w:r w:rsidR="00DB496B">
        <w:t xml:space="preserve">for the second workshop </w:t>
      </w:r>
      <w:r w:rsidR="00DA75C9">
        <w:t xml:space="preserve">were: </w:t>
      </w:r>
    </w:p>
    <w:p w14:paraId="41817354" w14:textId="77777777" w:rsidR="00DA75C9" w:rsidRDefault="00DA75C9" w:rsidP="00DA75C9">
      <w:pPr>
        <w:pStyle w:val="List1Numbered1"/>
        <w:numPr>
          <w:ilvl w:val="0"/>
          <w:numId w:val="45"/>
        </w:numPr>
      </w:pPr>
      <w:r>
        <w:t xml:space="preserve">Leave industry to self-regulate </w:t>
      </w:r>
    </w:p>
    <w:p w14:paraId="5F14F558" w14:textId="48C15894" w:rsidR="0003115C" w:rsidRDefault="00DA75C9" w:rsidP="00DA75C9">
      <w:pPr>
        <w:pStyle w:val="List1Numbered1"/>
        <w:numPr>
          <w:ilvl w:val="0"/>
          <w:numId w:val="45"/>
        </w:numPr>
      </w:pPr>
      <w:r>
        <w:t>No minimum age</w:t>
      </w:r>
    </w:p>
    <w:p w14:paraId="4AD59AB0" w14:textId="77777777" w:rsidR="0003115C" w:rsidRDefault="0003115C" w:rsidP="0003115C">
      <w:pPr>
        <w:pStyle w:val="FigureTitle"/>
      </w:pPr>
      <w:r>
        <w:t>Options for establishment of minimum age</w:t>
      </w:r>
    </w:p>
    <w:p w14:paraId="7F9C23FB" w14:textId="0F166636" w:rsidR="0003115C" w:rsidRDefault="0003115C" w:rsidP="0003115C">
      <w:r w:rsidRPr="00D737E0">
        <w:rPr>
          <w:noProof/>
          <w:lang w:eastAsia="en-AU"/>
        </w:rPr>
        <w:drawing>
          <wp:inline distT="0" distB="0" distL="0" distR="0" wp14:anchorId="241D506B" wp14:editId="1B963D5B">
            <wp:extent cx="6019800" cy="2095500"/>
            <wp:effectExtent l="38100" t="114300" r="57150" b="133350"/>
            <wp:docPr id="102" name="Diagram 1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95BDCB0" w14:textId="77777777" w:rsidR="00763970" w:rsidRDefault="00763970" w:rsidP="0003115C"/>
    <w:p w14:paraId="1006E740" w14:textId="0A04DB54" w:rsidR="00A56E8C" w:rsidRDefault="00E66A18" w:rsidP="00E66A18">
      <w:pPr>
        <w:pStyle w:val="Heading3Numbered"/>
      </w:pPr>
      <w:bookmarkStart w:id="12" w:name="_Toc13861804"/>
      <w:bookmarkStart w:id="13" w:name="_Toc14090253"/>
      <w:r>
        <w:t xml:space="preserve">Option </w:t>
      </w:r>
      <w:r w:rsidR="00A56E8C">
        <w:t xml:space="preserve">1 – </w:t>
      </w:r>
      <w:r w:rsidR="00A56E8C" w:rsidRPr="00E4438F">
        <w:t>Prohibit children under 14 years from using techniques that have contact with the head, neck spine or groin</w:t>
      </w:r>
      <w:bookmarkEnd w:id="12"/>
      <w:bookmarkEnd w:id="13"/>
    </w:p>
    <w:p w14:paraId="5844A5A8" w14:textId="4E4D8AAE" w:rsidR="0076139F" w:rsidRDefault="00E15189" w:rsidP="00E66A18">
      <w:pPr>
        <w:pStyle w:val="Heading4Numbered"/>
        <w:rPr>
          <w:lang w:val="en-US"/>
        </w:rPr>
      </w:pPr>
      <w:r>
        <w:rPr>
          <w:lang w:val="en-US"/>
        </w:rPr>
        <w:t>I</w:t>
      </w:r>
      <w:r w:rsidR="00A56E8C">
        <w:rPr>
          <w:lang w:val="en-US"/>
        </w:rPr>
        <w:t xml:space="preserve">NDUSTRY </w:t>
      </w:r>
      <w:r w:rsidR="0076139F">
        <w:rPr>
          <w:lang w:val="en-US"/>
        </w:rPr>
        <w:t>FEEDBACK</w:t>
      </w:r>
    </w:p>
    <w:p w14:paraId="39EB455F" w14:textId="3FA31A7C" w:rsidR="0076139F" w:rsidRDefault="00F87DFE" w:rsidP="007E11D5">
      <w:pPr>
        <w:rPr>
          <w:lang w:val="en-US"/>
        </w:rPr>
      </w:pPr>
      <w:r>
        <w:rPr>
          <w:lang w:val="en-US"/>
        </w:rPr>
        <w:t>Below is a</w:t>
      </w:r>
      <w:r w:rsidR="00D87C88">
        <w:rPr>
          <w:lang w:val="en-US"/>
        </w:rPr>
        <w:t xml:space="preserve"> summary of </w:t>
      </w:r>
      <w:r w:rsidR="007E11D5">
        <w:rPr>
          <w:lang w:val="en-US"/>
        </w:rPr>
        <w:t xml:space="preserve">positive and negative </w:t>
      </w:r>
      <w:r w:rsidR="00D87C88">
        <w:rPr>
          <w:lang w:val="en-US"/>
        </w:rPr>
        <w:t>f</w:t>
      </w:r>
      <w:r w:rsidR="0076139F">
        <w:rPr>
          <w:lang w:val="en-US"/>
        </w:rPr>
        <w:t xml:space="preserve">eedback </w:t>
      </w:r>
      <w:r>
        <w:rPr>
          <w:lang w:val="en-US"/>
        </w:rPr>
        <w:t xml:space="preserve">on option 1 </w:t>
      </w:r>
      <w:r w:rsidR="0076139F">
        <w:rPr>
          <w:lang w:val="en-US"/>
        </w:rPr>
        <w:t>received from industry workshops and email submissions</w:t>
      </w:r>
      <w:r>
        <w:rPr>
          <w:lang w:val="en-US"/>
        </w:rPr>
        <w:t xml:space="preserve">. </w:t>
      </w:r>
    </w:p>
    <w:p w14:paraId="05E9E3DB" w14:textId="34682031" w:rsidR="007E11D5" w:rsidRDefault="007E11D5" w:rsidP="007E11D5">
      <w:pPr>
        <w:pStyle w:val="Heading5"/>
        <w:rPr>
          <w:lang w:val="en-US"/>
        </w:rPr>
      </w:pPr>
      <w:r>
        <w:rPr>
          <w:lang w:val="en-US"/>
        </w:rPr>
        <w:t>Positive</w:t>
      </w:r>
    </w:p>
    <w:p w14:paraId="48397B38" w14:textId="13FD2AB5" w:rsidR="007E11D5" w:rsidRPr="007E11D5" w:rsidRDefault="007E11D5" w:rsidP="007E11D5">
      <w:pPr>
        <w:pStyle w:val="Bullet1"/>
        <w:rPr>
          <w:lang w:val="en-US"/>
        </w:rPr>
      </w:pPr>
      <w:r w:rsidRPr="007E11D5">
        <w:rPr>
          <w:lang w:val="en-US"/>
        </w:rPr>
        <w:t xml:space="preserve">Good that it is clear/hard rule </w:t>
      </w:r>
    </w:p>
    <w:p w14:paraId="19A7BC4A" w14:textId="3472801F" w:rsidR="007E11D5" w:rsidRDefault="007E11D5" w:rsidP="007E11D5">
      <w:pPr>
        <w:pStyle w:val="Bullet1"/>
        <w:rPr>
          <w:lang w:val="en-US"/>
        </w:rPr>
      </w:pPr>
      <w:r w:rsidRPr="007E11D5">
        <w:rPr>
          <w:lang w:val="en-US"/>
        </w:rPr>
        <w:t>All other options provide grey area where people can manipulate – option 1 doesn’t</w:t>
      </w:r>
    </w:p>
    <w:p w14:paraId="27A9E793" w14:textId="4DF51B8A" w:rsidR="007E11D5" w:rsidRDefault="007E11D5" w:rsidP="007E11D5">
      <w:pPr>
        <w:pStyle w:val="Heading5"/>
        <w:rPr>
          <w:lang w:val="en-US"/>
        </w:rPr>
      </w:pPr>
      <w:r>
        <w:rPr>
          <w:lang w:val="en-US"/>
        </w:rPr>
        <w:t>Negative</w:t>
      </w:r>
    </w:p>
    <w:p w14:paraId="7D9407B6" w14:textId="0B3CC4A3" w:rsidR="007E11D5" w:rsidRPr="007E11D5" w:rsidRDefault="007E11D5" w:rsidP="007E11D5">
      <w:pPr>
        <w:pStyle w:val="Bullet1"/>
        <w:rPr>
          <w:lang w:val="en-US"/>
        </w:rPr>
      </w:pPr>
      <w:r w:rsidRPr="007E11D5">
        <w:rPr>
          <w:lang w:val="en-US"/>
        </w:rPr>
        <w:t>May conflict with international/ national rules</w:t>
      </w:r>
    </w:p>
    <w:p w14:paraId="32F8C316" w14:textId="685D3E7C" w:rsidR="007E11D5" w:rsidRPr="007E11D5" w:rsidRDefault="007E11D5" w:rsidP="007E11D5">
      <w:pPr>
        <w:pStyle w:val="Bullet1"/>
        <w:rPr>
          <w:lang w:val="en-US"/>
        </w:rPr>
      </w:pPr>
      <w:r w:rsidRPr="007E11D5">
        <w:rPr>
          <w:lang w:val="en-US"/>
        </w:rPr>
        <w:t>Younger people should be able to compete but not with head contact</w:t>
      </w:r>
    </w:p>
    <w:p w14:paraId="0C60E11C" w14:textId="2CC3994A" w:rsidR="007E11D5" w:rsidRPr="007E11D5" w:rsidRDefault="007E11D5" w:rsidP="007E11D5">
      <w:pPr>
        <w:pStyle w:val="Bullet1"/>
        <w:rPr>
          <w:lang w:val="en-US"/>
        </w:rPr>
      </w:pPr>
      <w:r w:rsidRPr="007E11D5">
        <w:rPr>
          <w:lang w:val="en-US"/>
        </w:rPr>
        <w:t xml:space="preserve">The 14 year age limit seems arbitrary </w:t>
      </w:r>
    </w:p>
    <w:p w14:paraId="7BA8B8E6" w14:textId="334DEF8A" w:rsidR="007E11D5" w:rsidRPr="007E11D5" w:rsidRDefault="007E11D5" w:rsidP="007E11D5">
      <w:pPr>
        <w:pStyle w:val="Bullet1"/>
        <w:rPr>
          <w:lang w:val="en-US"/>
        </w:rPr>
      </w:pPr>
      <w:r w:rsidRPr="007E11D5">
        <w:rPr>
          <w:lang w:val="en-US"/>
        </w:rPr>
        <w:t>Definition includes a throw – this is too limiting for Judo</w:t>
      </w:r>
    </w:p>
    <w:p w14:paraId="12CA4592" w14:textId="0F1FC165" w:rsidR="007E11D5" w:rsidRPr="007E11D5" w:rsidRDefault="007E11D5" w:rsidP="007E11D5">
      <w:pPr>
        <w:pStyle w:val="Bullet1"/>
        <w:rPr>
          <w:lang w:val="en-US"/>
        </w:rPr>
      </w:pPr>
      <w:r w:rsidRPr="007E11D5">
        <w:rPr>
          <w:lang w:val="en-US"/>
        </w:rPr>
        <w:t>Abide by national and international body rules – this will not enable kids to move up in a national and international level</w:t>
      </w:r>
    </w:p>
    <w:p w14:paraId="74DBA8CF" w14:textId="69BDE37E" w:rsidR="007E11D5" w:rsidRPr="007E11D5" w:rsidRDefault="007E11D5" w:rsidP="007E11D5">
      <w:pPr>
        <w:pStyle w:val="Bullet1"/>
        <w:rPr>
          <w:lang w:val="en-US"/>
        </w:rPr>
      </w:pPr>
      <w:r w:rsidRPr="007E11D5">
        <w:rPr>
          <w:lang w:val="en-US"/>
        </w:rPr>
        <w:lastRenderedPageBreak/>
        <w:t>The same age should not apply to all sports</w:t>
      </w:r>
    </w:p>
    <w:p w14:paraId="29E804F0" w14:textId="437C9045" w:rsidR="007E11D5" w:rsidRPr="007E11D5" w:rsidRDefault="007E11D5" w:rsidP="007E11D5">
      <w:pPr>
        <w:pStyle w:val="Bullet1"/>
        <w:rPr>
          <w:lang w:val="en-US"/>
        </w:rPr>
      </w:pPr>
      <w:r w:rsidRPr="007E11D5">
        <w:rPr>
          <w:lang w:val="en-US"/>
        </w:rPr>
        <w:t>A 14 year age limit will mean that athletes will not gain competition experience for international competition</w:t>
      </w:r>
    </w:p>
    <w:p w14:paraId="451228DA" w14:textId="47630FBF" w:rsidR="007E11D5" w:rsidRPr="007E11D5" w:rsidRDefault="007E11D5" w:rsidP="007E11D5">
      <w:pPr>
        <w:pStyle w:val="Bullet1"/>
        <w:rPr>
          <w:lang w:val="en-US"/>
        </w:rPr>
      </w:pPr>
      <w:r w:rsidRPr="007E11D5">
        <w:rPr>
          <w:lang w:val="en-US"/>
        </w:rPr>
        <w:t>Does not include consideration of all the mitigations already in place</w:t>
      </w:r>
    </w:p>
    <w:p w14:paraId="2FAD136C" w14:textId="3553DD22" w:rsidR="0076139F" w:rsidRPr="007E11D5" w:rsidRDefault="007E11D5" w:rsidP="007E11D5">
      <w:pPr>
        <w:pStyle w:val="Bullet1"/>
        <w:rPr>
          <w:lang w:val="en-US"/>
        </w:rPr>
      </w:pPr>
      <w:r w:rsidRPr="007E11D5">
        <w:rPr>
          <w:lang w:val="en-US"/>
        </w:rPr>
        <w:t>A lot of work has been done to create athlete pathways (including an increased focus on young female participation) - competency must be proven before progressing – a 14 year age limit does not consider this</w:t>
      </w:r>
    </w:p>
    <w:p w14:paraId="10D261C0" w14:textId="205C501A" w:rsidR="00E66A18" w:rsidRDefault="00E66A18" w:rsidP="00E66A18">
      <w:pPr>
        <w:pStyle w:val="Heading4Numbered"/>
        <w:rPr>
          <w:lang w:val="en-US"/>
        </w:rPr>
      </w:pPr>
      <w:r>
        <w:rPr>
          <w:lang w:val="en-US"/>
        </w:rPr>
        <w:t>YOUTH FEEDBACK</w:t>
      </w:r>
    </w:p>
    <w:p w14:paraId="38D37F8E" w14:textId="32A242EE" w:rsidR="00F87DFE" w:rsidRDefault="00F87DFE" w:rsidP="00763970">
      <w:pPr>
        <w:pStyle w:val="TableTitle"/>
        <w:numPr>
          <w:ilvl w:val="0"/>
          <w:numId w:val="0"/>
        </w:numPr>
        <w:rPr>
          <w:lang w:val="en-US"/>
        </w:rPr>
      </w:pPr>
      <w:r>
        <w:rPr>
          <w:lang w:val="en-US"/>
        </w:rPr>
        <w:t>Below is a summary of positive and negative feedback on option 1 received from the youth workshop.</w:t>
      </w:r>
    </w:p>
    <w:p w14:paraId="3E70B051" w14:textId="77777777" w:rsidR="007E11D5" w:rsidRDefault="007E11D5" w:rsidP="007E11D5">
      <w:pPr>
        <w:pStyle w:val="Heading5"/>
        <w:rPr>
          <w:lang w:val="en-US"/>
        </w:rPr>
      </w:pPr>
      <w:r>
        <w:rPr>
          <w:lang w:val="en-US"/>
        </w:rPr>
        <w:t>Positive</w:t>
      </w:r>
    </w:p>
    <w:p w14:paraId="11C983F7" w14:textId="77777777" w:rsidR="007E11D5" w:rsidRPr="007E11D5" w:rsidRDefault="007E11D5" w:rsidP="007E11D5">
      <w:pPr>
        <w:pStyle w:val="Bullet1"/>
        <w:rPr>
          <w:lang w:val="en-US"/>
        </w:rPr>
      </w:pPr>
      <w:r w:rsidRPr="007E11D5">
        <w:rPr>
          <w:lang w:val="en-US"/>
        </w:rPr>
        <w:t xml:space="preserve">Positive in some areas </w:t>
      </w:r>
    </w:p>
    <w:p w14:paraId="7AD8577E" w14:textId="77777777" w:rsidR="007E11D5" w:rsidRPr="007E11D5" w:rsidRDefault="007E11D5" w:rsidP="007E11D5">
      <w:pPr>
        <w:pStyle w:val="Bullet1"/>
        <w:rPr>
          <w:lang w:val="en-US"/>
        </w:rPr>
      </w:pPr>
      <w:r w:rsidRPr="007E11D5">
        <w:rPr>
          <w:lang w:val="en-US"/>
        </w:rPr>
        <w:t>Age 14 as far as a blanket statement is a good age for who can and can’t fight.</w:t>
      </w:r>
    </w:p>
    <w:p w14:paraId="0970E038" w14:textId="77777777" w:rsidR="007E11D5" w:rsidRDefault="007E11D5" w:rsidP="007E11D5">
      <w:pPr>
        <w:pStyle w:val="Heading5"/>
        <w:rPr>
          <w:lang w:val="en-US"/>
        </w:rPr>
      </w:pPr>
      <w:r>
        <w:rPr>
          <w:lang w:val="en-US"/>
        </w:rPr>
        <w:t>Negative</w:t>
      </w:r>
    </w:p>
    <w:p w14:paraId="16C545B2" w14:textId="77777777" w:rsidR="007E11D5" w:rsidRPr="007E11D5" w:rsidRDefault="007E11D5" w:rsidP="007E11D5">
      <w:pPr>
        <w:pStyle w:val="Bullet1"/>
        <w:rPr>
          <w:lang w:val="en-US"/>
        </w:rPr>
      </w:pPr>
      <w:r w:rsidRPr="007E11D5">
        <w:rPr>
          <w:lang w:val="en-US"/>
        </w:rPr>
        <w:t>In some cases for those who have a career in this field you need to start early to gain that experience. It can take a long time to get the experience that you need.</w:t>
      </w:r>
    </w:p>
    <w:p w14:paraId="2AEC7E7C" w14:textId="77DC937B" w:rsidR="007E11D5" w:rsidRPr="007E11D5" w:rsidRDefault="007E11D5" w:rsidP="007E11D5">
      <w:pPr>
        <w:pStyle w:val="Bullet1"/>
        <w:rPr>
          <w:lang w:val="en-US"/>
        </w:rPr>
      </w:pPr>
      <w:r w:rsidRPr="007E11D5">
        <w:rPr>
          <w:lang w:val="en-US"/>
        </w:rPr>
        <w:t>Under 14s should be allowed to compete but a lot of sport’s rules would need to be modified for each sport.</w:t>
      </w:r>
    </w:p>
    <w:p w14:paraId="7D4FDFA9" w14:textId="0DD01EA6" w:rsidR="00D87C88" w:rsidRDefault="00D87C88" w:rsidP="004C3813">
      <w:pPr>
        <w:pStyle w:val="Heading4Numbered"/>
        <w:spacing w:before="360"/>
        <w:rPr>
          <w:lang w:val="en-US"/>
        </w:rPr>
      </w:pPr>
      <w:r>
        <w:rPr>
          <w:lang w:val="en-US"/>
        </w:rPr>
        <w:t xml:space="preserve">PARENT </w:t>
      </w:r>
      <w:r w:rsidR="005615B1">
        <w:rPr>
          <w:lang w:val="en-US"/>
        </w:rPr>
        <w:t xml:space="preserve">AND CARER </w:t>
      </w:r>
      <w:r>
        <w:rPr>
          <w:lang w:val="en-US"/>
        </w:rPr>
        <w:t>SURVEY FEEDBACK</w:t>
      </w:r>
    </w:p>
    <w:p w14:paraId="421ADD5F" w14:textId="6785068F" w:rsidR="00FE5475" w:rsidRPr="00D87C88" w:rsidRDefault="00A56E8C" w:rsidP="00D87C88">
      <w:pPr>
        <w:rPr>
          <w:lang w:val="en-US"/>
        </w:rPr>
      </w:pPr>
      <w:r w:rsidRPr="00D87C88">
        <w:t>The survey question relating to this option</w:t>
      </w:r>
      <w:r w:rsidR="00D87C88">
        <w:t xml:space="preserve"> (question 15)</w:t>
      </w:r>
      <w:r w:rsidRPr="00D87C88">
        <w:t xml:space="preserve"> did not specifically highlight the age restriction as 14, however the suggestion of introducing prohibited techniques was opposed by over 50% of respondents.</w:t>
      </w:r>
    </w:p>
    <w:p w14:paraId="476D9AFA" w14:textId="334B3D53" w:rsidR="00A56E8C" w:rsidRPr="00D87C88" w:rsidRDefault="00A56E8C" w:rsidP="00D87C88">
      <w:r w:rsidRPr="00D87C88">
        <w:t xml:space="preserve">When asked what the impact would be on their children if an age restriction to 14 was established, the </w:t>
      </w:r>
      <w:r w:rsidR="00677D75" w:rsidRPr="00D87C88">
        <w:t xml:space="preserve">top four </w:t>
      </w:r>
      <w:r w:rsidRPr="00D87C88">
        <w:t>responses were</w:t>
      </w:r>
      <w:r w:rsidR="00D87C88">
        <w:t>:</w:t>
      </w:r>
      <w:r w:rsidRPr="00D87C88">
        <w:t xml:space="preserve"> </w:t>
      </w:r>
    </w:p>
    <w:p w14:paraId="045D1562" w14:textId="613EAD46" w:rsidR="00A56E8C" w:rsidRPr="00D87C88" w:rsidRDefault="00A56E8C" w:rsidP="00D87C88">
      <w:pPr>
        <w:pStyle w:val="Bullet1"/>
      </w:pPr>
      <w:r w:rsidRPr="00D87C88">
        <w:t>It won’t change anything (23.1% of responses)</w:t>
      </w:r>
    </w:p>
    <w:p w14:paraId="31E99DF7" w14:textId="65FE7F0E" w:rsidR="00A56E8C" w:rsidRPr="00D87C88" w:rsidRDefault="00A56E8C" w:rsidP="00D87C88">
      <w:pPr>
        <w:pStyle w:val="Bullet1"/>
      </w:pPr>
      <w:r w:rsidRPr="00D87C88">
        <w:t>My child/ children will be less likely to participate in contests</w:t>
      </w:r>
      <w:r w:rsidR="00677D75" w:rsidRPr="00D87C88">
        <w:t xml:space="preserve"> (22.6% of responses)</w:t>
      </w:r>
    </w:p>
    <w:p w14:paraId="0EA53EDC" w14:textId="3955CF5C" w:rsidR="00A56E8C" w:rsidRPr="00D87C88" w:rsidRDefault="00A56E8C" w:rsidP="00D87C88">
      <w:pPr>
        <w:pStyle w:val="Bullet1"/>
      </w:pPr>
      <w:r w:rsidRPr="00D87C88">
        <w:t>My child/ children will not be able/ allowed to participate in contests</w:t>
      </w:r>
      <w:r w:rsidR="00677D75" w:rsidRPr="00D87C88">
        <w:t xml:space="preserve"> (17.9% of responses)</w:t>
      </w:r>
    </w:p>
    <w:p w14:paraId="24C8D61B" w14:textId="5FA46AD7" w:rsidR="00E15189" w:rsidRDefault="00677D75" w:rsidP="007E11D5">
      <w:pPr>
        <w:pStyle w:val="Bullet1"/>
      </w:pPr>
      <w:r w:rsidRPr="00D87C88">
        <w:t>This won't apply to my child/ children (14.1% of responses)</w:t>
      </w:r>
    </w:p>
    <w:p w14:paraId="41A39EF6" w14:textId="77777777" w:rsidR="002E4A43" w:rsidRPr="00D87C88" w:rsidRDefault="002E4A43" w:rsidP="002E4A43">
      <w:pPr>
        <w:pStyle w:val="Bullet1"/>
        <w:numPr>
          <w:ilvl w:val="0"/>
          <w:numId w:val="0"/>
        </w:numPr>
      </w:pPr>
    </w:p>
    <w:p w14:paraId="172060F2" w14:textId="6A19342C" w:rsidR="00677D75" w:rsidRPr="00E15189" w:rsidRDefault="00677D75" w:rsidP="00E15189">
      <w:pPr>
        <w:pStyle w:val="Heading3Numbered"/>
      </w:pPr>
      <w:bookmarkStart w:id="14" w:name="_Toc13861805"/>
      <w:bookmarkStart w:id="15" w:name="_Toc14090254"/>
      <w:r w:rsidRPr="00E15189">
        <w:t>Option 2 – Minimum age to vary across different controlled sports. Decision to be made by the Minister and advisory committee</w:t>
      </w:r>
      <w:bookmarkEnd w:id="14"/>
      <w:bookmarkEnd w:id="15"/>
    </w:p>
    <w:p w14:paraId="654A4630" w14:textId="52EDC332" w:rsidR="00E15189" w:rsidRDefault="00E15189" w:rsidP="00E15189">
      <w:pPr>
        <w:pStyle w:val="Heading4Numbered"/>
        <w:rPr>
          <w:lang w:val="en-US"/>
        </w:rPr>
      </w:pPr>
      <w:r>
        <w:rPr>
          <w:lang w:val="en-US"/>
        </w:rPr>
        <w:t>INDUSTRY FEEDBACK</w:t>
      </w:r>
    </w:p>
    <w:p w14:paraId="1093FAD7" w14:textId="6F76AA88" w:rsidR="00F87DFE" w:rsidRDefault="00F87DFE" w:rsidP="007E11D5">
      <w:pPr>
        <w:pStyle w:val="Heading5"/>
        <w:rPr>
          <w:rFonts w:ascii="Work Sans Light" w:eastAsiaTheme="minorHAnsi" w:hAnsi="Work Sans Light" w:cstheme="minorBidi"/>
          <w:color w:val="000000" w:themeColor="text1"/>
          <w:lang w:val="en-US"/>
        </w:rPr>
      </w:pPr>
      <w:r w:rsidRPr="00F87DFE">
        <w:rPr>
          <w:rFonts w:ascii="Work Sans Light" w:eastAsiaTheme="minorHAnsi" w:hAnsi="Work Sans Light" w:cstheme="minorBidi"/>
          <w:color w:val="000000" w:themeColor="text1"/>
          <w:lang w:val="en-US"/>
        </w:rPr>
        <w:t xml:space="preserve">Below is a summary of positive and negative feedback on option </w:t>
      </w:r>
      <w:r>
        <w:rPr>
          <w:rFonts w:ascii="Work Sans Light" w:eastAsiaTheme="minorHAnsi" w:hAnsi="Work Sans Light" w:cstheme="minorBidi"/>
          <w:color w:val="000000" w:themeColor="text1"/>
          <w:lang w:val="en-US"/>
        </w:rPr>
        <w:t>2</w:t>
      </w:r>
      <w:r w:rsidRPr="00F87DFE">
        <w:rPr>
          <w:rFonts w:ascii="Work Sans Light" w:eastAsiaTheme="minorHAnsi" w:hAnsi="Work Sans Light" w:cstheme="minorBidi"/>
          <w:color w:val="000000" w:themeColor="text1"/>
          <w:lang w:val="en-US"/>
        </w:rPr>
        <w:t xml:space="preserve"> received from industry workshops and email submissions.</w:t>
      </w:r>
    </w:p>
    <w:p w14:paraId="0744CD60" w14:textId="50315B9A" w:rsidR="007E11D5" w:rsidRDefault="007E11D5" w:rsidP="007E11D5">
      <w:pPr>
        <w:pStyle w:val="Heading5"/>
        <w:rPr>
          <w:lang w:val="en-US"/>
        </w:rPr>
      </w:pPr>
      <w:r>
        <w:rPr>
          <w:lang w:val="en-US"/>
        </w:rPr>
        <w:t>Positive</w:t>
      </w:r>
    </w:p>
    <w:p w14:paraId="38CBDD8B" w14:textId="77777777" w:rsidR="007E11D5" w:rsidRPr="007E11D5" w:rsidRDefault="007E11D5" w:rsidP="007E11D5">
      <w:pPr>
        <w:pStyle w:val="Bullet1"/>
        <w:rPr>
          <w:lang w:val="en-US"/>
        </w:rPr>
      </w:pPr>
      <w:r w:rsidRPr="007E11D5">
        <w:rPr>
          <w:lang w:val="en-US"/>
        </w:rPr>
        <w:t xml:space="preserve">Empowers individual sports – sports directed outcome </w:t>
      </w:r>
    </w:p>
    <w:p w14:paraId="7FFEF742" w14:textId="77777777" w:rsidR="007E11D5" w:rsidRPr="007E11D5" w:rsidRDefault="007E11D5" w:rsidP="007E11D5">
      <w:pPr>
        <w:pStyle w:val="Bullet1"/>
        <w:rPr>
          <w:lang w:val="en-US"/>
        </w:rPr>
      </w:pPr>
      <w:r w:rsidRPr="007E11D5">
        <w:rPr>
          <w:lang w:val="en-US"/>
        </w:rPr>
        <w:t>Could enable sport specific rules – eg. Competing in an ‘open mat’ environment</w:t>
      </w:r>
    </w:p>
    <w:p w14:paraId="7360900A" w14:textId="77777777" w:rsidR="007E11D5" w:rsidRPr="007E11D5" w:rsidRDefault="007E11D5" w:rsidP="007E11D5">
      <w:pPr>
        <w:pStyle w:val="Bullet1"/>
        <w:rPr>
          <w:lang w:val="en-US"/>
        </w:rPr>
      </w:pPr>
      <w:r w:rsidRPr="007E11D5">
        <w:rPr>
          <w:lang w:val="en-US"/>
        </w:rPr>
        <w:t xml:space="preserve">Guided by and aligned to existing rules (including international rules and existing age restrictions) </w:t>
      </w:r>
    </w:p>
    <w:p w14:paraId="5A82D395" w14:textId="77777777" w:rsidR="007E11D5" w:rsidRPr="007E11D5" w:rsidRDefault="007E11D5" w:rsidP="007E11D5">
      <w:pPr>
        <w:pStyle w:val="Bullet1"/>
        <w:rPr>
          <w:lang w:val="en-US"/>
        </w:rPr>
      </w:pPr>
      <w:r w:rsidRPr="007E11D5">
        <w:rPr>
          <w:lang w:val="en-US"/>
        </w:rPr>
        <w:t>Option 1 is a simple solution, but this may be more fit for purpose</w:t>
      </w:r>
    </w:p>
    <w:p w14:paraId="67FBD005" w14:textId="77777777" w:rsidR="007E11D5" w:rsidRPr="007E11D5" w:rsidRDefault="007E11D5" w:rsidP="007E11D5">
      <w:pPr>
        <w:pStyle w:val="Bullet1"/>
        <w:rPr>
          <w:lang w:val="en-US"/>
        </w:rPr>
      </w:pPr>
      <w:r w:rsidRPr="007E11D5">
        <w:rPr>
          <w:lang w:val="en-US"/>
        </w:rPr>
        <w:t>Would enable modified rules to be includes such as precluding head strikes</w:t>
      </w:r>
    </w:p>
    <w:p w14:paraId="4268484D" w14:textId="77777777" w:rsidR="007E11D5" w:rsidRPr="007E11D5" w:rsidRDefault="007E11D5" w:rsidP="007E11D5">
      <w:pPr>
        <w:pStyle w:val="Bullet1"/>
        <w:rPr>
          <w:lang w:val="en-US"/>
        </w:rPr>
      </w:pPr>
      <w:r w:rsidRPr="007E11D5">
        <w:rPr>
          <w:lang w:val="en-US"/>
        </w:rPr>
        <w:t>Might work but bodies will be all different</w:t>
      </w:r>
    </w:p>
    <w:p w14:paraId="35AA8ECF" w14:textId="77777777" w:rsidR="007E11D5" w:rsidRPr="007E11D5" w:rsidRDefault="007E11D5" w:rsidP="007E11D5">
      <w:pPr>
        <w:pStyle w:val="Bullet1"/>
        <w:rPr>
          <w:lang w:val="en-US"/>
        </w:rPr>
      </w:pPr>
      <w:r w:rsidRPr="007E11D5">
        <w:rPr>
          <w:lang w:val="en-US"/>
        </w:rPr>
        <w:lastRenderedPageBreak/>
        <w:t>Not supported as this does not provide enough checks and balances</w:t>
      </w:r>
    </w:p>
    <w:p w14:paraId="69E83663" w14:textId="77777777" w:rsidR="007E11D5" w:rsidRDefault="007E11D5" w:rsidP="007E11D5">
      <w:pPr>
        <w:pStyle w:val="Heading5"/>
        <w:rPr>
          <w:lang w:val="en-US"/>
        </w:rPr>
      </w:pPr>
      <w:r>
        <w:rPr>
          <w:lang w:val="en-US"/>
        </w:rPr>
        <w:t>Negative</w:t>
      </w:r>
    </w:p>
    <w:p w14:paraId="16E52399" w14:textId="439C9FCB" w:rsidR="007E11D5" w:rsidRPr="007E11D5" w:rsidRDefault="007E11D5" w:rsidP="007E11D5">
      <w:pPr>
        <w:pStyle w:val="Bullet1"/>
        <w:rPr>
          <w:lang w:val="en-US"/>
        </w:rPr>
      </w:pPr>
      <w:r w:rsidRPr="007E11D5">
        <w:rPr>
          <w:lang w:val="en-US"/>
        </w:rPr>
        <w:t xml:space="preserve">May create ‘loop holes’ that promoters can work around </w:t>
      </w:r>
      <w:proofErr w:type="spellStart"/>
      <w:r w:rsidRPr="007E11D5">
        <w:rPr>
          <w:lang w:val="en-US"/>
        </w:rPr>
        <w:t>eg</w:t>
      </w:r>
      <w:proofErr w:type="spellEnd"/>
      <w:r w:rsidRPr="007E11D5">
        <w:rPr>
          <w:lang w:val="en-US"/>
        </w:rPr>
        <w:t>: name of event</w:t>
      </w:r>
    </w:p>
    <w:p w14:paraId="6F935343" w14:textId="3C10EFB6" w:rsidR="007E11D5" w:rsidRPr="007E11D5" w:rsidRDefault="007E11D5" w:rsidP="007E11D5">
      <w:pPr>
        <w:pStyle w:val="Bullet1"/>
        <w:rPr>
          <w:lang w:val="en-US"/>
        </w:rPr>
      </w:pPr>
      <w:r w:rsidRPr="007E11D5">
        <w:rPr>
          <w:lang w:val="en-US"/>
        </w:rPr>
        <w:t>Commercial events must be over 18 – motivations are changed by commercial environment</w:t>
      </w:r>
    </w:p>
    <w:p w14:paraId="01EE1167" w14:textId="66E244AB" w:rsidR="007E11D5" w:rsidRPr="007E11D5" w:rsidRDefault="007E11D5" w:rsidP="007E11D5">
      <w:pPr>
        <w:pStyle w:val="Bullet1"/>
        <w:rPr>
          <w:lang w:val="en-US"/>
        </w:rPr>
      </w:pPr>
      <w:r w:rsidRPr="007E11D5">
        <w:rPr>
          <w:lang w:val="en-US"/>
        </w:rPr>
        <w:t xml:space="preserve">Unnecessary as strong community, parents, ethics and national structures will keep the bad guys </w:t>
      </w:r>
      <w:r>
        <w:rPr>
          <w:lang w:val="en-US"/>
        </w:rPr>
        <w:t>o</w:t>
      </w:r>
      <w:r w:rsidRPr="007E11D5">
        <w:rPr>
          <w:lang w:val="en-US"/>
        </w:rPr>
        <w:t>ut</w:t>
      </w:r>
    </w:p>
    <w:p w14:paraId="251E4ACD" w14:textId="41E55B09" w:rsidR="007E11D5" w:rsidRPr="007E11D5" w:rsidRDefault="007E11D5" w:rsidP="007E11D5">
      <w:pPr>
        <w:pStyle w:val="Bullet1"/>
        <w:rPr>
          <w:lang w:val="en-US"/>
        </w:rPr>
      </w:pPr>
      <w:r w:rsidRPr="007E11D5">
        <w:rPr>
          <w:lang w:val="en-US"/>
        </w:rPr>
        <w:t>Unknown impacts on emerging sports</w:t>
      </w:r>
    </w:p>
    <w:p w14:paraId="16285EAA" w14:textId="7ECA57F7" w:rsidR="007E11D5" w:rsidRPr="007E11D5" w:rsidRDefault="007E11D5" w:rsidP="007E11D5">
      <w:pPr>
        <w:pStyle w:val="Bullet1"/>
        <w:rPr>
          <w:lang w:val="en-US"/>
        </w:rPr>
      </w:pPr>
      <w:r w:rsidRPr="007E11D5">
        <w:rPr>
          <w:lang w:val="en-US"/>
        </w:rPr>
        <w:t xml:space="preserve">Exemption goes to the organisation that is </w:t>
      </w:r>
      <w:proofErr w:type="spellStart"/>
      <w:r w:rsidRPr="007E11D5">
        <w:rPr>
          <w:lang w:val="en-US"/>
        </w:rPr>
        <w:t>organising</w:t>
      </w:r>
      <w:proofErr w:type="spellEnd"/>
      <w:r w:rsidRPr="007E11D5">
        <w:rPr>
          <w:lang w:val="en-US"/>
        </w:rPr>
        <w:t xml:space="preserve"> the event – needs to be done under the representative group</w:t>
      </w:r>
    </w:p>
    <w:p w14:paraId="63E9C528" w14:textId="637F5DCA" w:rsidR="002E4A43" w:rsidRPr="002E4A43" w:rsidRDefault="007E11D5" w:rsidP="002E4A43">
      <w:pPr>
        <w:pStyle w:val="Bullet1"/>
        <w:rPr>
          <w:lang w:val="en-US"/>
        </w:rPr>
      </w:pPr>
      <w:r w:rsidRPr="007E11D5">
        <w:rPr>
          <w:lang w:val="en-US"/>
        </w:rPr>
        <w:t>International rule is 10 for many sports – why need another set of rules?</w:t>
      </w:r>
    </w:p>
    <w:p w14:paraId="51386F58" w14:textId="10127088" w:rsidR="00022BBD" w:rsidRDefault="00022BBD" w:rsidP="004C3813">
      <w:pPr>
        <w:pStyle w:val="Heading4Numbered"/>
        <w:spacing w:before="360"/>
        <w:rPr>
          <w:lang w:val="en-US"/>
        </w:rPr>
      </w:pPr>
      <w:r>
        <w:rPr>
          <w:lang w:val="en-US"/>
        </w:rPr>
        <w:t>YOUTH FEEDBACK</w:t>
      </w:r>
    </w:p>
    <w:p w14:paraId="363F9F5A" w14:textId="77777777" w:rsidR="00F87DFE" w:rsidRDefault="00F87DFE" w:rsidP="00F87DFE">
      <w:pPr>
        <w:pStyle w:val="Heading5"/>
        <w:rPr>
          <w:rFonts w:ascii="Work Sans Light" w:eastAsiaTheme="minorHAnsi" w:hAnsi="Work Sans Light" w:cstheme="minorBidi"/>
          <w:color w:val="000000" w:themeColor="text1"/>
          <w:lang w:val="en-US"/>
        </w:rPr>
      </w:pPr>
      <w:r w:rsidRPr="00F87DFE">
        <w:rPr>
          <w:rFonts w:ascii="Work Sans Light" w:eastAsiaTheme="minorHAnsi" w:hAnsi="Work Sans Light" w:cstheme="minorBidi"/>
          <w:color w:val="000000" w:themeColor="text1"/>
          <w:lang w:val="en-US"/>
        </w:rPr>
        <w:t xml:space="preserve">Below is a summary of feedback on option </w:t>
      </w:r>
      <w:r>
        <w:rPr>
          <w:rFonts w:ascii="Work Sans Light" w:eastAsiaTheme="minorHAnsi" w:hAnsi="Work Sans Light" w:cstheme="minorBidi"/>
          <w:color w:val="000000" w:themeColor="text1"/>
          <w:lang w:val="en-US"/>
        </w:rPr>
        <w:t>2</w:t>
      </w:r>
      <w:r w:rsidRPr="00F87DFE">
        <w:rPr>
          <w:rFonts w:ascii="Work Sans Light" w:eastAsiaTheme="minorHAnsi" w:hAnsi="Work Sans Light" w:cstheme="minorBidi"/>
          <w:color w:val="000000" w:themeColor="text1"/>
          <w:lang w:val="en-US"/>
        </w:rPr>
        <w:t xml:space="preserve"> received from the youth workshop.</w:t>
      </w:r>
      <w:r>
        <w:rPr>
          <w:rFonts w:ascii="Work Sans Light" w:eastAsiaTheme="minorHAnsi" w:hAnsi="Work Sans Light" w:cstheme="minorBidi"/>
          <w:color w:val="000000" w:themeColor="text1"/>
          <w:lang w:val="en-US"/>
        </w:rPr>
        <w:t xml:space="preserve"> No positive </w:t>
      </w:r>
      <w:r w:rsidRPr="00F87DFE">
        <w:rPr>
          <w:rFonts w:ascii="Work Sans Light" w:eastAsiaTheme="minorHAnsi" w:hAnsi="Work Sans Light" w:cstheme="minorBidi"/>
          <w:color w:val="000000" w:themeColor="text1"/>
          <w:lang w:val="en-US"/>
        </w:rPr>
        <w:t>feedback</w:t>
      </w:r>
      <w:r>
        <w:rPr>
          <w:rFonts w:ascii="Work Sans Light" w:eastAsiaTheme="minorHAnsi" w:hAnsi="Work Sans Light" w:cstheme="minorBidi"/>
          <w:color w:val="000000" w:themeColor="text1"/>
          <w:lang w:val="en-US"/>
        </w:rPr>
        <w:t xml:space="preserve"> was</w:t>
      </w:r>
      <w:r w:rsidRPr="00F87DFE">
        <w:rPr>
          <w:rFonts w:ascii="Work Sans Light" w:eastAsiaTheme="minorHAnsi" w:hAnsi="Work Sans Light" w:cstheme="minorBidi"/>
          <w:color w:val="000000" w:themeColor="text1"/>
          <w:lang w:val="en-US"/>
        </w:rPr>
        <w:t xml:space="preserve"> received on this option.</w:t>
      </w:r>
    </w:p>
    <w:p w14:paraId="7FCD670D" w14:textId="66005812" w:rsidR="007E11D5" w:rsidRDefault="007E11D5" w:rsidP="007E11D5">
      <w:pPr>
        <w:pStyle w:val="Heading5"/>
        <w:rPr>
          <w:lang w:val="en-US"/>
        </w:rPr>
      </w:pPr>
      <w:r>
        <w:rPr>
          <w:lang w:val="en-US"/>
        </w:rPr>
        <w:t>Negative</w:t>
      </w:r>
    </w:p>
    <w:p w14:paraId="6F8E5DA1" w14:textId="77777777" w:rsidR="007E11D5" w:rsidRPr="00022BBD" w:rsidRDefault="007E11D5" w:rsidP="007E11D5">
      <w:pPr>
        <w:pStyle w:val="Bullet1"/>
        <w:rPr>
          <w:lang w:val="en-US"/>
        </w:rPr>
      </w:pPr>
      <w:r>
        <w:rPr>
          <w:lang w:val="en-US"/>
        </w:rPr>
        <w:t>Decisions should only be made by a representative from that sport, for example: an MMA fighter cannot decide what age someone can box</w:t>
      </w:r>
      <w:r w:rsidRPr="00022BBD">
        <w:rPr>
          <w:lang w:val="en-US"/>
        </w:rPr>
        <w:t xml:space="preserve">. </w:t>
      </w:r>
    </w:p>
    <w:p w14:paraId="43AADEAD" w14:textId="77777777" w:rsidR="007E11D5" w:rsidRPr="00022BBD" w:rsidRDefault="007E11D5" w:rsidP="007E11D5">
      <w:pPr>
        <w:pStyle w:val="Bullet1"/>
        <w:rPr>
          <w:lang w:val="en-US"/>
        </w:rPr>
      </w:pPr>
      <w:r w:rsidRPr="00022BBD">
        <w:rPr>
          <w:lang w:val="en-US"/>
        </w:rPr>
        <w:t>The Minister</w:t>
      </w:r>
      <w:r>
        <w:rPr>
          <w:lang w:val="en-US"/>
        </w:rPr>
        <w:t xml:space="preserve"> </w:t>
      </w:r>
      <w:r w:rsidRPr="00022BBD">
        <w:rPr>
          <w:lang w:val="en-US"/>
        </w:rPr>
        <w:t>could be</w:t>
      </w:r>
      <w:r>
        <w:rPr>
          <w:lang w:val="en-US"/>
        </w:rPr>
        <w:t xml:space="preserve"> influenced by</w:t>
      </w:r>
      <w:r w:rsidRPr="00022BBD">
        <w:rPr>
          <w:lang w:val="en-US"/>
        </w:rPr>
        <w:t xml:space="preserve"> parents whose children play the sport </w:t>
      </w:r>
      <w:r>
        <w:rPr>
          <w:lang w:val="en-US"/>
        </w:rPr>
        <w:t>by</w:t>
      </w:r>
      <w:r w:rsidRPr="00022BBD">
        <w:rPr>
          <w:lang w:val="en-US"/>
        </w:rPr>
        <w:t xml:space="preserve"> mak</w:t>
      </w:r>
      <w:r>
        <w:rPr>
          <w:lang w:val="en-US"/>
        </w:rPr>
        <w:t>ing</w:t>
      </w:r>
      <w:r w:rsidRPr="00022BBD">
        <w:rPr>
          <w:lang w:val="en-US"/>
        </w:rPr>
        <w:t xml:space="preserve"> the most noise.</w:t>
      </w:r>
    </w:p>
    <w:p w14:paraId="0D2D6FFD" w14:textId="77777777" w:rsidR="007E11D5" w:rsidRPr="00022BBD" w:rsidRDefault="007E11D5" w:rsidP="007E11D5">
      <w:pPr>
        <w:pStyle w:val="Bullet1"/>
        <w:rPr>
          <w:lang w:val="en-US"/>
        </w:rPr>
      </w:pPr>
      <w:r w:rsidRPr="00022BBD">
        <w:rPr>
          <w:lang w:val="en-US"/>
        </w:rPr>
        <w:t>What information will the Minister receive to make this decision?</w:t>
      </w:r>
      <w:r>
        <w:rPr>
          <w:lang w:val="en-US"/>
        </w:rPr>
        <w:t xml:space="preserve"> Will it be enough to make a decision?</w:t>
      </w:r>
    </w:p>
    <w:p w14:paraId="7B27A3F5" w14:textId="77777777" w:rsidR="007E11D5" w:rsidRDefault="007E11D5" w:rsidP="007E11D5">
      <w:pPr>
        <w:pStyle w:val="Bullet1"/>
        <w:rPr>
          <w:lang w:val="en-US"/>
        </w:rPr>
      </w:pPr>
      <w:r w:rsidRPr="00022BBD">
        <w:rPr>
          <w:lang w:val="en-US"/>
        </w:rPr>
        <w:t>How would the advisory committee be chosen? If it’s from the Sports Commission, they aren’t coming from combat sport. Not sure how they can make their decisions, they would have very little information. Advisory committee may not have perspective on the combat sports.</w:t>
      </w:r>
    </w:p>
    <w:p w14:paraId="26CF28A3" w14:textId="13307C92" w:rsidR="0003115C" w:rsidRDefault="0003115C" w:rsidP="004C3813">
      <w:pPr>
        <w:pStyle w:val="Heading4Numbered"/>
        <w:spacing w:before="360"/>
        <w:rPr>
          <w:lang w:val="en-US"/>
        </w:rPr>
      </w:pPr>
      <w:r>
        <w:rPr>
          <w:lang w:val="en-US"/>
        </w:rPr>
        <w:t xml:space="preserve">PARENT </w:t>
      </w:r>
      <w:r w:rsidR="005615B1">
        <w:rPr>
          <w:lang w:val="en-US"/>
        </w:rPr>
        <w:t xml:space="preserve">AND CARER </w:t>
      </w:r>
      <w:r>
        <w:rPr>
          <w:lang w:val="en-US"/>
        </w:rPr>
        <w:t>SURVEY FEEDBACK</w:t>
      </w:r>
    </w:p>
    <w:p w14:paraId="1D0192E5" w14:textId="1D0AE29B" w:rsidR="00677D75" w:rsidRDefault="0003115C" w:rsidP="0003115C">
      <w:r w:rsidRPr="00D87C88">
        <w:t>The survey question relating to this option</w:t>
      </w:r>
      <w:r>
        <w:t xml:space="preserve"> (question 16) asked to what extent did respondents agree or disagree with the following statement “Sporting organisations should be able to set their own minimum age for participation in their style of combat sport”.</w:t>
      </w:r>
    </w:p>
    <w:p w14:paraId="69E07D87" w14:textId="2E5C88C6" w:rsidR="0003115C" w:rsidRDefault="0003115C" w:rsidP="0003115C">
      <w:r>
        <w:t>Over 84% of respondents either agreed or strongly agreed with this statement.</w:t>
      </w:r>
    </w:p>
    <w:p w14:paraId="2EF7DB90" w14:textId="77777777" w:rsidR="007E11D5" w:rsidRDefault="007E11D5" w:rsidP="0003115C"/>
    <w:p w14:paraId="552A66A9" w14:textId="4176AEEE" w:rsidR="00677D75" w:rsidRDefault="00677D75" w:rsidP="0003115C">
      <w:pPr>
        <w:pStyle w:val="Heading3Numbered"/>
      </w:pPr>
      <w:bookmarkStart w:id="16" w:name="_Toc13861806"/>
      <w:bookmarkStart w:id="17" w:name="_Toc14090255"/>
      <w:r w:rsidRPr="0003115C">
        <w:t xml:space="preserve">Option 3 – Prohibit children under 14 years from using techniques that have contact with the head, neck spine or groin BUT allow </w:t>
      </w:r>
      <w:r w:rsidRPr="0003115C">
        <w:rPr>
          <w:b/>
          <w:bCs/>
          <w:i/>
          <w:iCs/>
        </w:rPr>
        <w:t xml:space="preserve">sporting organisations </w:t>
      </w:r>
      <w:r w:rsidRPr="0003115C">
        <w:t>to apply for an exemption for non-registrable events</w:t>
      </w:r>
      <w:bookmarkEnd w:id="16"/>
      <w:bookmarkEnd w:id="17"/>
      <w:r w:rsidRPr="0003115C">
        <w:t xml:space="preserve"> </w:t>
      </w:r>
    </w:p>
    <w:p w14:paraId="7835E7B0" w14:textId="6E56D1A7" w:rsidR="0003115C" w:rsidRDefault="0003115C" w:rsidP="0003115C">
      <w:pPr>
        <w:pStyle w:val="Heading4Numbered"/>
        <w:rPr>
          <w:lang w:val="en-US"/>
        </w:rPr>
      </w:pPr>
      <w:r>
        <w:rPr>
          <w:lang w:val="en-US"/>
        </w:rPr>
        <w:t>INDUSTRY FEEDBACK</w:t>
      </w:r>
    </w:p>
    <w:p w14:paraId="5D9FAE51" w14:textId="60ED651B" w:rsidR="00F87DFE" w:rsidRDefault="00F87DFE" w:rsidP="002E4A43">
      <w:pPr>
        <w:pStyle w:val="Heading5"/>
        <w:rPr>
          <w:rFonts w:ascii="Work Sans Light" w:eastAsiaTheme="minorHAnsi" w:hAnsi="Work Sans Light" w:cstheme="minorBidi"/>
          <w:color w:val="000000" w:themeColor="text1"/>
          <w:lang w:val="en-US"/>
        </w:rPr>
      </w:pPr>
      <w:r w:rsidRPr="00F87DFE">
        <w:rPr>
          <w:rFonts w:ascii="Work Sans Light" w:eastAsiaTheme="minorHAnsi" w:hAnsi="Work Sans Light" w:cstheme="minorBidi"/>
          <w:color w:val="000000" w:themeColor="text1"/>
          <w:lang w:val="en-US"/>
        </w:rPr>
        <w:t xml:space="preserve">Below is a summary of positive and negative feedback on option </w:t>
      </w:r>
      <w:r>
        <w:rPr>
          <w:rFonts w:ascii="Work Sans Light" w:eastAsiaTheme="minorHAnsi" w:hAnsi="Work Sans Light" w:cstheme="minorBidi"/>
          <w:color w:val="000000" w:themeColor="text1"/>
          <w:lang w:val="en-US"/>
        </w:rPr>
        <w:t>3</w:t>
      </w:r>
      <w:r w:rsidRPr="00F87DFE">
        <w:rPr>
          <w:rFonts w:ascii="Work Sans Light" w:eastAsiaTheme="minorHAnsi" w:hAnsi="Work Sans Light" w:cstheme="minorBidi"/>
          <w:color w:val="000000" w:themeColor="text1"/>
          <w:lang w:val="en-US"/>
        </w:rPr>
        <w:t xml:space="preserve"> received from industry workshops and email submissions.</w:t>
      </w:r>
    </w:p>
    <w:p w14:paraId="0EF9026A" w14:textId="46704F51" w:rsidR="002E4A43" w:rsidRDefault="002E4A43" w:rsidP="002E4A43">
      <w:pPr>
        <w:pStyle w:val="Heading5"/>
        <w:rPr>
          <w:lang w:val="en-US"/>
        </w:rPr>
      </w:pPr>
      <w:r>
        <w:rPr>
          <w:lang w:val="en-US"/>
        </w:rPr>
        <w:t>Positive</w:t>
      </w:r>
    </w:p>
    <w:p w14:paraId="29513214" w14:textId="77777777" w:rsidR="002E4A43" w:rsidRPr="002E4A43" w:rsidRDefault="002E4A43" w:rsidP="002E4A43">
      <w:pPr>
        <w:pStyle w:val="Bullet1"/>
        <w:rPr>
          <w:lang w:val="en-US"/>
        </w:rPr>
      </w:pPr>
      <w:r w:rsidRPr="002E4A43">
        <w:rPr>
          <w:lang w:val="en-US"/>
        </w:rPr>
        <w:t>More streamlined than option 4</w:t>
      </w:r>
    </w:p>
    <w:p w14:paraId="2AFAF4B8" w14:textId="77777777" w:rsidR="002E4A43" w:rsidRPr="002E4A43" w:rsidRDefault="002E4A43" w:rsidP="002E4A43">
      <w:pPr>
        <w:pStyle w:val="Bullet1"/>
        <w:rPr>
          <w:lang w:val="en-US"/>
        </w:rPr>
      </w:pPr>
      <w:r w:rsidRPr="002E4A43">
        <w:rPr>
          <w:lang w:val="en-US"/>
        </w:rPr>
        <w:t>This is more applicable than option 4</w:t>
      </w:r>
    </w:p>
    <w:p w14:paraId="788B0D4F" w14:textId="77777777" w:rsidR="002E4A43" w:rsidRPr="002E4A43" w:rsidRDefault="002E4A43" w:rsidP="002E4A43">
      <w:pPr>
        <w:pStyle w:val="Bullet1"/>
        <w:rPr>
          <w:lang w:val="en-US"/>
        </w:rPr>
      </w:pPr>
      <w:r w:rsidRPr="002E4A43">
        <w:rPr>
          <w:lang w:val="en-US"/>
        </w:rPr>
        <w:t>Option 3 would work much better than option 4 but promoters/event coordinators could provide assurances on behalf of participants</w:t>
      </w:r>
    </w:p>
    <w:p w14:paraId="098A8112" w14:textId="77777777" w:rsidR="002E4A43" w:rsidRPr="002E4A43" w:rsidRDefault="002E4A43" w:rsidP="002E4A43">
      <w:pPr>
        <w:pStyle w:val="Bullet1"/>
        <w:rPr>
          <w:lang w:val="en-US"/>
        </w:rPr>
      </w:pPr>
      <w:r w:rsidRPr="002E4A43">
        <w:rPr>
          <w:lang w:val="en-US"/>
        </w:rPr>
        <w:lastRenderedPageBreak/>
        <w:t>Offers flexibility for different sports and includes more safeguards.</w:t>
      </w:r>
    </w:p>
    <w:p w14:paraId="21863C46" w14:textId="3A33841D" w:rsidR="002E4A43" w:rsidRPr="002E4A43" w:rsidRDefault="002E4A43" w:rsidP="002E4A43">
      <w:pPr>
        <w:pStyle w:val="Bullet1"/>
        <w:rPr>
          <w:lang w:val="en-US"/>
        </w:rPr>
      </w:pPr>
      <w:r w:rsidRPr="002E4A43">
        <w:rPr>
          <w:lang w:val="en-US"/>
        </w:rPr>
        <w:t xml:space="preserve">The </w:t>
      </w:r>
      <w:r>
        <w:rPr>
          <w:lang w:val="en-US"/>
        </w:rPr>
        <w:t>A</w:t>
      </w:r>
      <w:r w:rsidRPr="002E4A43">
        <w:rPr>
          <w:lang w:val="en-US"/>
        </w:rPr>
        <w:t xml:space="preserve">uthorised </w:t>
      </w:r>
      <w:r>
        <w:rPr>
          <w:lang w:val="en-US"/>
        </w:rPr>
        <w:t>C</w:t>
      </w:r>
      <w:r w:rsidRPr="002E4A43">
        <w:rPr>
          <w:lang w:val="en-US"/>
        </w:rPr>
        <w:t xml:space="preserve">ontrolled </w:t>
      </w:r>
      <w:r>
        <w:rPr>
          <w:lang w:val="en-US"/>
        </w:rPr>
        <w:t>S</w:t>
      </w:r>
      <w:r w:rsidRPr="002E4A43">
        <w:rPr>
          <w:lang w:val="en-US"/>
        </w:rPr>
        <w:t xml:space="preserve">ports </w:t>
      </w:r>
      <w:r>
        <w:rPr>
          <w:lang w:val="en-US"/>
        </w:rPr>
        <w:t>B</w:t>
      </w:r>
      <w:r w:rsidRPr="002E4A43">
        <w:rPr>
          <w:lang w:val="en-US"/>
        </w:rPr>
        <w:t>ody must supply more evidence than in option 2.</w:t>
      </w:r>
    </w:p>
    <w:p w14:paraId="35C30DC4" w14:textId="77777777" w:rsidR="002E4A43" w:rsidRPr="002E4A43" w:rsidRDefault="002E4A43" w:rsidP="002E4A43">
      <w:pPr>
        <w:pStyle w:val="Bullet1"/>
        <w:rPr>
          <w:lang w:val="en-US"/>
        </w:rPr>
      </w:pPr>
      <w:r w:rsidRPr="002E4A43">
        <w:rPr>
          <w:lang w:val="en-US"/>
        </w:rPr>
        <w:t>The possibility of confusion for officials dealing with inconsistency between different codes is not considered of paramount importance, as any official should be able to demonstrate expertise in the code at which they are officiating.</w:t>
      </w:r>
    </w:p>
    <w:p w14:paraId="7D3542C5" w14:textId="77777777" w:rsidR="002E4A43" w:rsidRDefault="002E4A43" w:rsidP="002E4A43">
      <w:pPr>
        <w:pStyle w:val="Heading5"/>
        <w:rPr>
          <w:lang w:val="en-US"/>
        </w:rPr>
      </w:pPr>
      <w:r>
        <w:rPr>
          <w:lang w:val="en-US"/>
        </w:rPr>
        <w:t>Negative</w:t>
      </w:r>
    </w:p>
    <w:p w14:paraId="48A5BFAB" w14:textId="77777777" w:rsidR="002E4A43" w:rsidRPr="002E4A43" w:rsidRDefault="002E4A43" w:rsidP="002E4A43">
      <w:pPr>
        <w:pStyle w:val="Bullet1"/>
        <w:rPr>
          <w:lang w:val="en-US"/>
        </w:rPr>
      </w:pPr>
      <w:r w:rsidRPr="002E4A43">
        <w:rPr>
          <w:lang w:val="en-US"/>
        </w:rPr>
        <w:t>Exemptions should be allowed for light contact rules, protective equipment, international guidelines/ rules and modified rules</w:t>
      </w:r>
    </w:p>
    <w:p w14:paraId="19B6DDF0" w14:textId="77777777" w:rsidR="002E4A43" w:rsidRPr="002E4A43" w:rsidRDefault="002E4A43" w:rsidP="002E4A43">
      <w:pPr>
        <w:pStyle w:val="Bullet1"/>
        <w:rPr>
          <w:lang w:val="en-US"/>
        </w:rPr>
      </w:pPr>
      <w:r w:rsidRPr="002E4A43">
        <w:rPr>
          <w:lang w:val="en-US"/>
        </w:rPr>
        <w:t>Different sports have different rules and types of different equipment required to protect young people.</w:t>
      </w:r>
    </w:p>
    <w:p w14:paraId="176CF95C" w14:textId="77777777" w:rsidR="002E4A43" w:rsidRPr="002E4A43" w:rsidRDefault="002E4A43" w:rsidP="002E4A43">
      <w:pPr>
        <w:pStyle w:val="Bullet1"/>
        <w:rPr>
          <w:lang w:val="en-US"/>
        </w:rPr>
      </w:pPr>
      <w:r w:rsidRPr="002E4A43">
        <w:rPr>
          <w:lang w:val="en-US"/>
        </w:rPr>
        <w:t>Graduated contact levels – does this occur in most levels? Modified rules.</w:t>
      </w:r>
    </w:p>
    <w:p w14:paraId="010958D5" w14:textId="0CF85D8F" w:rsidR="002E4A43" w:rsidRDefault="002E4A43" w:rsidP="002E4A43">
      <w:pPr>
        <w:pStyle w:val="Bullet1"/>
        <w:rPr>
          <w:lang w:val="en-US"/>
        </w:rPr>
      </w:pPr>
      <w:r w:rsidRPr="002E4A43">
        <w:rPr>
          <w:lang w:val="en-US"/>
        </w:rPr>
        <w:t>Having a properly governed organisation mean that options 2 and 3 are quite similar</w:t>
      </w:r>
    </w:p>
    <w:p w14:paraId="2F29EC00" w14:textId="77777777" w:rsidR="002E4A43" w:rsidRPr="002E4A43" w:rsidRDefault="002E4A43" w:rsidP="002E4A43">
      <w:pPr>
        <w:pStyle w:val="Bullet1"/>
        <w:numPr>
          <w:ilvl w:val="0"/>
          <w:numId w:val="0"/>
        </w:numPr>
        <w:rPr>
          <w:lang w:val="en-US"/>
        </w:rPr>
      </w:pPr>
    </w:p>
    <w:p w14:paraId="535A7CF3" w14:textId="542B159B" w:rsidR="00400B89" w:rsidRDefault="00400B89" w:rsidP="00400B89">
      <w:pPr>
        <w:pStyle w:val="Heading4Numbered"/>
        <w:rPr>
          <w:lang w:val="en-US"/>
        </w:rPr>
      </w:pPr>
      <w:r>
        <w:rPr>
          <w:lang w:val="en-US"/>
        </w:rPr>
        <w:t>YOUTH FEEDBACK</w:t>
      </w:r>
    </w:p>
    <w:p w14:paraId="5441E6D8" w14:textId="3D95E21C" w:rsidR="00F87DFE" w:rsidRDefault="00F87DFE" w:rsidP="002E4A43">
      <w:pPr>
        <w:pStyle w:val="Heading5"/>
        <w:rPr>
          <w:rFonts w:ascii="Work Sans Light" w:eastAsiaTheme="minorHAnsi" w:hAnsi="Work Sans Light" w:cstheme="minorBidi"/>
          <w:color w:val="000000" w:themeColor="text1"/>
          <w:lang w:val="en-US"/>
        </w:rPr>
      </w:pPr>
      <w:r w:rsidRPr="00F87DFE">
        <w:rPr>
          <w:rFonts w:ascii="Work Sans Light" w:eastAsiaTheme="minorHAnsi" w:hAnsi="Work Sans Light" w:cstheme="minorBidi"/>
          <w:color w:val="000000" w:themeColor="text1"/>
          <w:lang w:val="en-US"/>
        </w:rPr>
        <w:t xml:space="preserve">Below is a summary of feedback on option </w:t>
      </w:r>
      <w:r>
        <w:rPr>
          <w:rFonts w:ascii="Work Sans Light" w:eastAsiaTheme="minorHAnsi" w:hAnsi="Work Sans Light" w:cstheme="minorBidi"/>
          <w:color w:val="000000" w:themeColor="text1"/>
          <w:lang w:val="en-US"/>
        </w:rPr>
        <w:t>3</w:t>
      </w:r>
      <w:r w:rsidRPr="00F87DFE">
        <w:rPr>
          <w:rFonts w:ascii="Work Sans Light" w:eastAsiaTheme="minorHAnsi" w:hAnsi="Work Sans Light" w:cstheme="minorBidi"/>
          <w:color w:val="000000" w:themeColor="text1"/>
          <w:lang w:val="en-US"/>
        </w:rPr>
        <w:t xml:space="preserve"> received from the youth workshop. </w:t>
      </w:r>
      <w:r>
        <w:rPr>
          <w:rFonts w:ascii="Work Sans Light" w:eastAsiaTheme="minorHAnsi" w:hAnsi="Work Sans Light" w:cstheme="minorBidi"/>
          <w:color w:val="000000" w:themeColor="text1"/>
          <w:lang w:val="en-US"/>
        </w:rPr>
        <w:t xml:space="preserve">No positive </w:t>
      </w:r>
      <w:r w:rsidRPr="00F87DFE">
        <w:rPr>
          <w:rFonts w:ascii="Work Sans Light" w:eastAsiaTheme="minorHAnsi" w:hAnsi="Work Sans Light" w:cstheme="minorBidi"/>
          <w:color w:val="000000" w:themeColor="text1"/>
          <w:lang w:val="en-US"/>
        </w:rPr>
        <w:t>feedback</w:t>
      </w:r>
      <w:r>
        <w:rPr>
          <w:rFonts w:ascii="Work Sans Light" w:eastAsiaTheme="minorHAnsi" w:hAnsi="Work Sans Light" w:cstheme="minorBidi"/>
          <w:color w:val="000000" w:themeColor="text1"/>
          <w:lang w:val="en-US"/>
        </w:rPr>
        <w:t xml:space="preserve"> was</w:t>
      </w:r>
      <w:r w:rsidRPr="00F87DFE">
        <w:rPr>
          <w:rFonts w:ascii="Work Sans Light" w:eastAsiaTheme="minorHAnsi" w:hAnsi="Work Sans Light" w:cstheme="minorBidi"/>
          <w:color w:val="000000" w:themeColor="text1"/>
          <w:lang w:val="en-US"/>
        </w:rPr>
        <w:t xml:space="preserve"> received on this option.</w:t>
      </w:r>
    </w:p>
    <w:p w14:paraId="1EC7C874" w14:textId="265BB227" w:rsidR="002E4A43" w:rsidRDefault="00F87DFE" w:rsidP="002E4A43">
      <w:pPr>
        <w:pStyle w:val="Heading5"/>
        <w:rPr>
          <w:lang w:val="en-US"/>
        </w:rPr>
      </w:pPr>
      <w:r>
        <w:rPr>
          <w:lang w:val="en-US"/>
        </w:rPr>
        <w:t>Negative</w:t>
      </w:r>
    </w:p>
    <w:p w14:paraId="4BF7D373" w14:textId="60A44EAF" w:rsidR="002E4A43" w:rsidRPr="002E4A43" w:rsidRDefault="002E4A43" w:rsidP="002E4A43">
      <w:pPr>
        <w:pStyle w:val="Bullet1"/>
        <w:rPr>
          <w:lang w:val="en-US"/>
        </w:rPr>
      </w:pPr>
      <w:r w:rsidRPr="002E4A43">
        <w:rPr>
          <w:lang w:val="en-US"/>
        </w:rPr>
        <w:t>The promotors might not have the same motivations as us.</w:t>
      </w:r>
    </w:p>
    <w:p w14:paraId="182BB3FB" w14:textId="2A24663A" w:rsidR="002E4A43" w:rsidRDefault="002E4A43" w:rsidP="002E4A43">
      <w:pPr>
        <w:pStyle w:val="Bullet1"/>
        <w:rPr>
          <w:lang w:val="en-US"/>
        </w:rPr>
      </w:pPr>
      <w:r w:rsidRPr="002E4A43">
        <w:rPr>
          <w:lang w:val="en-US"/>
        </w:rPr>
        <w:t>If someone was 12 and wanted to compete in kick boxing and got approval, they may not be able to find someone else at the same weight due to the exemption process. That could lead to a 12-year-old fighting with a 16-year-old because there was no one else to fight with.</w:t>
      </w:r>
    </w:p>
    <w:p w14:paraId="7E15B97D" w14:textId="77777777" w:rsidR="00400B89" w:rsidRPr="00677D75" w:rsidRDefault="00400B89" w:rsidP="00677D75">
      <w:pPr>
        <w:pStyle w:val="Bullet1"/>
        <w:numPr>
          <w:ilvl w:val="0"/>
          <w:numId w:val="0"/>
        </w:numPr>
        <w:rPr>
          <w:highlight w:val="green"/>
          <w:lang w:val="en-US"/>
        </w:rPr>
      </w:pPr>
    </w:p>
    <w:p w14:paraId="0505C353" w14:textId="02A2E8EA" w:rsidR="00621299" w:rsidRDefault="00621299" w:rsidP="00621299">
      <w:pPr>
        <w:pStyle w:val="Heading4Numbered"/>
        <w:rPr>
          <w:lang w:val="en-US"/>
        </w:rPr>
      </w:pPr>
      <w:r>
        <w:rPr>
          <w:lang w:val="en-US"/>
        </w:rPr>
        <w:t xml:space="preserve">PARENT </w:t>
      </w:r>
      <w:r w:rsidR="005615B1">
        <w:rPr>
          <w:lang w:val="en-US"/>
        </w:rPr>
        <w:t xml:space="preserve">AND CARER </w:t>
      </w:r>
      <w:r>
        <w:rPr>
          <w:lang w:val="en-US"/>
        </w:rPr>
        <w:t>SURVEY FEEDBACK</w:t>
      </w:r>
    </w:p>
    <w:p w14:paraId="4922E892" w14:textId="3703FBF4" w:rsidR="00621299" w:rsidRPr="00621299" w:rsidRDefault="00621299" w:rsidP="00621299">
      <w:pPr>
        <w:rPr>
          <w:highlight w:val="green"/>
        </w:rPr>
      </w:pPr>
      <w:r w:rsidRPr="00D87C88">
        <w:t>The survey question relating to this option</w:t>
      </w:r>
      <w:r>
        <w:t xml:space="preserve"> (question 16) asked to what extent did respondents agree or disagree with the following statement “Sporting organisations should be able to apply for an exemption for their contestants under 14 years of age, to use techniques involving contact with the head, neck, spine or groin”.</w:t>
      </w:r>
    </w:p>
    <w:p w14:paraId="5B410354" w14:textId="36EFD18B" w:rsidR="00621299" w:rsidRDefault="00621299" w:rsidP="00621299">
      <w:r>
        <w:t>Over 60% of respondents either agreed or strongly agreed with this statement.</w:t>
      </w:r>
    </w:p>
    <w:p w14:paraId="29469FFB" w14:textId="77777777" w:rsidR="002E4A43" w:rsidRDefault="002E4A43" w:rsidP="00621299"/>
    <w:p w14:paraId="7D72AB19" w14:textId="4848DD6E" w:rsidR="00677D75" w:rsidRPr="00621299" w:rsidRDefault="00677D75" w:rsidP="00621299">
      <w:pPr>
        <w:pStyle w:val="Heading3Numbered"/>
      </w:pPr>
      <w:bookmarkStart w:id="18" w:name="_Toc13861807"/>
      <w:bookmarkStart w:id="19" w:name="_Toc14090256"/>
      <w:r w:rsidRPr="00621299">
        <w:t xml:space="preserve">Option 4 – Prohibit children under 14 years from using techniques that have contact with the head, neck spine or groin BUT allow </w:t>
      </w:r>
      <w:r w:rsidRPr="00621299">
        <w:rPr>
          <w:b/>
          <w:bCs/>
          <w:i/>
          <w:iCs/>
        </w:rPr>
        <w:t>individual athletes</w:t>
      </w:r>
      <w:r w:rsidRPr="00621299">
        <w:t xml:space="preserve"> to apply for an exemption based on elite or promising athlete status</w:t>
      </w:r>
      <w:bookmarkEnd w:id="18"/>
      <w:bookmarkEnd w:id="19"/>
    </w:p>
    <w:p w14:paraId="72FC3EFF" w14:textId="47CA5314" w:rsidR="00621299" w:rsidRDefault="00621299" w:rsidP="00621299">
      <w:pPr>
        <w:pStyle w:val="Heading4Numbered"/>
        <w:rPr>
          <w:lang w:val="en-US"/>
        </w:rPr>
      </w:pPr>
      <w:r>
        <w:rPr>
          <w:lang w:val="en-US"/>
        </w:rPr>
        <w:t>INDUSTRY FEEDBACK</w:t>
      </w:r>
    </w:p>
    <w:p w14:paraId="0FAECB2F" w14:textId="759AB2C7" w:rsidR="00F87DFE" w:rsidRDefault="00F87DFE" w:rsidP="00F87DFE">
      <w:pPr>
        <w:rPr>
          <w:lang w:val="en-US"/>
        </w:rPr>
      </w:pPr>
      <w:r w:rsidRPr="00F87DFE">
        <w:rPr>
          <w:lang w:val="en-US"/>
        </w:rPr>
        <w:t xml:space="preserve">Below is a summary of feedback on option </w:t>
      </w:r>
      <w:r>
        <w:rPr>
          <w:lang w:val="en-US"/>
        </w:rPr>
        <w:t>4</w:t>
      </w:r>
      <w:r w:rsidRPr="00F87DFE">
        <w:rPr>
          <w:lang w:val="en-US"/>
        </w:rPr>
        <w:t xml:space="preserve"> received from industry workshops and email submissions.</w:t>
      </w:r>
      <w:r>
        <w:rPr>
          <w:lang w:val="en-US"/>
        </w:rPr>
        <w:t xml:space="preserve"> </w:t>
      </w:r>
      <w:r w:rsidRPr="00F87DFE">
        <w:rPr>
          <w:lang w:val="en-US"/>
        </w:rPr>
        <w:t>No positive feedback was received on this option.</w:t>
      </w:r>
      <w:r>
        <w:rPr>
          <w:lang w:val="en-US"/>
        </w:rPr>
        <w:t xml:space="preserve"> This </w:t>
      </w:r>
      <w:r w:rsidRPr="00F87DFE">
        <w:t xml:space="preserve">option was </w:t>
      </w:r>
      <w:r w:rsidRPr="00F87DFE">
        <w:rPr>
          <w:lang w:val="en-US"/>
        </w:rPr>
        <w:t>not discussed at one industry workshop as all agreed that it would not work</w:t>
      </w:r>
      <w:r w:rsidRPr="00F87DFE">
        <w:t>.</w:t>
      </w:r>
      <w:r>
        <w:rPr>
          <w:lang w:val="en-US"/>
        </w:rPr>
        <w:t xml:space="preserve"> </w:t>
      </w:r>
    </w:p>
    <w:p w14:paraId="447818ED" w14:textId="176C57BF" w:rsidR="00F87DFE" w:rsidRPr="00F87DFE" w:rsidRDefault="00F87DFE" w:rsidP="00F87DFE">
      <w:pPr>
        <w:pStyle w:val="Heading5"/>
        <w:rPr>
          <w:lang w:val="en-US"/>
        </w:rPr>
      </w:pPr>
      <w:r>
        <w:rPr>
          <w:lang w:val="en-US"/>
        </w:rPr>
        <w:t>Negative</w:t>
      </w:r>
    </w:p>
    <w:p w14:paraId="3FB577B5" w14:textId="6EE83BB0" w:rsidR="00F87DFE" w:rsidRPr="00F87DFE" w:rsidRDefault="00F87DFE" w:rsidP="00F87DFE">
      <w:pPr>
        <w:pStyle w:val="Bullet1"/>
        <w:rPr>
          <w:lang w:val="en-US"/>
        </w:rPr>
      </w:pPr>
      <w:r w:rsidRPr="00F87DFE">
        <w:rPr>
          <w:lang w:val="en-US"/>
        </w:rPr>
        <w:t>If athletes aren’t able to compete until they are 14, there won’t be any elite athletes</w:t>
      </w:r>
    </w:p>
    <w:p w14:paraId="2FBE317C" w14:textId="2720D51B" w:rsidR="00F87DFE" w:rsidRPr="00F87DFE" w:rsidRDefault="00F87DFE" w:rsidP="00F87DFE">
      <w:pPr>
        <w:pStyle w:val="Bullet1"/>
        <w:rPr>
          <w:lang w:val="en-US"/>
        </w:rPr>
      </w:pPr>
      <w:r w:rsidRPr="00F87DFE">
        <w:rPr>
          <w:lang w:val="en-US"/>
        </w:rPr>
        <w:t>Restricts emerging athletes</w:t>
      </w:r>
    </w:p>
    <w:p w14:paraId="2E7D3239" w14:textId="518BD448" w:rsidR="00F87DFE" w:rsidRPr="00F87DFE" w:rsidRDefault="00F87DFE" w:rsidP="00F87DFE">
      <w:pPr>
        <w:pStyle w:val="Bullet1"/>
        <w:rPr>
          <w:lang w:val="en-US"/>
        </w:rPr>
      </w:pPr>
      <w:r w:rsidRPr="00F87DFE">
        <w:rPr>
          <w:lang w:val="en-US"/>
        </w:rPr>
        <w:t>The term ‘elite’ does not really apply in this context</w:t>
      </w:r>
    </w:p>
    <w:p w14:paraId="13FC75D3" w14:textId="2872B15E" w:rsidR="00F87DFE" w:rsidRDefault="00F87DFE" w:rsidP="00F87DFE">
      <w:pPr>
        <w:pStyle w:val="Bullet1"/>
        <w:rPr>
          <w:lang w:val="en-US"/>
        </w:rPr>
      </w:pPr>
      <w:r w:rsidRPr="00F87DFE">
        <w:rPr>
          <w:lang w:val="en-US"/>
        </w:rPr>
        <w:lastRenderedPageBreak/>
        <w:t>Most gifted athletes get identified at competitions not in the gym, so they won’t be able to be identified if they can’t compete first</w:t>
      </w:r>
    </w:p>
    <w:p w14:paraId="0A50DB8C" w14:textId="658898A8" w:rsidR="002E4A43" w:rsidRPr="00F87DFE" w:rsidRDefault="00F87DFE" w:rsidP="00F87DFE">
      <w:pPr>
        <w:pStyle w:val="Bullet1"/>
        <w:rPr>
          <w:lang w:val="en-US"/>
        </w:rPr>
      </w:pPr>
      <w:r w:rsidRPr="00F87DFE">
        <w:rPr>
          <w:lang w:val="en-US"/>
        </w:rPr>
        <w:t>Whether you are elite or not, this does not minimise the impact of a blow to the head.</w:t>
      </w:r>
    </w:p>
    <w:p w14:paraId="31C89BB9" w14:textId="77777777" w:rsidR="00621299" w:rsidRDefault="00621299" w:rsidP="00677D75">
      <w:pPr>
        <w:pStyle w:val="Bullet1"/>
        <w:numPr>
          <w:ilvl w:val="0"/>
          <w:numId w:val="0"/>
        </w:numPr>
        <w:ind w:left="227" w:hanging="227"/>
        <w:rPr>
          <w:highlight w:val="green"/>
          <w:lang w:val="en-US"/>
        </w:rPr>
      </w:pPr>
    </w:p>
    <w:p w14:paraId="44AE71E9" w14:textId="368F63DE" w:rsidR="00621299" w:rsidRDefault="00621299" w:rsidP="00621299">
      <w:pPr>
        <w:pStyle w:val="Heading4Numbered"/>
        <w:rPr>
          <w:lang w:val="en-US"/>
        </w:rPr>
      </w:pPr>
      <w:r>
        <w:rPr>
          <w:lang w:val="en-US"/>
        </w:rPr>
        <w:t>YOUTH FEEDBACK</w:t>
      </w:r>
    </w:p>
    <w:p w14:paraId="19F0CA5A" w14:textId="38AA59A6" w:rsidR="00F87DFE" w:rsidRDefault="00F87DFE" w:rsidP="00F87DFE">
      <w:pPr>
        <w:pStyle w:val="Heading5"/>
        <w:rPr>
          <w:rFonts w:ascii="Work Sans Light" w:eastAsiaTheme="minorHAnsi" w:hAnsi="Work Sans Light" w:cstheme="minorBidi"/>
          <w:color w:val="000000" w:themeColor="text1"/>
          <w:lang w:val="en-US"/>
        </w:rPr>
      </w:pPr>
      <w:r w:rsidRPr="00F87DFE">
        <w:rPr>
          <w:rFonts w:ascii="Work Sans Light" w:eastAsiaTheme="minorHAnsi" w:hAnsi="Work Sans Light" w:cstheme="minorBidi"/>
          <w:color w:val="000000" w:themeColor="text1"/>
          <w:lang w:val="en-US"/>
        </w:rPr>
        <w:t xml:space="preserve">Below is a summary of feedback on option </w:t>
      </w:r>
      <w:r>
        <w:rPr>
          <w:rFonts w:ascii="Work Sans Light" w:eastAsiaTheme="minorHAnsi" w:hAnsi="Work Sans Light" w:cstheme="minorBidi"/>
          <w:color w:val="000000" w:themeColor="text1"/>
          <w:lang w:val="en-US"/>
        </w:rPr>
        <w:t>4</w:t>
      </w:r>
      <w:r w:rsidRPr="00F87DFE">
        <w:rPr>
          <w:rFonts w:ascii="Work Sans Light" w:eastAsiaTheme="minorHAnsi" w:hAnsi="Work Sans Light" w:cstheme="minorBidi"/>
          <w:color w:val="000000" w:themeColor="text1"/>
          <w:lang w:val="en-US"/>
        </w:rPr>
        <w:t xml:space="preserve"> received from the youth workshop. </w:t>
      </w:r>
      <w:r>
        <w:rPr>
          <w:rFonts w:ascii="Work Sans Light" w:eastAsiaTheme="minorHAnsi" w:hAnsi="Work Sans Light" w:cstheme="minorBidi"/>
          <w:color w:val="000000" w:themeColor="text1"/>
          <w:lang w:val="en-US"/>
        </w:rPr>
        <w:t xml:space="preserve">No positive </w:t>
      </w:r>
      <w:r w:rsidRPr="00F87DFE">
        <w:rPr>
          <w:rFonts w:ascii="Work Sans Light" w:eastAsiaTheme="minorHAnsi" w:hAnsi="Work Sans Light" w:cstheme="minorBidi"/>
          <w:color w:val="000000" w:themeColor="text1"/>
          <w:lang w:val="en-US"/>
        </w:rPr>
        <w:t>feedback</w:t>
      </w:r>
      <w:r>
        <w:rPr>
          <w:rFonts w:ascii="Work Sans Light" w:eastAsiaTheme="minorHAnsi" w:hAnsi="Work Sans Light" w:cstheme="minorBidi"/>
          <w:color w:val="000000" w:themeColor="text1"/>
          <w:lang w:val="en-US"/>
        </w:rPr>
        <w:t xml:space="preserve"> was</w:t>
      </w:r>
      <w:r w:rsidRPr="00F87DFE">
        <w:rPr>
          <w:rFonts w:ascii="Work Sans Light" w:eastAsiaTheme="minorHAnsi" w:hAnsi="Work Sans Light" w:cstheme="minorBidi"/>
          <w:color w:val="000000" w:themeColor="text1"/>
          <w:lang w:val="en-US"/>
        </w:rPr>
        <w:t xml:space="preserve"> received on this option.</w:t>
      </w:r>
    </w:p>
    <w:p w14:paraId="3798E9FB" w14:textId="77777777" w:rsidR="00F87DFE" w:rsidRDefault="00F87DFE" w:rsidP="00F87DFE">
      <w:pPr>
        <w:pStyle w:val="Bullet1"/>
        <w:rPr>
          <w:lang w:val="en-US"/>
        </w:rPr>
      </w:pPr>
      <w:r>
        <w:rPr>
          <w:lang w:val="en-US"/>
        </w:rPr>
        <w:t>Parents may push their kids even if they aren’t elite</w:t>
      </w:r>
    </w:p>
    <w:p w14:paraId="005507F2" w14:textId="77777777" w:rsidR="00F87DFE" w:rsidRDefault="00F87DFE" w:rsidP="00F87DFE">
      <w:pPr>
        <w:pStyle w:val="Bullet1"/>
        <w:rPr>
          <w:lang w:val="en-US"/>
        </w:rPr>
      </w:pPr>
      <w:r>
        <w:rPr>
          <w:lang w:val="en-US"/>
        </w:rPr>
        <w:t>Similar to option 3, only allowing people to compete by exception will mean that you will not have kids at the same weight, age and sport to compete against</w:t>
      </w:r>
    </w:p>
    <w:p w14:paraId="6F90777F" w14:textId="77777777" w:rsidR="00F87DFE" w:rsidRDefault="00F87DFE" w:rsidP="00420544">
      <w:pPr>
        <w:pStyle w:val="Bullet1"/>
        <w:rPr>
          <w:lang w:val="en-US"/>
        </w:rPr>
      </w:pPr>
      <w:r w:rsidRPr="00F87DFE">
        <w:rPr>
          <w:lang w:val="en-US"/>
        </w:rPr>
        <w:t>Could end very poorly.</w:t>
      </w:r>
    </w:p>
    <w:p w14:paraId="7A3E0028" w14:textId="299FB932" w:rsidR="00F87DFE" w:rsidRPr="00F87DFE" w:rsidRDefault="00F87DFE" w:rsidP="00420544">
      <w:pPr>
        <w:pStyle w:val="Bullet1"/>
        <w:rPr>
          <w:lang w:val="en-US"/>
        </w:rPr>
      </w:pPr>
      <w:r w:rsidRPr="00F87DFE">
        <w:rPr>
          <w:lang w:val="en-US"/>
        </w:rPr>
        <w:t>The fighter shouldn’t decide whether they can fight. It could lead to injury and harm.</w:t>
      </w:r>
    </w:p>
    <w:p w14:paraId="4BF8DA03" w14:textId="41371478" w:rsidR="00677D75" w:rsidRDefault="00677D75" w:rsidP="00677D75">
      <w:pPr>
        <w:pStyle w:val="Bullet1"/>
        <w:numPr>
          <w:ilvl w:val="0"/>
          <w:numId w:val="0"/>
        </w:numPr>
        <w:ind w:left="227" w:hanging="227"/>
        <w:rPr>
          <w:highlight w:val="green"/>
          <w:lang w:val="en-US"/>
        </w:rPr>
      </w:pPr>
    </w:p>
    <w:p w14:paraId="52F188FF" w14:textId="747A0E51" w:rsidR="00CA7636" w:rsidRDefault="00CA7636" w:rsidP="00CA7636">
      <w:pPr>
        <w:pStyle w:val="Heading4Numbered"/>
        <w:rPr>
          <w:lang w:val="en-US"/>
        </w:rPr>
      </w:pPr>
      <w:r>
        <w:rPr>
          <w:lang w:val="en-US"/>
        </w:rPr>
        <w:t xml:space="preserve">PARENT </w:t>
      </w:r>
      <w:r w:rsidR="005615B1">
        <w:rPr>
          <w:lang w:val="en-US"/>
        </w:rPr>
        <w:t xml:space="preserve">AND CARER </w:t>
      </w:r>
      <w:r>
        <w:rPr>
          <w:lang w:val="en-US"/>
        </w:rPr>
        <w:t>SURVEY FEEDBACK</w:t>
      </w:r>
    </w:p>
    <w:p w14:paraId="1721782E" w14:textId="3028405C" w:rsidR="00CA7636" w:rsidRPr="00621299" w:rsidRDefault="00CA7636" w:rsidP="00CA7636">
      <w:pPr>
        <w:rPr>
          <w:highlight w:val="green"/>
        </w:rPr>
      </w:pPr>
      <w:r w:rsidRPr="00D87C88">
        <w:t>The survey question relating to this option</w:t>
      </w:r>
      <w:r>
        <w:t xml:space="preserve"> (question 16) asked to what extent did respondents agree or disagree with the following statement “</w:t>
      </w:r>
      <w:r w:rsidRPr="00CA7636">
        <w:t>Individual athletes, under 14 years of age that are considered an elite or promising athlete, should be able to apply for an exemption so they can use prohibited techniques involving contact with the head, neck, spine or groin</w:t>
      </w:r>
      <w:r>
        <w:t>”.</w:t>
      </w:r>
    </w:p>
    <w:p w14:paraId="7919196E" w14:textId="062398DA" w:rsidR="00CA7636" w:rsidRDefault="00CA7636" w:rsidP="00CA7636">
      <w:r>
        <w:t>Just over half (56%) of respondents either agreed or strongly agreed with this statement.</w:t>
      </w:r>
    </w:p>
    <w:p w14:paraId="1EAB8EBB" w14:textId="77777777" w:rsidR="004C3813" w:rsidRPr="00CA7636" w:rsidRDefault="004C3813" w:rsidP="00CA7636"/>
    <w:p w14:paraId="6E187E90" w14:textId="5FC72198" w:rsidR="00FA5619" w:rsidRPr="00CA7636" w:rsidRDefault="00CA7636" w:rsidP="00CA7636">
      <w:pPr>
        <w:pStyle w:val="Heading3Numbered"/>
        <w:rPr>
          <w:lang w:val="en-US"/>
        </w:rPr>
      </w:pPr>
      <w:bookmarkStart w:id="20" w:name="_Toc13861808"/>
      <w:bookmarkStart w:id="21" w:name="_Toc14090257"/>
      <w:r>
        <w:rPr>
          <w:lang w:val="en-US"/>
        </w:rPr>
        <w:t>Suggested alternative options</w:t>
      </w:r>
      <w:bookmarkEnd w:id="20"/>
      <w:bookmarkEnd w:id="21"/>
      <w:r w:rsidR="00FF1FA1" w:rsidRPr="00CA7636">
        <w:rPr>
          <w:lang w:val="en-US"/>
        </w:rPr>
        <w:t xml:space="preserve"> </w:t>
      </w:r>
    </w:p>
    <w:p w14:paraId="2F83D829" w14:textId="77777777" w:rsidR="00CA7636" w:rsidRPr="00CA7636" w:rsidRDefault="00CA7636" w:rsidP="00CA7636">
      <w:pPr>
        <w:pStyle w:val="Bullet1"/>
        <w:numPr>
          <w:ilvl w:val="0"/>
          <w:numId w:val="0"/>
        </w:numPr>
        <w:ind w:left="227" w:hanging="227"/>
        <w:rPr>
          <w:lang w:val="en-US"/>
        </w:rPr>
      </w:pPr>
      <w:r w:rsidRPr="00CA7636">
        <w:rPr>
          <w:lang w:val="en-US"/>
        </w:rPr>
        <w:t>Alternative suggestions received during an industry workshops were as follows:</w:t>
      </w:r>
    </w:p>
    <w:p w14:paraId="3CBC54D2" w14:textId="5C00B108" w:rsidR="00FA5619" w:rsidRPr="00CA7636" w:rsidRDefault="00CA7636" w:rsidP="00FA5619">
      <w:pPr>
        <w:pStyle w:val="Bullet1"/>
        <w:rPr>
          <w:lang w:val="en-US"/>
        </w:rPr>
      </w:pPr>
      <w:r w:rsidRPr="00CA7636">
        <w:rPr>
          <w:lang w:val="en-US"/>
        </w:rPr>
        <w:t>If an event has insurance than if s</w:t>
      </w:r>
      <w:r w:rsidR="00FF1FA1" w:rsidRPr="00CA7636">
        <w:rPr>
          <w:lang w:val="en-US"/>
        </w:rPr>
        <w:t>hould be able to proceed</w:t>
      </w:r>
    </w:p>
    <w:p w14:paraId="200ED588" w14:textId="54E3A6CE" w:rsidR="00FA5619" w:rsidRPr="00CA7636" w:rsidRDefault="00FA5619" w:rsidP="00FA5619">
      <w:pPr>
        <w:pStyle w:val="Bullet1"/>
        <w:rPr>
          <w:lang w:val="en-US"/>
        </w:rPr>
      </w:pPr>
      <w:r w:rsidRPr="00CA7636">
        <w:rPr>
          <w:lang w:val="en-US"/>
        </w:rPr>
        <w:t>Leave industry to self-</w:t>
      </w:r>
      <w:r w:rsidR="00FF1FA1" w:rsidRPr="00CA7636">
        <w:rPr>
          <w:lang w:val="en-US"/>
        </w:rPr>
        <w:t>regulate</w:t>
      </w:r>
      <w:r w:rsidRPr="00CA7636">
        <w:rPr>
          <w:lang w:val="en-US"/>
        </w:rPr>
        <w:t xml:space="preserve"> </w:t>
      </w:r>
    </w:p>
    <w:p w14:paraId="742282B1" w14:textId="219461B1" w:rsidR="00FA5619" w:rsidRDefault="00FA5619" w:rsidP="00FA5619">
      <w:pPr>
        <w:pStyle w:val="Bullet1"/>
        <w:rPr>
          <w:lang w:val="en-US"/>
        </w:rPr>
      </w:pPr>
      <w:r w:rsidRPr="00CA7636">
        <w:rPr>
          <w:lang w:val="en-US"/>
        </w:rPr>
        <w:t>No minimum age</w:t>
      </w:r>
      <w:r w:rsidR="00DF6029">
        <w:rPr>
          <w:lang w:val="en-US"/>
        </w:rPr>
        <w:t>.</w:t>
      </w:r>
    </w:p>
    <w:p w14:paraId="42E5573B" w14:textId="3EED56BA" w:rsidR="00A8648F" w:rsidRDefault="00CA7636" w:rsidP="00CA7636">
      <w:pPr>
        <w:pStyle w:val="Bullet1"/>
        <w:numPr>
          <w:ilvl w:val="0"/>
          <w:numId w:val="0"/>
        </w:numPr>
        <w:rPr>
          <w:lang w:val="en-US"/>
        </w:rPr>
      </w:pPr>
      <w:r>
        <w:rPr>
          <w:lang w:val="en-US"/>
        </w:rPr>
        <w:t xml:space="preserve">When participants </w:t>
      </w:r>
      <w:r w:rsidR="00F63C11">
        <w:rPr>
          <w:lang w:val="en-US"/>
        </w:rPr>
        <w:t xml:space="preserve">at this industry workshop </w:t>
      </w:r>
      <w:r>
        <w:rPr>
          <w:lang w:val="en-US"/>
        </w:rPr>
        <w:t xml:space="preserve">were asked to vote for their preferred option </w:t>
      </w:r>
      <w:r w:rsidR="00A8648F">
        <w:rPr>
          <w:lang w:val="en-US"/>
        </w:rPr>
        <w:t xml:space="preserve">based </w:t>
      </w:r>
      <w:r>
        <w:rPr>
          <w:lang w:val="en-US"/>
        </w:rPr>
        <w:t>on the four options supplied and these options</w:t>
      </w:r>
      <w:r w:rsidR="00A8648F">
        <w:rPr>
          <w:lang w:val="en-US"/>
        </w:rPr>
        <w:t xml:space="preserve">, 80% of the votes went to “leave industry to self-regulate” and 20% of the votes went to “no minimum age”. </w:t>
      </w:r>
    </w:p>
    <w:p w14:paraId="482BE63B" w14:textId="572C32AF" w:rsidR="00DA73B4" w:rsidRDefault="00A8648F" w:rsidP="00DA73B4">
      <w:r>
        <w:rPr>
          <w:lang w:val="en-US"/>
        </w:rPr>
        <w:t>Additional feedback received suggested that athletes aged 10-13 should be included in all options and further reinforced that a 14 year ban across most options should be revisited.</w:t>
      </w:r>
      <w:r w:rsidR="00DA73B4">
        <w:rPr>
          <w:lang w:val="en-US"/>
        </w:rPr>
        <w:t xml:space="preserve"> </w:t>
      </w:r>
    </w:p>
    <w:p w14:paraId="0A36ED2B" w14:textId="31A2A8A1" w:rsidR="00FA5619" w:rsidRPr="00A8648F" w:rsidRDefault="00FA5619" w:rsidP="00A8648F">
      <w:pPr>
        <w:pStyle w:val="Bullet1"/>
        <w:numPr>
          <w:ilvl w:val="0"/>
          <w:numId w:val="0"/>
        </w:numPr>
        <w:rPr>
          <w:lang w:val="en-US"/>
        </w:rPr>
      </w:pPr>
    </w:p>
    <w:p w14:paraId="7B0C500D" w14:textId="77777777" w:rsidR="006932C6" w:rsidRPr="00243A1C" w:rsidRDefault="006932C6" w:rsidP="00F4290E"/>
    <w:p w14:paraId="4B2AF7D4" w14:textId="77777777" w:rsidR="00B87FC1" w:rsidRDefault="00B87FC1" w:rsidP="00F42C04">
      <w:pPr>
        <w:pStyle w:val="Heading1Numbered"/>
        <w:sectPr w:rsidR="00B87FC1" w:rsidSect="00A56E8C">
          <w:pgSz w:w="11906" w:h="16838" w:code="9"/>
          <w:pgMar w:top="993" w:right="1134" w:bottom="1134" w:left="1134" w:header="1134" w:footer="737" w:gutter="0"/>
          <w:cols w:space="708"/>
          <w:titlePg/>
          <w:docGrid w:linePitch="360"/>
        </w:sectPr>
      </w:pPr>
    </w:p>
    <w:p w14:paraId="61B08978" w14:textId="58A849FB" w:rsidR="003B6588" w:rsidRDefault="00995277" w:rsidP="005D173C">
      <w:pPr>
        <w:pStyle w:val="Heading1Numbered"/>
        <w:spacing w:before="0"/>
      </w:pPr>
      <w:bookmarkStart w:id="22" w:name="_Toc14090258"/>
      <w:r>
        <w:lastRenderedPageBreak/>
        <w:t>Code of Practice</w:t>
      </w:r>
      <w:bookmarkEnd w:id="22"/>
    </w:p>
    <w:p w14:paraId="5DDD0DB3" w14:textId="1DD77BF0" w:rsidR="00B87FC1" w:rsidRDefault="00B87FC1" w:rsidP="00B87FC1">
      <w:pPr>
        <w:pStyle w:val="NormalIndent5mm"/>
        <w:ind w:left="0"/>
      </w:pPr>
      <w:r>
        <w:t xml:space="preserve">Feedback received on the draft Code of Practice was gathered from industry workshops and from written submissions. A summary of the feedback received is included at Appendix </w:t>
      </w:r>
      <w:r w:rsidR="004C3813" w:rsidRPr="00F87DFE">
        <w:t>C</w:t>
      </w:r>
      <w:r w:rsidR="004C3813">
        <w:t>.</w:t>
      </w:r>
    </w:p>
    <w:p w14:paraId="1DB7B1B6" w14:textId="5EC502E9" w:rsidR="00B87FC1" w:rsidRDefault="00D72775" w:rsidP="00B87FC1">
      <w:pPr>
        <w:pStyle w:val="NormalIndent5mm"/>
        <w:ind w:left="0"/>
      </w:pPr>
      <w:r>
        <w:t>Table</w:t>
      </w:r>
      <w:r w:rsidR="00F87DFE">
        <w:t xml:space="preserve"> 3</w:t>
      </w:r>
      <w:r>
        <w:t xml:space="preserve"> shows the areas feedback was received</w:t>
      </w:r>
      <w:r w:rsidRPr="00D72775">
        <w:t xml:space="preserve"> </w:t>
      </w:r>
      <w:r>
        <w:t>on both sections of the draft Code of Practice.</w:t>
      </w:r>
    </w:p>
    <w:p w14:paraId="5CF9FA4E" w14:textId="20D2C3A5" w:rsidR="00D72775" w:rsidRDefault="00D72775" w:rsidP="00D72775">
      <w:pPr>
        <w:pStyle w:val="TableTitle"/>
      </w:pPr>
      <w:r>
        <w:t>Sections of the draft Code of Practice that received feedback</w:t>
      </w:r>
    </w:p>
    <w:tbl>
      <w:tblPr>
        <w:tblStyle w:val="DefaultTable1"/>
        <w:tblW w:w="0" w:type="auto"/>
        <w:tblLook w:val="0420" w:firstRow="1" w:lastRow="0" w:firstColumn="0" w:lastColumn="0" w:noHBand="0" w:noVBand="1"/>
      </w:tblPr>
      <w:tblGrid>
        <w:gridCol w:w="4814"/>
        <w:gridCol w:w="4814"/>
      </w:tblGrid>
      <w:tr w:rsidR="00D72775" w14:paraId="36C71AE9" w14:textId="77777777" w:rsidTr="00D72775">
        <w:trPr>
          <w:cnfStyle w:val="100000000000" w:firstRow="1" w:lastRow="0" w:firstColumn="0" w:lastColumn="0" w:oddVBand="0" w:evenVBand="0" w:oddHBand="0" w:evenHBand="0" w:firstRowFirstColumn="0" w:firstRowLastColumn="0" w:lastRowFirstColumn="0" w:lastRowLastColumn="0"/>
        </w:trPr>
        <w:tc>
          <w:tcPr>
            <w:tcW w:w="4814" w:type="dxa"/>
          </w:tcPr>
          <w:p w14:paraId="34FF6769" w14:textId="4429532E" w:rsidR="00D72775" w:rsidRDefault="00D72775" w:rsidP="00D72775">
            <w:pPr>
              <w:pStyle w:val="NormalIndent5mm"/>
              <w:ind w:left="0"/>
            </w:pPr>
            <w:r>
              <w:t xml:space="preserve">Applications for </w:t>
            </w:r>
            <w:r w:rsidR="002864C5">
              <w:t>r</w:t>
            </w:r>
            <w:r>
              <w:t>egistrable events</w:t>
            </w:r>
          </w:p>
        </w:tc>
        <w:tc>
          <w:tcPr>
            <w:tcW w:w="4814" w:type="dxa"/>
          </w:tcPr>
          <w:p w14:paraId="452EFDB0" w14:textId="0B03F1E1" w:rsidR="00D72775" w:rsidRDefault="00D72775" w:rsidP="00B87FC1">
            <w:pPr>
              <w:pStyle w:val="NormalIndent5mm"/>
              <w:ind w:left="0"/>
            </w:pPr>
            <w:r>
              <w:t>Applications for non-registrable events</w:t>
            </w:r>
          </w:p>
        </w:tc>
      </w:tr>
      <w:tr w:rsidR="00D72775" w14:paraId="1EF47C33" w14:textId="77777777" w:rsidTr="00D72775">
        <w:trPr>
          <w:cnfStyle w:val="000000100000" w:firstRow="0" w:lastRow="0" w:firstColumn="0" w:lastColumn="0" w:oddVBand="0" w:evenVBand="0" w:oddHBand="1" w:evenHBand="0" w:firstRowFirstColumn="0" w:firstRowLastColumn="0" w:lastRowFirstColumn="0" w:lastRowLastColumn="0"/>
        </w:trPr>
        <w:tc>
          <w:tcPr>
            <w:tcW w:w="4814" w:type="dxa"/>
          </w:tcPr>
          <w:p w14:paraId="0F602B8C" w14:textId="63CBC721" w:rsidR="00D72775" w:rsidRDefault="00D72775" w:rsidP="00D72775">
            <w:pPr>
              <w:pStyle w:val="NormalIndent5mm"/>
              <w:ind w:left="0"/>
            </w:pPr>
            <w:r w:rsidRPr="00D72775">
              <w:t>Contest Rules</w:t>
            </w:r>
          </w:p>
        </w:tc>
        <w:tc>
          <w:tcPr>
            <w:tcW w:w="4814" w:type="dxa"/>
          </w:tcPr>
          <w:p w14:paraId="77735799" w14:textId="141718EF" w:rsidR="00D72775" w:rsidRDefault="00D72775" w:rsidP="00D72775">
            <w:r>
              <w:t>Contest rules</w:t>
            </w:r>
          </w:p>
        </w:tc>
      </w:tr>
      <w:tr w:rsidR="00D72775" w14:paraId="69ADB759" w14:textId="77777777" w:rsidTr="00D72775">
        <w:trPr>
          <w:cnfStyle w:val="000000010000" w:firstRow="0" w:lastRow="0" w:firstColumn="0" w:lastColumn="0" w:oddVBand="0" w:evenVBand="0" w:oddHBand="0" w:evenHBand="1" w:firstRowFirstColumn="0" w:firstRowLastColumn="0" w:lastRowFirstColumn="0" w:lastRowLastColumn="0"/>
        </w:trPr>
        <w:tc>
          <w:tcPr>
            <w:tcW w:w="4814" w:type="dxa"/>
          </w:tcPr>
          <w:p w14:paraId="244D6E7F" w14:textId="4FC8D911" w:rsidR="00D72775" w:rsidRDefault="00D72775" w:rsidP="00B87FC1">
            <w:pPr>
              <w:pStyle w:val="NormalIndent5mm"/>
              <w:ind w:left="0"/>
            </w:pPr>
            <w:r w:rsidRPr="00D72775">
              <w:t>Promoter Responsibilities</w:t>
            </w:r>
          </w:p>
        </w:tc>
        <w:tc>
          <w:tcPr>
            <w:tcW w:w="4814" w:type="dxa"/>
          </w:tcPr>
          <w:p w14:paraId="4994B9EE" w14:textId="70C9D612" w:rsidR="00D72775" w:rsidRDefault="00D72775" w:rsidP="00D72775">
            <w:r>
              <w:t>Medical requirements</w:t>
            </w:r>
          </w:p>
        </w:tc>
      </w:tr>
      <w:tr w:rsidR="00D72775" w14:paraId="200CDCD6" w14:textId="77777777" w:rsidTr="00D72775">
        <w:trPr>
          <w:cnfStyle w:val="000000100000" w:firstRow="0" w:lastRow="0" w:firstColumn="0" w:lastColumn="0" w:oddVBand="0" w:evenVBand="0" w:oddHBand="1" w:evenHBand="0" w:firstRowFirstColumn="0" w:firstRowLastColumn="0" w:lastRowFirstColumn="0" w:lastRowLastColumn="0"/>
        </w:trPr>
        <w:tc>
          <w:tcPr>
            <w:tcW w:w="4814" w:type="dxa"/>
          </w:tcPr>
          <w:p w14:paraId="485FD402" w14:textId="0E42669D" w:rsidR="00D72775" w:rsidRDefault="00D72775" w:rsidP="00B87FC1">
            <w:pPr>
              <w:pStyle w:val="NormalIndent5mm"/>
              <w:ind w:left="0"/>
            </w:pPr>
            <w:r w:rsidRPr="00D72775">
              <w:t>Insurance</w:t>
            </w:r>
          </w:p>
        </w:tc>
        <w:tc>
          <w:tcPr>
            <w:tcW w:w="4814" w:type="dxa"/>
          </w:tcPr>
          <w:p w14:paraId="1F55222D" w14:textId="4C555FAA" w:rsidR="00D72775" w:rsidRDefault="00D72775" w:rsidP="00D72775">
            <w:r>
              <w:t>Protective Clothing and Equipment</w:t>
            </w:r>
          </w:p>
        </w:tc>
      </w:tr>
      <w:tr w:rsidR="00D72775" w14:paraId="453E2CC0" w14:textId="77777777" w:rsidTr="00D72775">
        <w:trPr>
          <w:cnfStyle w:val="000000010000" w:firstRow="0" w:lastRow="0" w:firstColumn="0" w:lastColumn="0" w:oddVBand="0" w:evenVBand="0" w:oddHBand="0" w:evenHBand="1" w:firstRowFirstColumn="0" w:firstRowLastColumn="0" w:lastRowFirstColumn="0" w:lastRowLastColumn="0"/>
        </w:trPr>
        <w:tc>
          <w:tcPr>
            <w:tcW w:w="4814" w:type="dxa"/>
          </w:tcPr>
          <w:p w14:paraId="2880B1F8" w14:textId="0354699E" w:rsidR="00D72775" w:rsidRDefault="00D72775" w:rsidP="00B87FC1">
            <w:pPr>
              <w:pStyle w:val="NormalIndent5mm"/>
              <w:ind w:left="0"/>
            </w:pPr>
            <w:r w:rsidRPr="00D72775">
              <w:t>Matchmaking</w:t>
            </w:r>
          </w:p>
        </w:tc>
        <w:tc>
          <w:tcPr>
            <w:tcW w:w="4814" w:type="dxa"/>
          </w:tcPr>
          <w:p w14:paraId="6C3841B8" w14:textId="77777777" w:rsidR="00D72775" w:rsidRDefault="00D72775" w:rsidP="00B87FC1">
            <w:pPr>
              <w:pStyle w:val="NormalIndent5mm"/>
              <w:ind w:left="0"/>
            </w:pPr>
          </w:p>
        </w:tc>
      </w:tr>
      <w:tr w:rsidR="00D72775" w14:paraId="4CFA2CF4" w14:textId="77777777" w:rsidTr="00D72775">
        <w:trPr>
          <w:cnfStyle w:val="000000100000" w:firstRow="0" w:lastRow="0" w:firstColumn="0" w:lastColumn="0" w:oddVBand="0" w:evenVBand="0" w:oddHBand="1" w:evenHBand="0" w:firstRowFirstColumn="0" w:firstRowLastColumn="0" w:lastRowFirstColumn="0" w:lastRowLastColumn="0"/>
        </w:trPr>
        <w:tc>
          <w:tcPr>
            <w:tcW w:w="4814" w:type="dxa"/>
          </w:tcPr>
          <w:p w14:paraId="7D4793CB" w14:textId="449E6E48" w:rsidR="00D72775" w:rsidRDefault="00D72775" w:rsidP="00B87FC1">
            <w:pPr>
              <w:pStyle w:val="NormalIndent5mm"/>
              <w:ind w:left="0"/>
            </w:pPr>
            <w:r w:rsidRPr="00D72775">
              <w:t>International Contestants</w:t>
            </w:r>
          </w:p>
        </w:tc>
        <w:tc>
          <w:tcPr>
            <w:tcW w:w="4814" w:type="dxa"/>
          </w:tcPr>
          <w:p w14:paraId="3DFDCEFA" w14:textId="77777777" w:rsidR="00D72775" w:rsidRDefault="00D72775" w:rsidP="00B87FC1">
            <w:pPr>
              <w:pStyle w:val="NormalIndent5mm"/>
              <w:ind w:left="0"/>
            </w:pPr>
          </w:p>
        </w:tc>
      </w:tr>
      <w:tr w:rsidR="00D72775" w14:paraId="239955EF" w14:textId="77777777" w:rsidTr="00D72775">
        <w:trPr>
          <w:cnfStyle w:val="000000010000" w:firstRow="0" w:lastRow="0" w:firstColumn="0" w:lastColumn="0" w:oddVBand="0" w:evenVBand="0" w:oddHBand="0" w:evenHBand="1" w:firstRowFirstColumn="0" w:firstRowLastColumn="0" w:lastRowFirstColumn="0" w:lastRowLastColumn="0"/>
        </w:trPr>
        <w:tc>
          <w:tcPr>
            <w:tcW w:w="4814" w:type="dxa"/>
          </w:tcPr>
          <w:p w14:paraId="349B6834" w14:textId="738DDE42" w:rsidR="00D72775" w:rsidRDefault="00D72775" w:rsidP="00B87FC1">
            <w:pPr>
              <w:pStyle w:val="NormalIndent5mm"/>
              <w:ind w:left="0"/>
            </w:pPr>
            <w:r w:rsidRPr="00D72775">
              <w:t>Weight cutting</w:t>
            </w:r>
          </w:p>
        </w:tc>
        <w:tc>
          <w:tcPr>
            <w:tcW w:w="4814" w:type="dxa"/>
          </w:tcPr>
          <w:p w14:paraId="48F96B61" w14:textId="77777777" w:rsidR="00D72775" w:rsidRDefault="00D72775" w:rsidP="00B87FC1">
            <w:pPr>
              <w:pStyle w:val="NormalIndent5mm"/>
              <w:ind w:left="0"/>
            </w:pPr>
          </w:p>
        </w:tc>
      </w:tr>
      <w:tr w:rsidR="00D72775" w14:paraId="755DF86E" w14:textId="77777777" w:rsidTr="00D72775">
        <w:trPr>
          <w:cnfStyle w:val="000000100000" w:firstRow="0" w:lastRow="0" w:firstColumn="0" w:lastColumn="0" w:oddVBand="0" w:evenVBand="0" w:oddHBand="1" w:evenHBand="0" w:firstRowFirstColumn="0" w:firstRowLastColumn="0" w:lastRowFirstColumn="0" w:lastRowLastColumn="0"/>
        </w:trPr>
        <w:tc>
          <w:tcPr>
            <w:tcW w:w="4814" w:type="dxa"/>
          </w:tcPr>
          <w:p w14:paraId="585A2904" w14:textId="0AEC8AFC" w:rsidR="00D72775" w:rsidRPr="00D72775" w:rsidRDefault="00D72775" w:rsidP="00B87FC1">
            <w:pPr>
              <w:pStyle w:val="NormalIndent5mm"/>
              <w:ind w:left="0"/>
            </w:pPr>
            <w:r w:rsidRPr="00D72775">
              <w:t>Doping</w:t>
            </w:r>
          </w:p>
        </w:tc>
        <w:tc>
          <w:tcPr>
            <w:tcW w:w="4814" w:type="dxa"/>
          </w:tcPr>
          <w:p w14:paraId="15E460B0" w14:textId="77777777" w:rsidR="00D72775" w:rsidRDefault="00D72775" w:rsidP="00B87FC1">
            <w:pPr>
              <w:pStyle w:val="NormalIndent5mm"/>
              <w:ind w:left="0"/>
            </w:pPr>
          </w:p>
        </w:tc>
      </w:tr>
      <w:tr w:rsidR="00D72775" w14:paraId="5633F925" w14:textId="77777777" w:rsidTr="00D72775">
        <w:trPr>
          <w:cnfStyle w:val="000000010000" w:firstRow="0" w:lastRow="0" w:firstColumn="0" w:lastColumn="0" w:oddVBand="0" w:evenVBand="0" w:oddHBand="0" w:evenHBand="1" w:firstRowFirstColumn="0" w:firstRowLastColumn="0" w:lastRowFirstColumn="0" w:lastRowLastColumn="0"/>
        </w:trPr>
        <w:tc>
          <w:tcPr>
            <w:tcW w:w="4814" w:type="dxa"/>
          </w:tcPr>
          <w:p w14:paraId="7C87AA20" w14:textId="5A5C285C" w:rsidR="00D72775" w:rsidRPr="00D72775" w:rsidRDefault="00D72775" w:rsidP="00B87FC1">
            <w:pPr>
              <w:pStyle w:val="NormalIndent5mm"/>
              <w:ind w:left="0"/>
            </w:pPr>
            <w:r w:rsidRPr="00D72775">
              <w:t>Weigh-Ins</w:t>
            </w:r>
          </w:p>
        </w:tc>
        <w:tc>
          <w:tcPr>
            <w:tcW w:w="4814" w:type="dxa"/>
          </w:tcPr>
          <w:p w14:paraId="7B9675D9" w14:textId="77777777" w:rsidR="00D72775" w:rsidRDefault="00D72775" w:rsidP="00B87FC1">
            <w:pPr>
              <w:pStyle w:val="NormalIndent5mm"/>
              <w:ind w:left="0"/>
            </w:pPr>
          </w:p>
        </w:tc>
      </w:tr>
      <w:tr w:rsidR="00D72775" w14:paraId="24FE0ACD" w14:textId="77777777" w:rsidTr="00D72775">
        <w:trPr>
          <w:cnfStyle w:val="000000100000" w:firstRow="0" w:lastRow="0" w:firstColumn="0" w:lastColumn="0" w:oddVBand="0" w:evenVBand="0" w:oddHBand="1" w:evenHBand="0" w:firstRowFirstColumn="0" w:firstRowLastColumn="0" w:lastRowFirstColumn="0" w:lastRowLastColumn="0"/>
        </w:trPr>
        <w:tc>
          <w:tcPr>
            <w:tcW w:w="4814" w:type="dxa"/>
          </w:tcPr>
          <w:p w14:paraId="4653E8CA" w14:textId="3CF89840" w:rsidR="00D72775" w:rsidRPr="00D72775" w:rsidRDefault="00D72775" w:rsidP="00B87FC1">
            <w:pPr>
              <w:pStyle w:val="NormalIndent5mm"/>
              <w:ind w:left="0"/>
            </w:pPr>
            <w:r w:rsidRPr="00D72775">
              <w:t>Contest area requirements</w:t>
            </w:r>
          </w:p>
        </w:tc>
        <w:tc>
          <w:tcPr>
            <w:tcW w:w="4814" w:type="dxa"/>
          </w:tcPr>
          <w:p w14:paraId="1C1677C9" w14:textId="77777777" w:rsidR="00D72775" w:rsidRDefault="00D72775" w:rsidP="00B87FC1">
            <w:pPr>
              <w:pStyle w:val="NormalIndent5mm"/>
              <w:ind w:left="0"/>
            </w:pPr>
          </w:p>
        </w:tc>
      </w:tr>
      <w:tr w:rsidR="00D72775" w14:paraId="6B684EF2" w14:textId="77777777" w:rsidTr="00D72775">
        <w:trPr>
          <w:cnfStyle w:val="000000010000" w:firstRow="0" w:lastRow="0" w:firstColumn="0" w:lastColumn="0" w:oddVBand="0" w:evenVBand="0" w:oddHBand="0" w:evenHBand="1" w:firstRowFirstColumn="0" w:firstRowLastColumn="0" w:lastRowFirstColumn="0" w:lastRowLastColumn="0"/>
        </w:trPr>
        <w:tc>
          <w:tcPr>
            <w:tcW w:w="4814" w:type="dxa"/>
          </w:tcPr>
          <w:p w14:paraId="26A06FC8" w14:textId="097A99D3" w:rsidR="00D72775" w:rsidRPr="00D72775" w:rsidRDefault="00D72775" w:rsidP="00D72775">
            <w:pPr>
              <w:pStyle w:val="NormalIndent5mm"/>
              <w:ind w:left="0"/>
            </w:pPr>
            <w:r w:rsidRPr="00D72775">
              <w:t>Protective Clothing and Equipment</w:t>
            </w:r>
          </w:p>
        </w:tc>
        <w:tc>
          <w:tcPr>
            <w:tcW w:w="4814" w:type="dxa"/>
          </w:tcPr>
          <w:p w14:paraId="73ED2318" w14:textId="77777777" w:rsidR="00D72775" w:rsidRDefault="00D72775" w:rsidP="00B87FC1">
            <w:pPr>
              <w:pStyle w:val="NormalIndent5mm"/>
              <w:ind w:left="0"/>
            </w:pPr>
          </w:p>
        </w:tc>
      </w:tr>
    </w:tbl>
    <w:p w14:paraId="74D20C13" w14:textId="50A85234" w:rsidR="00D72775" w:rsidRDefault="00D72775" w:rsidP="00B87FC1">
      <w:pPr>
        <w:pStyle w:val="NormalIndent5mm"/>
        <w:ind w:left="0"/>
      </w:pPr>
    </w:p>
    <w:p w14:paraId="646676BF" w14:textId="4187E220" w:rsidR="00D72775" w:rsidRDefault="00D72775" w:rsidP="00B87FC1">
      <w:pPr>
        <w:pStyle w:val="NormalIndent5mm"/>
        <w:ind w:left="0"/>
      </w:pPr>
      <w:r>
        <w:t>In addition to this specific feedback, additional feedback was received of a general nature</w:t>
      </w:r>
      <w:r w:rsidR="002864C5">
        <w:t>. Most of this feedback related to ensuring that the implementation of the changes to the controlled sports legislation is accompanied by an e</w:t>
      </w:r>
      <w:r w:rsidR="002864C5" w:rsidRPr="002864C5">
        <w:t>ducation</w:t>
      </w:r>
      <w:r w:rsidR="002864C5">
        <w:t xml:space="preserve"> program to ensure changes are understood.</w:t>
      </w:r>
    </w:p>
    <w:p w14:paraId="14FABB0C" w14:textId="15F69A3C" w:rsidR="002864C5" w:rsidRDefault="002864C5" w:rsidP="00B87FC1">
      <w:pPr>
        <w:pStyle w:val="NormalIndent5mm"/>
        <w:ind w:left="0"/>
      </w:pPr>
      <w:r>
        <w:t>In addition to this, other comments related to:</w:t>
      </w:r>
    </w:p>
    <w:p w14:paraId="3087B9D4" w14:textId="2CE82515" w:rsidR="002864C5" w:rsidRPr="002864C5" w:rsidRDefault="002864C5" w:rsidP="002864C5">
      <w:pPr>
        <w:pStyle w:val="Bullet1"/>
        <w:rPr>
          <w:rStyle w:val="Emphasis"/>
          <w:i w:val="0"/>
          <w:iCs w:val="0"/>
        </w:rPr>
      </w:pPr>
      <w:r w:rsidRPr="002864C5">
        <w:rPr>
          <w:rStyle w:val="Emphasis"/>
          <w:i w:val="0"/>
          <w:iCs w:val="0"/>
        </w:rPr>
        <w:t>Restricting photos of juniors at weigh-ins</w:t>
      </w:r>
    </w:p>
    <w:p w14:paraId="60E35950" w14:textId="33385C28" w:rsidR="002864C5" w:rsidRPr="002864C5" w:rsidRDefault="002864C5" w:rsidP="002864C5">
      <w:pPr>
        <w:pStyle w:val="Bullet1"/>
        <w:rPr>
          <w:rStyle w:val="Emphasis"/>
          <w:i w:val="0"/>
          <w:iCs w:val="0"/>
        </w:rPr>
      </w:pPr>
      <w:r w:rsidRPr="002864C5">
        <w:rPr>
          <w:rStyle w:val="Emphasis"/>
          <w:i w:val="0"/>
          <w:iCs w:val="0"/>
        </w:rPr>
        <w:t>Provision of private areas for weigh-ins</w:t>
      </w:r>
    </w:p>
    <w:p w14:paraId="1434402D" w14:textId="6B83AA2C" w:rsidR="002864C5" w:rsidRPr="002864C5" w:rsidRDefault="002864C5" w:rsidP="002864C5">
      <w:pPr>
        <w:pStyle w:val="Bullet1"/>
        <w:rPr>
          <w:rStyle w:val="Emphasis"/>
          <w:i w:val="0"/>
          <w:iCs w:val="0"/>
        </w:rPr>
      </w:pPr>
      <w:r w:rsidRPr="002864C5">
        <w:rPr>
          <w:rStyle w:val="Emphasis"/>
          <w:i w:val="0"/>
          <w:iCs w:val="0"/>
        </w:rPr>
        <w:t>Notifying AFP of the event, time, location and expected crowd</w:t>
      </w:r>
    </w:p>
    <w:p w14:paraId="35243938" w14:textId="470D8C45" w:rsidR="002864C5" w:rsidRPr="002864C5" w:rsidRDefault="002864C5" w:rsidP="002864C5">
      <w:pPr>
        <w:pStyle w:val="Bullet1"/>
        <w:rPr>
          <w:rStyle w:val="Emphasis"/>
          <w:i w:val="0"/>
          <w:iCs w:val="0"/>
        </w:rPr>
      </w:pPr>
      <w:r w:rsidRPr="002864C5">
        <w:rPr>
          <w:rStyle w:val="Emphasis"/>
          <w:i w:val="0"/>
          <w:iCs w:val="0"/>
        </w:rPr>
        <w:t>Recognition could be given as a certified/C</w:t>
      </w:r>
      <w:r w:rsidR="00EA4523">
        <w:rPr>
          <w:rStyle w:val="Emphasis"/>
          <w:i w:val="0"/>
          <w:iCs w:val="0"/>
        </w:rPr>
        <w:t xml:space="preserve">ode of </w:t>
      </w:r>
      <w:r w:rsidRPr="002864C5">
        <w:rPr>
          <w:rStyle w:val="Emphasis"/>
          <w:i w:val="0"/>
          <w:iCs w:val="0"/>
        </w:rPr>
        <w:t>P</w:t>
      </w:r>
      <w:r w:rsidR="00EA4523">
        <w:rPr>
          <w:rStyle w:val="Emphasis"/>
          <w:i w:val="0"/>
          <w:iCs w:val="0"/>
        </w:rPr>
        <w:t>ractice</w:t>
      </w:r>
      <w:r w:rsidRPr="002864C5">
        <w:rPr>
          <w:rStyle w:val="Emphasis"/>
          <w:i w:val="0"/>
          <w:iCs w:val="0"/>
        </w:rPr>
        <w:t xml:space="preserve"> participant</w:t>
      </w:r>
    </w:p>
    <w:p w14:paraId="59F97A5B" w14:textId="51BB2145" w:rsidR="00B87FC1" w:rsidRPr="002864C5" w:rsidRDefault="002864C5" w:rsidP="002864C5">
      <w:pPr>
        <w:pStyle w:val="Bullet1"/>
        <w:rPr>
          <w:rStyle w:val="Emphasis"/>
          <w:i w:val="0"/>
          <w:iCs w:val="0"/>
        </w:rPr>
      </w:pPr>
      <w:r w:rsidRPr="002864C5">
        <w:rPr>
          <w:rStyle w:val="Emphasis"/>
          <w:i w:val="0"/>
          <w:iCs w:val="0"/>
        </w:rPr>
        <w:t>The terminology used in the Code of Practice is not relevant to all sports and remains boxing focused</w:t>
      </w:r>
    </w:p>
    <w:p w14:paraId="78A67D33" w14:textId="21C7B088" w:rsidR="002864C5" w:rsidRPr="002864C5" w:rsidRDefault="002864C5" w:rsidP="002864C5">
      <w:pPr>
        <w:pStyle w:val="Bullet1"/>
        <w:rPr>
          <w:rStyle w:val="Emphasis"/>
          <w:i w:val="0"/>
          <w:iCs w:val="0"/>
        </w:rPr>
      </w:pPr>
      <w:r w:rsidRPr="002864C5">
        <w:rPr>
          <w:rStyle w:val="Emphasis"/>
          <w:i w:val="0"/>
          <w:iCs w:val="0"/>
        </w:rPr>
        <w:t>Feedback received indicated that feedback given last year had not been incorporated into draft Code of Practice</w:t>
      </w:r>
    </w:p>
    <w:p w14:paraId="57C61A7C" w14:textId="12F83D92" w:rsidR="002864C5" w:rsidRPr="002864C5" w:rsidRDefault="002864C5" w:rsidP="002864C5">
      <w:pPr>
        <w:pStyle w:val="Bullet1"/>
        <w:rPr>
          <w:rStyle w:val="Emphasis"/>
          <w:i w:val="0"/>
          <w:iCs w:val="0"/>
        </w:rPr>
      </w:pPr>
      <w:r w:rsidRPr="002864C5">
        <w:rPr>
          <w:rStyle w:val="Emphasis"/>
          <w:i w:val="0"/>
          <w:iCs w:val="0"/>
        </w:rPr>
        <w:t>Confusion around the distinction between registrable and non-registrable events</w:t>
      </w:r>
      <w:r>
        <w:rPr>
          <w:rStyle w:val="Emphasis"/>
          <w:i w:val="0"/>
          <w:iCs w:val="0"/>
        </w:rPr>
        <w:t>.</w:t>
      </w:r>
    </w:p>
    <w:p w14:paraId="7DE515C9" w14:textId="4B2BF4CF" w:rsidR="00322FF1" w:rsidRDefault="00322FF1" w:rsidP="00322FF1"/>
    <w:p w14:paraId="379BFA10" w14:textId="77777777" w:rsidR="00322FF1" w:rsidRDefault="00322FF1" w:rsidP="00322FF1"/>
    <w:p w14:paraId="562B0A1B" w14:textId="429736F0" w:rsidR="000C1C12" w:rsidRDefault="00995277" w:rsidP="00995277">
      <w:pPr>
        <w:pStyle w:val="Heading1Numbered"/>
      </w:pPr>
      <w:bookmarkStart w:id="23" w:name="_Toc14090259"/>
      <w:r w:rsidRPr="00995277">
        <w:lastRenderedPageBreak/>
        <w:t>Authorised Controlled Sports Bodies</w:t>
      </w:r>
      <w:r w:rsidR="000C1C12">
        <w:t xml:space="preserve"> and non-registrable events</w:t>
      </w:r>
      <w:bookmarkEnd w:id="23"/>
    </w:p>
    <w:p w14:paraId="3E2369DB" w14:textId="6DCB14EC" w:rsidR="0085364F" w:rsidRDefault="0085364F" w:rsidP="0085364F">
      <w:r>
        <w:t xml:space="preserve">Feedback was received through industry workshops and written submissions on conditions </w:t>
      </w:r>
      <w:r w:rsidR="00EA4523">
        <w:t>for</w:t>
      </w:r>
      <w:r>
        <w:t xml:space="preserve"> becoming an Authorised Controlled Sports Body and on the conditions for non-registrable events being approved </w:t>
      </w:r>
      <w:r w:rsidR="00990198">
        <w:t>for</w:t>
      </w:r>
      <w:r>
        <w:t xml:space="preserve"> Authorised Controlled Sports Bodies. Feedback was also received on the notification requirements for non-registrable events.</w:t>
      </w:r>
    </w:p>
    <w:p w14:paraId="2FF279BF" w14:textId="07825282" w:rsidR="000C1C12" w:rsidRDefault="00990198" w:rsidP="002F791A">
      <w:pPr>
        <w:pStyle w:val="Heading2Numbered"/>
        <w:rPr>
          <w:lang w:val="en-US"/>
        </w:rPr>
      </w:pPr>
      <w:bookmarkStart w:id="24" w:name="_Toc14090260"/>
      <w:r>
        <w:rPr>
          <w:lang w:val="en-US"/>
        </w:rPr>
        <w:t xml:space="preserve">Becoming an </w:t>
      </w:r>
      <w:r w:rsidR="000C1C12">
        <w:rPr>
          <w:lang w:val="en-US"/>
        </w:rPr>
        <w:t>Authorised Controlled Sports</w:t>
      </w:r>
      <w:r>
        <w:rPr>
          <w:lang w:val="en-US"/>
        </w:rPr>
        <w:t xml:space="preserve"> Body</w:t>
      </w:r>
      <w:bookmarkEnd w:id="24"/>
    </w:p>
    <w:p w14:paraId="5C1892CD" w14:textId="6DE11F6B" w:rsidR="009E4808" w:rsidRDefault="002F791A" w:rsidP="009E4808">
      <w:pPr>
        <w:rPr>
          <w:lang w:val="en-US"/>
        </w:rPr>
      </w:pPr>
      <w:r>
        <w:rPr>
          <w:lang w:val="en-US"/>
        </w:rPr>
        <w:t xml:space="preserve">Feedback relating to the process of becoming an Authorised Controlled Sports Body was minimal. Most feedback related to the application of the </w:t>
      </w:r>
      <w:r w:rsidRPr="002F791A">
        <w:rPr>
          <w:rStyle w:val="Emphasis"/>
        </w:rPr>
        <w:t>Commercial purposes policy</w:t>
      </w:r>
      <w:r>
        <w:rPr>
          <w:rStyle w:val="Emphasis"/>
        </w:rPr>
        <w:t xml:space="preserve"> </w:t>
      </w:r>
      <w:r>
        <w:rPr>
          <w:rStyle w:val="Emphasis"/>
          <w:i w:val="0"/>
          <w:iCs w:val="0"/>
        </w:rPr>
        <w:t xml:space="preserve">(discussed in </w:t>
      </w:r>
      <w:r w:rsidRPr="00A67C73">
        <w:rPr>
          <w:rStyle w:val="Emphasis"/>
          <w:i w:val="0"/>
          <w:iCs w:val="0"/>
        </w:rPr>
        <w:t xml:space="preserve">section </w:t>
      </w:r>
      <w:r w:rsidR="004C3813" w:rsidRPr="00A67C73">
        <w:rPr>
          <w:rStyle w:val="Emphasis"/>
          <w:i w:val="0"/>
          <w:iCs w:val="0"/>
        </w:rPr>
        <w:t>7</w:t>
      </w:r>
      <w:r w:rsidRPr="00A67C73">
        <w:rPr>
          <w:rStyle w:val="Emphasis"/>
          <w:i w:val="0"/>
          <w:iCs w:val="0"/>
        </w:rPr>
        <w:t>.4)</w:t>
      </w:r>
      <w:r>
        <w:rPr>
          <w:rStyle w:val="Emphasis"/>
          <w:i w:val="0"/>
          <w:iCs w:val="0"/>
        </w:rPr>
        <w:t xml:space="preserve"> and the resulting impacts this would have on events deemed to be ‘commercial’ when the intent was</w:t>
      </w:r>
      <w:r w:rsidR="00893EB9">
        <w:rPr>
          <w:rStyle w:val="Emphasis"/>
          <w:i w:val="0"/>
          <w:iCs w:val="0"/>
        </w:rPr>
        <w:t xml:space="preserve"> for </w:t>
      </w:r>
      <w:r>
        <w:rPr>
          <w:rStyle w:val="Emphasis"/>
          <w:i w:val="0"/>
          <w:iCs w:val="0"/>
        </w:rPr>
        <w:t>‘fundraising’ not ‘profit</w:t>
      </w:r>
      <w:r w:rsidR="00893EB9">
        <w:rPr>
          <w:rStyle w:val="Emphasis"/>
          <w:i w:val="0"/>
          <w:iCs w:val="0"/>
        </w:rPr>
        <w:t>-making</w:t>
      </w:r>
      <w:r>
        <w:rPr>
          <w:rStyle w:val="Emphasis"/>
          <w:i w:val="0"/>
          <w:iCs w:val="0"/>
        </w:rPr>
        <w:t>’ activity. Boxing was used as an example in this context.</w:t>
      </w:r>
      <w:r w:rsidR="009E4808">
        <w:rPr>
          <w:rStyle w:val="Emphasis"/>
          <w:i w:val="0"/>
          <w:iCs w:val="0"/>
        </w:rPr>
        <w:t xml:space="preserve"> There </w:t>
      </w:r>
      <w:r w:rsidR="009E4808">
        <w:t xml:space="preserve">was </w:t>
      </w:r>
      <w:r w:rsidR="009E4808">
        <w:t xml:space="preserve">also some </w:t>
      </w:r>
      <w:r w:rsidR="009E4808">
        <w:t xml:space="preserve">confusion </w:t>
      </w:r>
      <w:r w:rsidR="009E4808">
        <w:t xml:space="preserve">about </w:t>
      </w:r>
      <w:r w:rsidR="009E4808">
        <w:t xml:space="preserve">whether </w:t>
      </w:r>
      <w:r w:rsidR="009E4808">
        <w:t>a</w:t>
      </w:r>
      <w:r w:rsidR="009E4808">
        <w:t xml:space="preserve"> representative organisation would receive automatic recognition as an Auth</w:t>
      </w:r>
      <w:r w:rsidR="009E4808">
        <w:t>o</w:t>
      </w:r>
      <w:r w:rsidR="009E4808">
        <w:t>rised Controlled</w:t>
      </w:r>
      <w:r w:rsidR="009E4808">
        <w:rPr>
          <w:lang w:val="en-US"/>
        </w:rPr>
        <w:t xml:space="preserve"> Sports Body </w:t>
      </w:r>
      <w:r w:rsidR="009E4808">
        <w:rPr>
          <w:lang w:val="en-US"/>
        </w:rPr>
        <w:t>if</w:t>
      </w:r>
      <w:r w:rsidR="009E4808">
        <w:rPr>
          <w:lang w:val="en-US"/>
        </w:rPr>
        <w:t xml:space="preserve"> they </w:t>
      </w:r>
      <w:r w:rsidR="009E4808">
        <w:rPr>
          <w:lang w:val="en-US"/>
        </w:rPr>
        <w:t>were affiliated under an NSO but not the</w:t>
      </w:r>
      <w:r w:rsidR="009E4808">
        <w:rPr>
          <w:lang w:val="en-US"/>
        </w:rPr>
        <w:t xml:space="preserve"> NSO</w:t>
      </w:r>
      <w:r w:rsidR="009E4808">
        <w:rPr>
          <w:lang w:val="en-US"/>
        </w:rPr>
        <w:t xml:space="preserve"> itself</w:t>
      </w:r>
      <w:r w:rsidR="009E4808">
        <w:rPr>
          <w:lang w:val="en-US"/>
        </w:rPr>
        <w:t xml:space="preserve">.  </w:t>
      </w:r>
    </w:p>
    <w:p w14:paraId="4C05411B" w14:textId="22EE841E" w:rsidR="00875208" w:rsidRDefault="00EC1917" w:rsidP="00875208">
      <w:pPr>
        <w:rPr>
          <w:lang w:val="en-US"/>
        </w:rPr>
      </w:pPr>
      <w:r>
        <w:rPr>
          <w:rStyle w:val="Emphasis"/>
          <w:i w:val="0"/>
          <w:iCs w:val="0"/>
        </w:rPr>
        <w:t xml:space="preserve">Other feedback received suggested that becoming an </w:t>
      </w:r>
      <w:r>
        <w:rPr>
          <w:lang w:val="en-US"/>
        </w:rPr>
        <w:t xml:space="preserve">Authorised Controlled Sports Body should not be required if the event was held </w:t>
      </w:r>
      <w:r w:rsidRPr="000C1C12">
        <w:rPr>
          <w:lang w:val="en-US"/>
        </w:rPr>
        <w:t>under the sanction of a</w:t>
      </w:r>
      <w:r>
        <w:rPr>
          <w:lang w:val="en-US"/>
        </w:rPr>
        <w:t xml:space="preserve"> National Sporting Organisation (NSO). </w:t>
      </w:r>
      <w:r w:rsidR="00875208">
        <w:rPr>
          <w:lang w:val="en-US"/>
        </w:rPr>
        <w:t>This would put the responsibility to ensure that all requirements were being met onto the NSO.</w:t>
      </w:r>
    </w:p>
    <w:p w14:paraId="4D22A615" w14:textId="0D9EF212" w:rsidR="00EC1917" w:rsidRPr="00875208" w:rsidRDefault="00EC1917" w:rsidP="00875208">
      <w:pPr>
        <w:rPr>
          <w:lang w:val="en-US"/>
        </w:rPr>
      </w:pPr>
      <w:r>
        <w:t xml:space="preserve">It was also noted that communication around the </w:t>
      </w:r>
      <w:r w:rsidRPr="00A551AC">
        <w:t>date when applications</w:t>
      </w:r>
      <w:r>
        <w:t xml:space="preserve"> </w:t>
      </w:r>
      <w:r w:rsidR="003E00CD">
        <w:t xml:space="preserve">(if the proposal came into force) </w:t>
      </w:r>
      <w:r>
        <w:t>would open was very important</w:t>
      </w:r>
      <w:r w:rsidR="003E00CD">
        <w:t xml:space="preserve"> to allow sports to undertake appropriate planning</w:t>
      </w:r>
      <w:r>
        <w:t>.</w:t>
      </w:r>
    </w:p>
    <w:p w14:paraId="3F405D35" w14:textId="622D89CA" w:rsidR="000C1C12" w:rsidRDefault="00990198" w:rsidP="002F791A">
      <w:pPr>
        <w:pStyle w:val="Heading2Numbered"/>
        <w:rPr>
          <w:lang w:val="en-US"/>
        </w:rPr>
      </w:pPr>
      <w:bookmarkStart w:id="25" w:name="_Toc14090261"/>
      <w:r>
        <w:rPr>
          <w:lang w:val="en-US"/>
        </w:rPr>
        <w:t xml:space="preserve">Conditions for approval of </w:t>
      </w:r>
      <w:r w:rsidR="000C1C12" w:rsidRPr="000C1C12">
        <w:rPr>
          <w:lang w:val="en-US"/>
        </w:rPr>
        <w:t>non-registrable events</w:t>
      </w:r>
      <w:bookmarkEnd w:id="25"/>
    </w:p>
    <w:p w14:paraId="62D84737" w14:textId="3BC4CE1B" w:rsidR="00990198" w:rsidRDefault="002F791A" w:rsidP="002F791A">
      <w:pPr>
        <w:rPr>
          <w:lang w:val="en-US"/>
        </w:rPr>
      </w:pPr>
      <w:r>
        <w:rPr>
          <w:lang w:val="en-US"/>
        </w:rPr>
        <w:t xml:space="preserve">It was suggested that if an event was </w:t>
      </w:r>
      <w:r w:rsidR="00990198">
        <w:rPr>
          <w:lang w:val="en-US"/>
        </w:rPr>
        <w:t>‘sanctioned’ by an NSO eg. Boxing ACT</w:t>
      </w:r>
      <w:r w:rsidR="00EA19BA">
        <w:rPr>
          <w:lang w:val="en-US"/>
        </w:rPr>
        <w:t>,</w:t>
      </w:r>
      <w:r w:rsidR="00990198">
        <w:rPr>
          <w:lang w:val="en-US"/>
        </w:rPr>
        <w:t xml:space="preserve"> it should be non-registrable</w:t>
      </w:r>
      <w:r>
        <w:rPr>
          <w:lang w:val="en-US"/>
        </w:rPr>
        <w:t>.</w:t>
      </w:r>
    </w:p>
    <w:p w14:paraId="69BD6FB3" w14:textId="5D89F4D0" w:rsidR="00990198" w:rsidRPr="00990198" w:rsidRDefault="00990198" w:rsidP="002F791A">
      <w:pPr>
        <w:pStyle w:val="Heading2Numbered"/>
        <w:rPr>
          <w:lang w:val="en-US"/>
        </w:rPr>
      </w:pPr>
      <w:bookmarkStart w:id="26" w:name="_Toc14090262"/>
      <w:r>
        <w:rPr>
          <w:lang w:val="en-US"/>
        </w:rPr>
        <w:t>Notifications requirements for non-registrable events</w:t>
      </w:r>
      <w:bookmarkEnd w:id="26"/>
    </w:p>
    <w:p w14:paraId="0054D9A0" w14:textId="4F4124F4" w:rsidR="00893EB9" w:rsidRDefault="00893EB9" w:rsidP="00893EB9">
      <w:pPr>
        <w:rPr>
          <w:lang w:val="en-US"/>
        </w:rPr>
      </w:pPr>
      <w:r>
        <w:rPr>
          <w:lang w:val="en-US"/>
        </w:rPr>
        <w:t>Consistent feedback was received relating to areas where proposed notification requirements for non-registrable events would pose a challenge. These included:</w:t>
      </w:r>
    </w:p>
    <w:p w14:paraId="42C979DA" w14:textId="33256FCF" w:rsidR="00893EB9" w:rsidRDefault="00893EB9" w:rsidP="002F791A">
      <w:pPr>
        <w:pStyle w:val="Bullet1"/>
        <w:rPr>
          <w:lang w:val="en-US"/>
        </w:rPr>
      </w:pPr>
      <w:r>
        <w:rPr>
          <w:lang w:val="en-US"/>
        </w:rPr>
        <w:t>Understanding who would be responsible for notification for interclub competitions</w:t>
      </w:r>
    </w:p>
    <w:p w14:paraId="46879BAB" w14:textId="2269C82E" w:rsidR="00893EB9" w:rsidRDefault="00893EB9" w:rsidP="002F791A">
      <w:pPr>
        <w:pStyle w:val="Bullet1"/>
      </w:pPr>
      <w:r>
        <w:t xml:space="preserve">Lead-times before events. Feedback was received that in some instances entry to a competition may only open a week or information is not known until the event is </w:t>
      </w:r>
      <w:r w:rsidR="00726504">
        <w:t>occurring</w:t>
      </w:r>
      <w:r>
        <w:t>, making a 28 day notification impossible</w:t>
      </w:r>
    </w:p>
    <w:p w14:paraId="02E37571" w14:textId="4F3143DC" w:rsidR="00893EB9" w:rsidRDefault="00893EB9" w:rsidP="002F791A">
      <w:pPr>
        <w:pStyle w:val="Bullet1"/>
      </w:pPr>
      <w:r>
        <w:t xml:space="preserve">It was suggested that a </w:t>
      </w:r>
      <w:r w:rsidR="00726504">
        <w:t xml:space="preserve">notification </w:t>
      </w:r>
      <w:r>
        <w:t>of the event date could be made with detailed participant and attendee information to follow closer to the event</w:t>
      </w:r>
    </w:p>
    <w:p w14:paraId="4F51EBF8" w14:textId="210DDFB1" w:rsidR="000C1C12" w:rsidRPr="000C1C12" w:rsidRDefault="00893EB9" w:rsidP="002F791A">
      <w:pPr>
        <w:pStyle w:val="Bullet1"/>
      </w:pPr>
      <w:r>
        <w:t xml:space="preserve">It was </w:t>
      </w:r>
      <w:r w:rsidR="007A437E">
        <w:t xml:space="preserve">also </w:t>
      </w:r>
      <w:r>
        <w:t>s</w:t>
      </w:r>
      <w:r w:rsidR="00990198">
        <w:t>uggested that the i</w:t>
      </w:r>
      <w:r w:rsidR="000C1C12" w:rsidRPr="000C1C12">
        <w:t xml:space="preserve">nspector will be able to ensure </w:t>
      </w:r>
      <w:r w:rsidR="00990198">
        <w:t xml:space="preserve">compliance with requirements on the ground instead and that detail could be </w:t>
      </w:r>
      <w:r w:rsidR="000C1C12" w:rsidRPr="000C1C12">
        <w:t>provide</w:t>
      </w:r>
      <w:r w:rsidR="00990198">
        <w:t>d</w:t>
      </w:r>
      <w:r w:rsidR="000C1C12" w:rsidRPr="000C1C12">
        <w:t xml:space="preserve"> after </w:t>
      </w:r>
      <w:r w:rsidR="00990198">
        <w:t xml:space="preserve">the </w:t>
      </w:r>
      <w:r w:rsidR="000C1C12" w:rsidRPr="000C1C12">
        <w:t>event</w:t>
      </w:r>
    </w:p>
    <w:p w14:paraId="50FA31F9" w14:textId="30051CC6" w:rsidR="000C1C12" w:rsidRPr="000C1C12" w:rsidRDefault="00893EB9" w:rsidP="002F791A">
      <w:pPr>
        <w:pStyle w:val="Bullet1"/>
      </w:pPr>
      <w:r>
        <w:t>Understanding where an u</w:t>
      </w:r>
      <w:r w:rsidR="000C1C12" w:rsidRPr="000C1C12">
        <w:t>naffiliated club with no NSO</w:t>
      </w:r>
      <w:r>
        <w:t xml:space="preserve"> would fit</w:t>
      </w:r>
      <w:r w:rsidR="00126389">
        <w:t xml:space="preserve"> is important</w:t>
      </w:r>
    </w:p>
    <w:p w14:paraId="40349858" w14:textId="32BEB936" w:rsidR="00995277" w:rsidRDefault="00995277" w:rsidP="002F791A">
      <w:pPr>
        <w:pStyle w:val="Heading2Numbered"/>
      </w:pPr>
      <w:bookmarkStart w:id="27" w:name="_Toc14090263"/>
      <w:r>
        <w:t xml:space="preserve">Commercial </w:t>
      </w:r>
      <w:r w:rsidR="00EC1917">
        <w:t>P</w:t>
      </w:r>
      <w:r>
        <w:t xml:space="preserve">urpose </w:t>
      </w:r>
      <w:r w:rsidR="00EC1917">
        <w:t>P</w:t>
      </w:r>
      <w:r w:rsidRPr="002F791A">
        <w:t>olicy</w:t>
      </w:r>
      <w:bookmarkEnd w:id="27"/>
    </w:p>
    <w:p w14:paraId="6916E1F1" w14:textId="51AC4A3D" w:rsidR="0085364F" w:rsidRDefault="0085364F" w:rsidP="000C1C12">
      <w:r>
        <w:t>The intent and detail of th</w:t>
      </w:r>
      <w:r w:rsidR="00EC1917">
        <w:t xml:space="preserve">e </w:t>
      </w:r>
      <w:r w:rsidR="00EC1917" w:rsidRPr="00EC1917">
        <w:rPr>
          <w:rStyle w:val="Emphasis"/>
        </w:rPr>
        <w:t>Commercial Purpose P</w:t>
      </w:r>
      <w:r w:rsidRPr="00EC1917">
        <w:rPr>
          <w:rStyle w:val="Emphasis"/>
        </w:rPr>
        <w:t>olicy</w:t>
      </w:r>
      <w:r>
        <w:t xml:space="preserve"> was discussed at the industry workshop and </w:t>
      </w:r>
      <w:r w:rsidR="005308C7">
        <w:t xml:space="preserve">noted in a written submission. </w:t>
      </w:r>
    </w:p>
    <w:p w14:paraId="5A27AD77" w14:textId="7CC3B76A" w:rsidR="005308C7" w:rsidRDefault="00EC1917" w:rsidP="000C1C12">
      <w:r>
        <w:t>Discussion</w:t>
      </w:r>
      <w:r w:rsidR="005308C7">
        <w:t xml:space="preserve"> </w:t>
      </w:r>
      <w:r>
        <w:t xml:space="preserve">on this policy focused on the definition of commercial. The intent of charging for the event was discussed and consideration was given as to </w:t>
      </w:r>
      <w:r w:rsidR="005308C7">
        <w:t xml:space="preserve">whether the intent of the event </w:t>
      </w:r>
      <w:r>
        <w:t>was</w:t>
      </w:r>
      <w:r w:rsidR="005308C7">
        <w:t xml:space="preserve"> to make money </w:t>
      </w:r>
      <w:r w:rsidR="005308C7">
        <w:lastRenderedPageBreak/>
        <w:t>for profit</w:t>
      </w:r>
      <w:r w:rsidR="00914651">
        <w:t>,</w:t>
      </w:r>
      <w:r w:rsidR="005308C7">
        <w:t xml:space="preserve"> or if the intent is more</w:t>
      </w:r>
      <w:r>
        <w:t xml:space="preserve"> focused</w:t>
      </w:r>
      <w:r w:rsidR="00914651">
        <w:t xml:space="preserve"> on</w:t>
      </w:r>
      <w:r>
        <w:t xml:space="preserve"> </w:t>
      </w:r>
      <w:r w:rsidR="005308C7">
        <w:t>fundraising to reinvest in the club for equipment or athlete travel.</w:t>
      </w:r>
    </w:p>
    <w:p w14:paraId="03E38D9C" w14:textId="7972EA67" w:rsidR="005308C7" w:rsidRDefault="005308C7" w:rsidP="000C1C12">
      <w:r>
        <w:t xml:space="preserve">The suggestion was also made that </w:t>
      </w:r>
      <w:r w:rsidR="00940E2E">
        <w:t xml:space="preserve">an </w:t>
      </w:r>
      <w:r>
        <w:t>organisation</w:t>
      </w:r>
      <w:r w:rsidR="00940E2E">
        <w:t>’</w:t>
      </w:r>
      <w:r>
        <w:t>s ‘not for profit’ status with the ATO could be used to determine their eligibility under this policy</w:t>
      </w:r>
      <w:r w:rsidR="00EC1917">
        <w:t xml:space="preserve"> – irrespective of whether they were an </w:t>
      </w:r>
      <w:r w:rsidR="00EC1917">
        <w:rPr>
          <w:lang w:val="en-US"/>
        </w:rPr>
        <w:t>Authorised Controlled Sports Body</w:t>
      </w:r>
      <w:r>
        <w:t xml:space="preserve">. </w:t>
      </w:r>
    </w:p>
    <w:p w14:paraId="729D9E55" w14:textId="7B263EF6" w:rsidR="000C1C12" w:rsidRPr="000C1C12" w:rsidRDefault="005308C7" w:rsidP="005308C7">
      <w:r>
        <w:t>Feedback was also received that in N</w:t>
      </w:r>
      <w:r w:rsidR="000C1C12" w:rsidRPr="000C1C12">
        <w:t xml:space="preserve">SW </w:t>
      </w:r>
      <w:r w:rsidR="00EC1917">
        <w:t xml:space="preserve">the event is categorised as professional or amateur depending on whether </w:t>
      </w:r>
      <w:r w:rsidR="000C1C12" w:rsidRPr="000C1C12">
        <w:t>spectators pay to watch</w:t>
      </w:r>
      <w:r w:rsidR="00EC1917">
        <w:t>. If no payment is required, then it is considered am</w:t>
      </w:r>
      <w:r w:rsidR="000C1C12" w:rsidRPr="000C1C12">
        <w:t xml:space="preserve">ateur. </w:t>
      </w:r>
      <w:r w:rsidR="00EC1917">
        <w:t>In addition, i</w:t>
      </w:r>
      <w:r w:rsidR="000C1C12" w:rsidRPr="000C1C12">
        <w:t xml:space="preserve">f </w:t>
      </w:r>
      <w:r w:rsidR="00EC1917">
        <w:t xml:space="preserve">the event takes place in a </w:t>
      </w:r>
      <w:r w:rsidR="000C1C12" w:rsidRPr="000C1C12">
        <w:t xml:space="preserve">ring or a cage, it is registrable. </w:t>
      </w:r>
    </w:p>
    <w:p w14:paraId="183075A8" w14:textId="054A6FDD" w:rsidR="00990198" w:rsidRDefault="00EC1917" w:rsidP="000C1C12">
      <w:r>
        <w:t>Additional feedback also suggested that any event where betting was taking place should not be considered non-registrable.</w:t>
      </w:r>
    </w:p>
    <w:p w14:paraId="30CB2807" w14:textId="056CD4FA" w:rsidR="00D0724C" w:rsidRDefault="00EC1917" w:rsidP="000C1C12">
      <w:r>
        <w:t xml:space="preserve">For some sports, </w:t>
      </w:r>
      <w:r w:rsidR="00D0724C">
        <w:t>the commercial nature of their events mean</w:t>
      </w:r>
      <w:r w:rsidR="00C7530D">
        <w:t>t</w:t>
      </w:r>
      <w:r w:rsidR="00D0724C">
        <w:t xml:space="preserve"> that </w:t>
      </w:r>
      <w:r w:rsidR="00C7530D">
        <w:t xml:space="preserve">under the proposed </w:t>
      </w:r>
      <w:r w:rsidR="00C7530D" w:rsidRPr="00EC1917">
        <w:rPr>
          <w:rStyle w:val="Emphasis"/>
        </w:rPr>
        <w:t>Commercial Purpose Policy</w:t>
      </w:r>
      <w:r w:rsidR="00C7530D">
        <w:rPr>
          <w:rStyle w:val="Emphasis"/>
        </w:rPr>
        <w:t xml:space="preserve"> </w:t>
      </w:r>
      <w:r w:rsidR="00D0724C">
        <w:t>the</w:t>
      </w:r>
      <w:r w:rsidR="00C7530D">
        <w:t xml:space="preserve">ir events </w:t>
      </w:r>
      <w:r w:rsidR="00D0724C">
        <w:t>would be registrable</w:t>
      </w:r>
      <w:r w:rsidR="00C7530D">
        <w:t xml:space="preserve">. </w:t>
      </w:r>
      <w:r w:rsidR="00C7530D">
        <w:rPr>
          <w:lang w:val="en-US"/>
        </w:rPr>
        <w:t>Feedback received from these groups</w:t>
      </w:r>
      <w:r w:rsidR="00C7530D">
        <w:rPr>
          <w:lang w:val="en-US"/>
        </w:rPr>
        <w:t xml:space="preserve"> suggested that </w:t>
      </w:r>
      <w:r w:rsidR="00C7530D">
        <w:rPr>
          <w:lang w:val="en-US"/>
        </w:rPr>
        <w:t>the current proposal would limit their ability to provide practice competit</w:t>
      </w:r>
      <w:r w:rsidR="00C7530D">
        <w:rPr>
          <w:lang w:val="en-US"/>
        </w:rPr>
        <w:t>ions</w:t>
      </w:r>
      <w:r w:rsidR="00C7530D">
        <w:rPr>
          <w:lang w:val="en-US"/>
        </w:rPr>
        <w:t xml:space="preserve"> for their athletes or make money to reinvest in their gyms or studios.</w:t>
      </w:r>
    </w:p>
    <w:p w14:paraId="46DD22A8" w14:textId="77777777" w:rsidR="002F791A" w:rsidRPr="00995277" w:rsidRDefault="002F791A" w:rsidP="000C1C12"/>
    <w:p w14:paraId="111E3919" w14:textId="2AA47E43" w:rsidR="00040ED7" w:rsidRDefault="009565FC" w:rsidP="00040ED7">
      <w:pPr>
        <w:pStyle w:val="Heading1Numbered"/>
      </w:pPr>
      <w:bookmarkStart w:id="28" w:name="_Toc14090264"/>
      <w:bookmarkStart w:id="29" w:name="_Toc6405818"/>
      <w:r>
        <w:lastRenderedPageBreak/>
        <w:t>Broader</w:t>
      </w:r>
      <w:r w:rsidR="00040ED7">
        <w:t xml:space="preserve"> feedback</w:t>
      </w:r>
      <w:bookmarkEnd w:id="28"/>
    </w:p>
    <w:p w14:paraId="34A110B6" w14:textId="31CC3A72" w:rsidR="00AA590A" w:rsidRDefault="000C5E66" w:rsidP="00AA590A">
      <w:r>
        <w:t>During the consultation, additional feedback was received that</w:t>
      </w:r>
      <w:r w:rsidR="00AA590A">
        <w:t xml:space="preserve"> related to the controlled sports legislation more broadly. Table </w:t>
      </w:r>
      <w:r w:rsidR="002F5528">
        <w:t>4</w:t>
      </w:r>
      <w:r w:rsidR="00940E2E">
        <w:t xml:space="preserve"> </w:t>
      </w:r>
      <w:r w:rsidR="00AA590A">
        <w:t>captures this feedback.</w:t>
      </w:r>
    </w:p>
    <w:p w14:paraId="3B2DDEFC" w14:textId="0C86BF59" w:rsidR="00AA590A" w:rsidRDefault="00940E2E" w:rsidP="00940E2E">
      <w:pPr>
        <w:pStyle w:val="TableTitle"/>
      </w:pPr>
      <w:r>
        <w:t>Feedback received that did not specifically relate to highlighted consultation areas</w:t>
      </w:r>
    </w:p>
    <w:tbl>
      <w:tblPr>
        <w:tblStyle w:val="DefaultTable1"/>
        <w:tblW w:w="0" w:type="auto"/>
        <w:tblLook w:val="04A0" w:firstRow="1" w:lastRow="0" w:firstColumn="1" w:lastColumn="0" w:noHBand="0" w:noVBand="1"/>
      </w:tblPr>
      <w:tblGrid>
        <w:gridCol w:w="2127"/>
        <w:gridCol w:w="7501"/>
      </w:tblGrid>
      <w:tr w:rsidR="00AA590A" w14:paraId="35F975CC" w14:textId="77777777" w:rsidTr="00A864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D5D157D" w14:textId="63B4073C" w:rsidR="00AA590A" w:rsidRDefault="00AA590A" w:rsidP="00AA590A">
            <w:r>
              <w:t>Feedback area</w:t>
            </w:r>
          </w:p>
        </w:tc>
        <w:tc>
          <w:tcPr>
            <w:tcW w:w="7501" w:type="dxa"/>
          </w:tcPr>
          <w:p w14:paraId="370E2DA2" w14:textId="5FC3B5C5" w:rsidR="00AA590A" w:rsidRDefault="00AA590A" w:rsidP="00AA590A">
            <w:pPr>
              <w:cnfStyle w:val="100000000000" w:firstRow="1" w:lastRow="0" w:firstColumn="0" w:lastColumn="0" w:oddVBand="0" w:evenVBand="0" w:oddHBand="0" w:evenHBand="0" w:firstRowFirstColumn="0" w:firstRowLastColumn="0" w:lastRowFirstColumn="0" w:lastRowLastColumn="0"/>
            </w:pPr>
            <w:r>
              <w:t>Feedback detail</w:t>
            </w:r>
          </w:p>
        </w:tc>
      </w:tr>
      <w:tr w:rsidR="00AA590A" w14:paraId="38819984" w14:textId="77777777" w:rsidTr="00A86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E28D3B3" w14:textId="40E55399" w:rsidR="00AA590A" w:rsidRDefault="00AA590A" w:rsidP="00AA590A">
            <w:r>
              <w:t>Language used in documentation</w:t>
            </w:r>
          </w:p>
        </w:tc>
        <w:tc>
          <w:tcPr>
            <w:tcW w:w="7501" w:type="dxa"/>
          </w:tcPr>
          <w:p w14:paraId="3122E3C2" w14:textId="77777777" w:rsidR="00AA590A" w:rsidRDefault="00AA590A" w:rsidP="00AA590A">
            <w:pPr>
              <w:cnfStyle w:val="000000100000" w:firstRow="0" w:lastRow="0" w:firstColumn="0" w:lastColumn="0" w:oddVBand="0" w:evenVBand="0" w:oddHBand="1" w:evenHBand="0" w:firstRowFirstColumn="0" w:firstRowLastColumn="0" w:lastRowFirstColumn="0" w:lastRowLastColumn="0"/>
            </w:pPr>
            <w:r>
              <w:t xml:space="preserve">Discussion around the terminology was raised in both industry workshops. Points to note include: </w:t>
            </w:r>
          </w:p>
          <w:p w14:paraId="22884ABE" w14:textId="77777777" w:rsidR="00AA590A" w:rsidRDefault="00AA590A" w:rsidP="00AA590A">
            <w:pPr>
              <w:pStyle w:val="Bullet1"/>
              <w:cnfStyle w:val="000000100000" w:firstRow="0" w:lastRow="0" w:firstColumn="0" w:lastColumn="0" w:oddVBand="0" w:evenVBand="0" w:oddHBand="1" w:evenHBand="0" w:firstRowFirstColumn="0" w:firstRowLastColumn="0" w:lastRowFirstColumn="0" w:lastRowLastColumn="0"/>
            </w:pPr>
            <w:r>
              <w:t>Confusion around the terms ‘registrable’ and ‘non-registrable’</w:t>
            </w:r>
          </w:p>
          <w:p w14:paraId="61A81684" w14:textId="77777777" w:rsidR="00AA590A" w:rsidRPr="000C1C12" w:rsidRDefault="00AA590A" w:rsidP="00AA590A">
            <w:pPr>
              <w:pStyle w:val="Bullet1"/>
              <w:cnfStyle w:val="000000100000" w:firstRow="0" w:lastRow="0" w:firstColumn="0" w:lastColumn="0" w:oddVBand="0" w:evenVBand="0" w:oddHBand="1" w:evenHBand="0" w:firstRowFirstColumn="0" w:firstRowLastColumn="0" w:lastRowFirstColumn="0" w:lastRowLastColumn="0"/>
            </w:pPr>
            <w:r>
              <w:t>The term ‘p</w:t>
            </w:r>
            <w:r w:rsidRPr="000C1C12">
              <w:t>romoter</w:t>
            </w:r>
            <w:r>
              <w:t>’ was very boing specific and should be changed</w:t>
            </w:r>
            <w:r w:rsidRPr="000C1C12">
              <w:t xml:space="preserve"> to </w:t>
            </w:r>
            <w:r>
              <w:t>‘</w:t>
            </w:r>
            <w:r w:rsidRPr="000C1C12">
              <w:t>organiser</w:t>
            </w:r>
            <w:r>
              <w:t>’</w:t>
            </w:r>
          </w:p>
          <w:p w14:paraId="3F4E4388" w14:textId="02EB089A" w:rsidR="00AA590A" w:rsidRDefault="00AA590A" w:rsidP="00AA590A">
            <w:pPr>
              <w:pStyle w:val="Bullet1"/>
              <w:cnfStyle w:val="000000100000" w:firstRow="0" w:lastRow="0" w:firstColumn="0" w:lastColumn="0" w:oddVBand="0" w:evenVBand="0" w:oddHBand="1" w:evenHBand="0" w:firstRowFirstColumn="0" w:firstRowLastColumn="0" w:lastRowFirstColumn="0" w:lastRowLastColumn="0"/>
            </w:pPr>
            <w:r>
              <w:t xml:space="preserve">The language used across the documentation was not inclusive of the sports that it covers and appeared very boxing-centric. </w:t>
            </w:r>
          </w:p>
        </w:tc>
      </w:tr>
      <w:tr w:rsidR="00AA590A" w14:paraId="68CDB27F" w14:textId="77777777" w:rsidTr="00A864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5EEB2003" w14:textId="1A5D0E3E" w:rsidR="00AA590A" w:rsidRDefault="00AA590A" w:rsidP="00AA590A">
            <w:r w:rsidRPr="00AA590A">
              <w:t>Role of inspectors</w:t>
            </w:r>
          </w:p>
        </w:tc>
        <w:tc>
          <w:tcPr>
            <w:tcW w:w="7501" w:type="dxa"/>
          </w:tcPr>
          <w:p w14:paraId="7D3802BB" w14:textId="1D72DE88" w:rsidR="00AA590A" w:rsidRDefault="00AA590A" w:rsidP="00AA590A">
            <w:pPr>
              <w:cnfStyle w:val="000000010000" w:firstRow="0" w:lastRow="0" w:firstColumn="0" w:lastColumn="0" w:oddVBand="0" w:evenVBand="0" w:oddHBand="0" w:evenHBand="1" w:firstRowFirstColumn="0" w:firstRowLastColumn="0" w:lastRowFirstColumn="0" w:lastRowLastColumn="0"/>
            </w:pPr>
            <w:r>
              <w:rPr>
                <w:lang w:val="en-US"/>
              </w:rPr>
              <w:t xml:space="preserve">Clarification was sought on multiple occasions on the role of inspectors, seeking to understand where they would be sourced from, the role they would perform and whether they would have knowledge of the sports they are inspecting. Consistent feedback indicated that inspectors should have relevant controlled sports experience and should be accompanied by </w:t>
            </w:r>
            <w:r w:rsidRPr="000C1C12">
              <w:t>someone from the industry body</w:t>
            </w:r>
            <w:r>
              <w:t>. In</w:t>
            </w:r>
            <w:r w:rsidR="002F5528">
              <w:t>spectors should have an in</w:t>
            </w:r>
            <w:r>
              <w:t>dividual sport focus</w:t>
            </w:r>
            <w:r w:rsidR="002F5528">
              <w:t>.</w:t>
            </w:r>
          </w:p>
        </w:tc>
      </w:tr>
      <w:tr w:rsidR="00AA590A" w14:paraId="372BB946" w14:textId="77777777" w:rsidTr="00A86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645A800" w14:textId="0B133587" w:rsidR="00AA590A" w:rsidRDefault="00AA590A" w:rsidP="00AA590A">
            <w:r>
              <w:t>Broad and narrow focus</w:t>
            </w:r>
          </w:p>
        </w:tc>
        <w:tc>
          <w:tcPr>
            <w:tcW w:w="7501" w:type="dxa"/>
          </w:tcPr>
          <w:p w14:paraId="36E44E4B" w14:textId="77777777" w:rsidR="00AA590A" w:rsidRDefault="00AA590A" w:rsidP="00AA590A">
            <w:pPr>
              <w:cnfStyle w:val="000000100000" w:firstRow="0" w:lastRow="0" w:firstColumn="0" w:lastColumn="0" w:oddVBand="0" w:evenVBand="0" w:oddHBand="1" w:evenHBand="0" w:firstRowFirstColumn="0" w:firstRowLastColumn="0" w:lastRowFirstColumn="0" w:lastRowLastColumn="0"/>
            </w:pPr>
            <w:r>
              <w:t>There was recurring feedback that the scope of the legislation aimed to take in too many different sports, resulting in documentation that was too prescriptive or inaccurate for some sports.</w:t>
            </w:r>
          </w:p>
          <w:p w14:paraId="294AD720" w14:textId="6EAB9CFC" w:rsidR="00AA590A" w:rsidRDefault="00AA590A" w:rsidP="00AA590A">
            <w:pPr>
              <w:cnfStyle w:val="000000100000" w:firstRow="0" w:lastRow="0" w:firstColumn="0" w:lastColumn="0" w:oddVBand="0" w:evenVBand="0" w:oddHBand="1" w:evenHBand="0" w:firstRowFirstColumn="0" w:firstRowLastColumn="0" w:lastRowFirstColumn="0" w:lastRowLastColumn="0"/>
            </w:pPr>
            <w:r>
              <w:t xml:space="preserve">Conversely, feedback was also received that </w:t>
            </w:r>
            <w:r w:rsidR="004F3520">
              <w:t xml:space="preserve">questioned </w:t>
            </w:r>
            <w:r>
              <w:t>why the legislation was not broader to include other contact sports such as AFL, rugby league, rugby union and soccer</w:t>
            </w:r>
            <w:r w:rsidR="00D45577">
              <w:t>.</w:t>
            </w:r>
          </w:p>
        </w:tc>
      </w:tr>
      <w:tr w:rsidR="00AA590A" w14:paraId="11DBE276" w14:textId="77777777" w:rsidTr="00A864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36F7352" w14:textId="0D6170E2" w:rsidR="00AA590A" w:rsidRDefault="00AA590A" w:rsidP="00AA590A">
            <w:r w:rsidRPr="00AA590A">
              <w:t>Consultation process</w:t>
            </w:r>
          </w:p>
        </w:tc>
        <w:tc>
          <w:tcPr>
            <w:tcW w:w="7501" w:type="dxa"/>
          </w:tcPr>
          <w:p w14:paraId="274D6B35" w14:textId="48B27046" w:rsidR="00AA590A" w:rsidRDefault="00AA590A" w:rsidP="00AA590A">
            <w:pPr>
              <w:cnfStyle w:val="000000010000" w:firstRow="0" w:lastRow="0" w:firstColumn="0" w:lastColumn="0" w:oddVBand="0" w:evenVBand="0" w:oddHBand="0" w:evenHBand="1" w:firstRowFirstColumn="0" w:firstRowLastColumn="0" w:lastRowFirstColumn="0" w:lastRowLastColumn="0"/>
            </w:pPr>
            <w:r>
              <w:t>Feedback was received through industry workshops and written submissions that suggested</w:t>
            </w:r>
            <w:r w:rsidR="00DA73B4">
              <w:t xml:space="preserve"> feedback from previous consultations had not been integrated into revised documentation</w:t>
            </w:r>
            <w:r>
              <w:t xml:space="preserve">. This feedback specifically related to changes to the Code of Practice but was also </w:t>
            </w:r>
            <w:r w:rsidR="0013734F">
              <w:t xml:space="preserve">provided </w:t>
            </w:r>
            <w:r>
              <w:t>more generally.</w:t>
            </w:r>
          </w:p>
          <w:p w14:paraId="05A7CFCF" w14:textId="008A09AC" w:rsidR="00DA73B4" w:rsidRDefault="00DA73B4" w:rsidP="00AA590A">
            <w:pPr>
              <w:cnfStyle w:val="000000010000" w:firstRow="0" w:lastRow="0" w:firstColumn="0" w:lastColumn="0" w:oddVBand="0" w:evenVBand="0" w:oddHBand="0" w:evenHBand="1" w:firstRowFirstColumn="0" w:firstRowLastColumn="0" w:lastRowFirstColumn="0" w:lastRowLastColumn="0"/>
            </w:pPr>
            <w:r>
              <w:t xml:space="preserve">Concern was also raised that the minimum age of 14 had not been mentioned in any previous consultation </w:t>
            </w:r>
            <w:r w:rsidR="00CE01F9">
              <w:t xml:space="preserve">and the reasons for its selection were </w:t>
            </w:r>
            <w:r w:rsidR="0086470E">
              <w:t xml:space="preserve">not </w:t>
            </w:r>
            <w:r w:rsidR="00CE01F9">
              <w:t>highlighted comprehensively.</w:t>
            </w:r>
            <w:r>
              <w:t xml:space="preserve">  </w:t>
            </w:r>
          </w:p>
        </w:tc>
      </w:tr>
      <w:tr w:rsidR="00AA590A" w14:paraId="4584750A" w14:textId="77777777" w:rsidTr="00A864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B8B8D6D" w14:textId="1CC7A937" w:rsidR="00AA590A" w:rsidRDefault="00AA590A" w:rsidP="00AA590A">
            <w:r w:rsidRPr="00AA590A">
              <w:t>Informed by industry</w:t>
            </w:r>
          </w:p>
        </w:tc>
        <w:tc>
          <w:tcPr>
            <w:tcW w:w="7501" w:type="dxa"/>
          </w:tcPr>
          <w:p w14:paraId="69C0C0D8" w14:textId="77777777" w:rsidR="00AA590A" w:rsidRDefault="00AA590A" w:rsidP="00AA590A">
            <w:pPr>
              <w:cnfStyle w:val="000000100000" w:firstRow="0" w:lastRow="0" w:firstColumn="0" w:lastColumn="0" w:oddVBand="0" w:evenVBand="0" w:oddHBand="1" w:evenHBand="0" w:firstRowFirstColumn="0" w:firstRowLastColumn="0" w:lastRowFirstColumn="0" w:lastRowLastColumn="0"/>
            </w:pPr>
            <w:r>
              <w:t>It was suggested that the project team should undertake field work across the range of different sports prior to finalising the updates.</w:t>
            </w:r>
          </w:p>
          <w:p w14:paraId="73BD7027" w14:textId="44BADAB9" w:rsidR="00AA590A" w:rsidRDefault="00AA590A" w:rsidP="00AA590A">
            <w:pPr>
              <w:cnfStyle w:val="000000100000" w:firstRow="0" w:lastRow="0" w:firstColumn="0" w:lastColumn="0" w:oddVBand="0" w:evenVBand="0" w:oddHBand="1" w:evenHBand="0" w:firstRowFirstColumn="0" w:firstRowLastColumn="0" w:lastRowFirstColumn="0" w:lastRowLastColumn="0"/>
            </w:pPr>
            <w:r>
              <w:t>It was also suggested that industry should be able to manage itself and suggestions were made that included consideration of an independent accreditation process for officials and coaches to increase safety and minimise the use of combat sports events being used for illegal activities.</w:t>
            </w:r>
          </w:p>
        </w:tc>
      </w:tr>
    </w:tbl>
    <w:p w14:paraId="7576C17B" w14:textId="77777777" w:rsidR="00AA590A" w:rsidRDefault="00AA590A" w:rsidP="00AA590A"/>
    <w:p w14:paraId="6FD1994D" w14:textId="77777777" w:rsidR="002F791A" w:rsidRDefault="002F791A" w:rsidP="005124BF"/>
    <w:p w14:paraId="318156E4" w14:textId="57E463B2" w:rsidR="002F791A" w:rsidRPr="005124BF" w:rsidRDefault="002F791A" w:rsidP="005124BF">
      <w:pPr>
        <w:sectPr w:rsidR="002F791A" w:rsidRPr="005124BF" w:rsidSect="00B87FC1">
          <w:pgSz w:w="11906" w:h="16838" w:code="9"/>
          <w:pgMar w:top="993" w:right="1134" w:bottom="1134" w:left="1134" w:header="1134" w:footer="737" w:gutter="0"/>
          <w:cols w:space="708"/>
          <w:titlePg/>
          <w:docGrid w:linePitch="360"/>
        </w:sectPr>
      </w:pPr>
    </w:p>
    <w:p w14:paraId="02B6BE07" w14:textId="7A267C74" w:rsidR="003449A0" w:rsidRDefault="003449A0" w:rsidP="008A6D31">
      <w:pPr>
        <w:pStyle w:val="Heading1"/>
        <w:spacing w:before="0" w:line="240" w:lineRule="auto"/>
      </w:pPr>
      <w:bookmarkStart w:id="30" w:name="_Toc14090265"/>
      <w:r>
        <w:lastRenderedPageBreak/>
        <w:t>Appendices</w:t>
      </w:r>
      <w:bookmarkEnd w:id="29"/>
      <w:bookmarkEnd w:id="30"/>
    </w:p>
    <w:p w14:paraId="0AA3FB8C" w14:textId="279790CE" w:rsidR="009658A1" w:rsidRDefault="009658A1" w:rsidP="000E1F13">
      <w:pPr>
        <w:pStyle w:val="AppendixNumbered"/>
        <w:pageBreakBefore w:val="0"/>
        <w:ind w:left="2127"/>
      </w:pPr>
      <w:bookmarkStart w:id="31" w:name="_Toc14090266"/>
      <w:r>
        <w:t>Industry worksheets</w:t>
      </w:r>
      <w:bookmarkEnd w:id="31"/>
    </w:p>
    <w:p w14:paraId="075FDA85" w14:textId="50DB1AFD" w:rsidR="009658A1" w:rsidRPr="009F7F7F" w:rsidRDefault="009658A1" w:rsidP="009658A1">
      <w:pPr>
        <w:pStyle w:val="Heading3"/>
        <w:rPr>
          <w:lang w:val="en-US"/>
        </w:rPr>
      </w:pPr>
      <w:bookmarkStart w:id="32" w:name="_Toc13749586"/>
      <w:bookmarkStart w:id="33" w:name="_Toc13861818"/>
      <w:bookmarkStart w:id="34" w:name="_Toc14090267"/>
      <w:r>
        <w:rPr>
          <w:lang w:val="en-US"/>
        </w:rPr>
        <w:t>Workshop 1</w:t>
      </w:r>
      <w:bookmarkEnd w:id="32"/>
      <w:bookmarkEnd w:id="33"/>
      <w:bookmarkEnd w:id="34"/>
    </w:p>
    <w:tbl>
      <w:tblPr>
        <w:tblStyle w:val="TableGrid"/>
        <w:tblW w:w="9634" w:type="dxa"/>
        <w:tblLook w:val="04A0" w:firstRow="1" w:lastRow="0" w:firstColumn="1" w:lastColumn="0" w:noHBand="0" w:noVBand="1"/>
      </w:tblPr>
      <w:tblGrid>
        <w:gridCol w:w="4815"/>
        <w:gridCol w:w="4819"/>
      </w:tblGrid>
      <w:tr w:rsidR="009658A1" w14:paraId="5F650C5B" w14:textId="77777777" w:rsidTr="002F5528">
        <w:tc>
          <w:tcPr>
            <w:tcW w:w="4815" w:type="dxa"/>
            <w:shd w:val="clear" w:color="auto" w:fill="D45D00" w:themeFill="accent1"/>
          </w:tcPr>
          <w:p w14:paraId="034ED7D8" w14:textId="77777777" w:rsidR="009658A1" w:rsidRPr="005615B1" w:rsidRDefault="009658A1" w:rsidP="005615B1">
            <w:pPr>
              <w:rPr>
                <w:sz w:val="18"/>
                <w:szCs w:val="18"/>
                <w:lang w:val="en-US"/>
              </w:rPr>
            </w:pPr>
            <w:r w:rsidRPr="005615B1">
              <w:rPr>
                <w:color w:val="FFFFFF" w:themeColor="background1"/>
                <w:sz w:val="18"/>
                <w:szCs w:val="18"/>
                <w:lang w:val="en-US"/>
              </w:rPr>
              <w:t>Managing risks</w:t>
            </w:r>
          </w:p>
        </w:tc>
        <w:tc>
          <w:tcPr>
            <w:tcW w:w="4819" w:type="dxa"/>
            <w:shd w:val="clear" w:color="auto" w:fill="D45D00" w:themeFill="accent1"/>
          </w:tcPr>
          <w:p w14:paraId="02BB1D70" w14:textId="77777777" w:rsidR="009658A1" w:rsidRPr="005615B1" w:rsidRDefault="009658A1" w:rsidP="005615B1">
            <w:pPr>
              <w:rPr>
                <w:b/>
                <w:bCs/>
                <w:sz w:val="18"/>
                <w:szCs w:val="18"/>
                <w:lang w:val="en-US"/>
              </w:rPr>
            </w:pPr>
            <w:proofErr w:type="spellStart"/>
            <w:r w:rsidRPr="005615B1">
              <w:rPr>
                <w:color w:val="FFFFFF" w:themeColor="background1"/>
                <w:sz w:val="18"/>
                <w:szCs w:val="18"/>
                <w:lang w:val="en-US"/>
              </w:rPr>
              <w:t>Maximising</w:t>
            </w:r>
            <w:proofErr w:type="spellEnd"/>
            <w:r w:rsidRPr="005615B1">
              <w:rPr>
                <w:color w:val="FFFFFF" w:themeColor="background1"/>
                <w:sz w:val="18"/>
                <w:szCs w:val="18"/>
                <w:lang w:val="en-US"/>
              </w:rPr>
              <w:t xml:space="preserve"> benefits</w:t>
            </w:r>
          </w:p>
        </w:tc>
      </w:tr>
      <w:tr w:rsidR="009658A1" w14:paraId="3CF1B5D0" w14:textId="77777777" w:rsidTr="002F5528">
        <w:tc>
          <w:tcPr>
            <w:tcW w:w="4815" w:type="dxa"/>
          </w:tcPr>
          <w:p w14:paraId="4297F883" w14:textId="77777777" w:rsidR="009658A1" w:rsidRPr="002F5528" w:rsidRDefault="009658A1" w:rsidP="005615B1">
            <w:pPr>
              <w:rPr>
                <w:sz w:val="18"/>
                <w:szCs w:val="18"/>
                <w:lang w:val="en-US"/>
              </w:rPr>
            </w:pPr>
            <w:r w:rsidRPr="002F5528">
              <w:rPr>
                <w:sz w:val="18"/>
                <w:szCs w:val="18"/>
                <w:lang w:val="en-US"/>
              </w:rPr>
              <w:t>List some of the risks associated with your sport</w:t>
            </w:r>
          </w:p>
          <w:p w14:paraId="5B259CA5" w14:textId="77777777" w:rsidR="009658A1" w:rsidRPr="002F5528" w:rsidRDefault="009658A1" w:rsidP="005615B1">
            <w:pPr>
              <w:rPr>
                <w:sz w:val="18"/>
                <w:szCs w:val="18"/>
                <w:lang w:val="en-US"/>
              </w:rPr>
            </w:pPr>
            <w:r w:rsidRPr="002F5528">
              <w:rPr>
                <w:sz w:val="18"/>
                <w:szCs w:val="18"/>
                <w:lang w:val="en-US"/>
              </w:rPr>
              <w:t>Injuries and death</w:t>
            </w:r>
          </w:p>
          <w:p w14:paraId="4CF744BA" w14:textId="77777777" w:rsidR="009658A1" w:rsidRPr="002F5528" w:rsidRDefault="009658A1" w:rsidP="005615B1">
            <w:pPr>
              <w:rPr>
                <w:sz w:val="18"/>
                <w:szCs w:val="18"/>
                <w:lang w:val="en-US"/>
              </w:rPr>
            </w:pPr>
            <w:r w:rsidRPr="002F5528">
              <w:rPr>
                <w:sz w:val="18"/>
                <w:szCs w:val="18"/>
                <w:lang w:val="en-US"/>
              </w:rPr>
              <w:t>Reputational damage</w:t>
            </w:r>
          </w:p>
          <w:p w14:paraId="451464CB" w14:textId="77777777" w:rsidR="009658A1" w:rsidRPr="002F5528" w:rsidRDefault="009658A1" w:rsidP="005615B1">
            <w:pPr>
              <w:rPr>
                <w:sz w:val="18"/>
                <w:szCs w:val="18"/>
                <w:lang w:val="en-US"/>
              </w:rPr>
            </w:pPr>
            <w:r w:rsidRPr="002F5528">
              <w:rPr>
                <w:sz w:val="18"/>
                <w:szCs w:val="18"/>
                <w:lang w:val="en-US"/>
              </w:rPr>
              <w:t>Financial damage</w:t>
            </w:r>
          </w:p>
        </w:tc>
        <w:tc>
          <w:tcPr>
            <w:tcW w:w="4819" w:type="dxa"/>
          </w:tcPr>
          <w:p w14:paraId="3A6B95B1" w14:textId="77777777" w:rsidR="009658A1" w:rsidRPr="002F5528" w:rsidRDefault="009658A1" w:rsidP="005615B1">
            <w:pPr>
              <w:rPr>
                <w:sz w:val="18"/>
                <w:szCs w:val="18"/>
                <w:lang w:val="en-US"/>
              </w:rPr>
            </w:pPr>
            <w:r w:rsidRPr="002F5528">
              <w:rPr>
                <w:sz w:val="18"/>
                <w:szCs w:val="18"/>
                <w:lang w:val="en-US"/>
              </w:rPr>
              <w:t>List some of the benefits associated with your sport</w:t>
            </w:r>
          </w:p>
          <w:p w14:paraId="4C5A67E3" w14:textId="77777777" w:rsidR="009658A1" w:rsidRPr="002F5528" w:rsidRDefault="009658A1" w:rsidP="005615B1">
            <w:pPr>
              <w:rPr>
                <w:sz w:val="18"/>
                <w:szCs w:val="18"/>
                <w:lang w:val="en-US"/>
              </w:rPr>
            </w:pPr>
            <w:r w:rsidRPr="002F5528">
              <w:rPr>
                <w:sz w:val="18"/>
                <w:szCs w:val="18"/>
                <w:lang w:val="en-US"/>
              </w:rPr>
              <w:t>Healthy population</w:t>
            </w:r>
          </w:p>
          <w:p w14:paraId="43505F55" w14:textId="77777777" w:rsidR="009658A1" w:rsidRPr="002F5528" w:rsidRDefault="009658A1" w:rsidP="005615B1">
            <w:pPr>
              <w:rPr>
                <w:sz w:val="18"/>
                <w:szCs w:val="18"/>
                <w:lang w:val="en-US"/>
              </w:rPr>
            </w:pPr>
            <w:r w:rsidRPr="002F5528">
              <w:rPr>
                <w:sz w:val="18"/>
                <w:szCs w:val="18"/>
                <w:lang w:val="en-US"/>
              </w:rPr>
              <w:t>Sense of community/ belonging</w:t>
            </w:r>
          </w:p>
          <w:p w14:paraId="7D6620FC" w14:textId="77777777" w:rsidR="009658A1" w:rsidRPr="002F5528" w:rsidRDefault="009658A1" w:rsidP="005615B1">
            <w:pPr>
              <w:rPr>
                <w:sz w:val="18"/>
                <w:szCs w:val="18"/>
                <w:lang w:val="en-US"/>
              </w:rPr>
            </w:pPr>
            <w:r w:rsidRPr="002F5528">
              <w:rPr>
                <w:sz w:val="18"/>
                <w:szCs w:val="18"/>
                <w:lang w:val="en-US"/>
              </w:rPr>
              <w:t>Self-defense/ confidence</w:t>
            </w:r>
          </w:p>
          <w:p w14:paraId="520C4CF8" w14:textId="77777777" w:rsidR="009658A1" w:rsidRPr="002F5528" w:rsidRDefault="009658A1" w:rsidP="005615B1">
            <w:pPr>
              <w:rPr>
                <w:sz w:val="18"/>
                <w:szCs w:val="18"/>
                <w:lang w:val="en-US"/>
              </w:rPr>
            </w:pPr>
            <w:r w:rsidRPr="002F5528">
              <w:rPr>
                <w:sz w:val="18"/>
                <w:szCs w:val="18"/>
                <w:lang w:val="en-US"/>
              </w:rPr>
              <w:t>Ethics/ respect for others</w:t>
            </w:r>
          </w:p>
        </w:tc>
      </w:tr>
      <w:tr w:rsidR="009658A1" w14:paraId="57498F32" w14:textId="77777777" w:rsidTr="002F5528">
        <w:tc>
          <w:tcPr>
            <w:tcW w:w="4815" w:type="dxa"/>
          </w:tcPr>
          <w:p w14:paraId="1FD8BFBC" w14:textId="77777777" w:rsidR="009658A1" w:rsidRPr="002F5528" w:rsidRDefault="009658A1" w:rsidP="005615B1">
            <w:pPr>
              <w:rPr>
                <w:sz w:val="18"/>
                <w:szCs w:val="18"/>
                <w:lang w:val="en-US"/>
              </w:rPr>
            </w:pPr>
            <w:r w:rsidRPr="002F5528">
              <w:rPr>
                <w:sz w:val="18"/>
                <w:szCs w:val="18"/>
                <w:lang w:val="en-US"/>
              </w:rPr>
              <w:t>How are these risks managed?</w:t>
            </w:r>
          </w:p>
          <w:p w14:paraId="59405A99" w14:textId="77777777" w:rsidR="009658A1" w:rsidRPr="002F5528" w:rsidRDefault="009658A1" w:rsidP="005615B1">
            <w:pPr>
              <w:rPr>
                <w:sz w:val="18"/>
                <w:szCs w:val="18"/>
                <w:lang w:val="en-US"/>
              </w:rPr>
            </w:pPr>
            <w:r w:rsidRPr="002F5528">
              <w:rPr>
                <w:sz w:val="18"/>
                <w:szCs w:val="18"/>
                <w:lang w:val="en-US"/>
              </w:rPr>
              <w:t>Accredited coaching/ instructors/ officials</w:t>
            </w:r>
          </w:p>
          <w:p w14:paraId="14E08E7B" w14:textId="77777777" w:rsidR="009658A1" w:rsidRPr="002F5528" w:rsidRDefault="009658A1" w:rsidP="005615B1">
            <w:pPr>
              <w:rPr>
                <w:sz w:val="18"/>
                <w:szCs w:val="18"/>
                <w:lang w:val="en-US"/>
              </w:rPr>
            </w:pPr>
            <w:r w:rsidRPr="002F5528">
              <w:rPr>
                <w:sz w:val="18"/>
                <w:szCs w:val="18"/>
                <w:lang w:val="en-US"/>
              </w:rPr>
              <w:t>Codes of practice/ legislation</w:t>
            </w:r>
          </w:p>
          <w:p w14:paraId="05C6B192" w14:textId="77777777" w:rsidR="009658A1" w:rsidRPr="002F5528" w:rsidRDefault="009658A1" w:rsidP="005615B1">
            <w:pPr>
              <w:rPr>
                <w:sz w:val="18"/>
                <w:szCs w:val="18"/>
                <w:lang w:val="en-US"/>
              </w:rPr>
            </w:pPr>
            <w:r w:rsidRPr="002F5528">
              <w:rPr>
                <w:sz w:val="18"/>
                <w:szCs w:val="18"/>
                <w:lang w:val="en-US"/>
              </w:rPr>
              <w:t>Insurance</w:t>
            </w:r>
          </w:p>
        </w:tc>
        <w:tc>
          <w:tcPr>
            <w:tcW w:w="4819" w:type="dxa"/>
          </w:tcPr>
          <w:p w14:paraId="3296D9F3" w14:textId="4AA1AF99" w:rsidR="009658A1" w:rsidRPr="002F5528" w:rsidRDefault="009658A1" w:rsidP="005615B1">
            <w:pPr>
              <w:rPr>
                <w:sz w:val="18"/>
                <w:szCs w:val="18"/>
                <w:lang w:val="en-US"/>
              </w:rPr>
            </w:pPr>
            <w:r w:rsidRPr="002F5528">
              <w:rPr>
                <w:sz w:val="18"/>
                <w:szCs w:val="18"/>
                <w:lang w:val="en-US"/>
              </w:rPr>
              <w:t xml:space="preserve">How can these benefits be </w:t>
            </w:r>
            <w:proofErr w:type="spellStart"/>
            <w:r w:rsidR="00C60050" w:rsidRPr="002F5528">
              <w:rPr>
                <w:sz w:val="18"/>
                <w:szCs w:val="18"/>
                <w:lang w:val="en-US"/>
              </w:rPr>
              <w:t>maximised</w:t>
            </w:r>
            <w:proofErr w:type="spellEnd"/>
            <w:r w:rsidRPr="002F5528">
              <w:rPr>
                <w:sz w:val="18"/>
                <w:szCs w:val="18"/>
                <w:lang w:val="en-US"/>
              </w:rPr>
              <w:t>?</w:t>
            </w:r>
          </w:p>
          <w:p w14:paraId="603403AF" w14:textId="77777777" w:rsidR="009658A1" w:rsidRPr="002F5528" w:rsidRDefault="009658A1" w:rsidP="005615B1">
            <w:pPr>
              <w:rPr>
                <w:sz w:val="18"/>
                <w:szCs w:val="18"/>
                <w:lang w:val="en-US"/>
              </w:rPr>
            </w:pPr>
            <w:r w:rsidRPr="002F5528">
              <w:rPr>
                <w:sz w:val="18"/>
                <w:szCs w:val="18"/>
                <w:lang w:val="en-US"/>
              </w:rPr>
              <w:t>Accreditation</w:t>
            </w:r>
          </w:p>
          <w:p w14:paraId="467E4A8F" w14:textId="77777777" w:rsidR="009658A1" w:rsidRPr="002F5528" w:rsidRDefault="009658A1" w:rsidP="005615B1">
            <w:pPr>
              <w:rPr>
                <w:sz w:val="18"/>
                <w:szCs w:val="18"/>
                <w:lang w:val="en-US"/>
              </w:rPr>
            </w:pPr>
            <w:r w:rsidRPr="002F5528">
              <w:rPr>
                <w:sz w:val="18"/>
                <w:szCs w:val="18"/>
                <w:lang w:val="en-US"/>
              </w:rPr>
              <w:t>Code of practice</w:t>
            </w:r>
          </w:p>
          <w:p w14:paraId="75FF1EB2" w14:textId="77777777" w:rsidR="009658A1" w:rsidRPr="002F5528" w:rsidRDefault="009658A1" w:rsidP="005615B1">
            <w:pPr>
              <w:rPr>
                <w:sz w:val="18"/>
                <w:szCs w:val="18"/>
                <w:lang w:val="en-US"/>
              </w:rPr>
            </w:pPr>
            <w:r w:rsidRPr="002F5528">
              <w:rPr>
                <w:sz w:val="18"/>
                <w:szCs w:val="18"/>
                <w:lang w:val="en-US"/>
              </w:rPr>
              <w:t>Being successful</w:t>
            </w:r>
          </w:p>
        </w:tc>
      </w:tr>
    </w:tbl>
    <w:p w14:paraId="3C0746CF" w14:textId="1A123008" w:rsidR="009658A1" w:rsidRPr="009F7F7F" w:rsidRDefault="009658A1" w:rsidP="009658A1">
      <w:pPr>
        <w:rPr>
          <w:lang w:val="en-US"/>
        </w:rPr>
      </w:pPr>
    </w:p>
    <w:tbl>
      <w:tblPr>
        <w:tblStyle w:val="TableGrid"/>
        <w:tblW w:w="9634" w:type="dxa"/>
        <w:tblLook w:val="04A0" w:firstRow="1" w:lastRow="0" w:firstColumn="1" w:lastColumn="0" w:noHBand="0" w:noVBand="1"/>
      </w:tblPr>
      <w:tblGrid>
        <w:gridCol w:w="4815"/>
        <w:gridCol w:w="4819"/>
      </w:tblGrid>
      <w:tr w:rsidR="009658A1" w14:paraId="5A0BEF57" w14:textId="77777777" w:rsidTr="002F5528">
        <w:tc>
          <w:tcPr>
            <w:tcW w:w="4815" w:type="dxa"/>
            <w:shd w:val="clear" w:color="auto" w:fill="D45D00" w:themeFill="accent1"/>
          </w:tcPr>
          <w:p w14:paraId="7E343E46" w14:textId="77777777" w:rsidR="009658A1" w:rsidRPr="005615B1" w:rsidRDefault="009658A1" w:rsidP="005615B1">
            <w:pPr>
              <w:rPr>
                <w:color w:val="FFFFFF" w:themeColor="background1"/>
                <w:sz w:val="18"/>
                <w:szCs w:val="18"/>
                <w:lang w:val="en-US"/>
              </w:rPr>
            </w:pPr>
            <w:r w:rsidRPr="005615B1">
              <w:rPr>
                <w:color w:val="FFFFFF" w:themeColor="background1"/>
                <w:sz w:val="18"/>
                <w:szCs w:val="18"/>
                <w:lang w:val="en-US"/>
              </w:rPr>
              <w:t>Managing risks</w:t>
            </w:r>
          </w:p>
        </w:tc>
        <w:tc>
          <w:tcPr>
            <w:tcW w:w="4819" w:type="dxa"/>
            <w:shd w:val="clear" w:color="auto" w:fill="D45D00" w:themeFill="accent1"/>
          </w:tcPr>
          <w:p w14:paraId="354603C8" w14:textId="77777777" w:rsidR="009658A1" w:rsidRPr="005615B1" w:rsidRDefault="009658A1" w:rsidP="005615B1">
            <w:pPr>
              <w:rPr>
                <w:color w:val="FFFFFF" w:themeColor="background1"/>
                <w:sz w:val="18"/>
                <w:szCs w:val="18"/>
                <w:lang w:val="en-US"/>
              </w:rPr>
            </w:pPr>
            <w:proofErr w:type="spellStart"/>
            <w:r w:rsidRPr="005615B1">
              <w:rPr>
                <w:color w:val="FFFFFF" w:themeColor="background1"/>
                <w:sz w:val="18"/>
                <w:szCs w:val="18"/>
                <w:lang w:val="en-US"/>
              </w:rPr>
              <w:t>Maximising</w:t>
            </w:r>
            <w:proofErr w:type="spellEnd"/>
            <w:r w:rsidRPr="005615B1">
              <w:rPr>
                <w:color w:val="FFFFFF" w:themeColor="background1"/>
                <w:sz w:val="18"/>
                <w:szCs w:val="18"/>
                <w:lang w:val="en-US"/>
              </w:rPr>
              <w:t xml:space="preserve"> benefits</w:t>
            </w:r>
          </w:p>
        </w:tc>
      </w:tr>
      <w:tr w:rsidR="009658A1" w14:paraId="34EDAFD5" w14:textId="77777777" w:rsidTr="002F5528">
        <w:tc>
          <w:tcPr>
            <w:tcW w:w="4815" w:type="dxa"/>
          </w:tcPr>
          <w:p w14:paraId="16E9B4B9" w14:textId="77777777" w:rsidR="009658A1" w:rsidRPr="002F5528" w:rsidRDefault="009658A1" w:rsidP="006932C6">
            <w:pPr>
              <w:pStyle w:val="SourceNotesHeading"/>
              <w:rPr>
                <w:sz w:val="18"/>
                <w:szCs w:val="18"/>
                <w:lang w:val="en-US"/>
              </w:rPr>
            </w:pPr>
            <w:r w:rsidRPr="002F5528">
              <w:rPr>
                <w:sz w:val="18"/>
                <w:szCs w:val="18"/>
                <w:lang w:val="en-US"/>
              </w:rPr>
              <w:t>List some of the risks associated with your sport</w:t>
            </w:r>
          </w:p>
          <w:p w14:paraId="1EC6E810" w14:textId="77777777" w:rsidR="009658A1" w:rsidRPr="002F5528" w:rsidRDefault="009658A1" w:rsidP="006932C6">
            <w:pPr>
              <w:pStyle w:val="Bullet1"/>
              <w:rPr>
                <w:sz w:val="18"/>
                <w:szCs w:val="18"/>
                <w:lang w:val="en-US"/>
              </w:rPr>
            </w:pPr>
            <w:r w:rsidRPr="002F5528">
              <w:rPr>
                <w:sz w:val="18"/>
                <w:szCs w:val="18"/>
                <w:lang w:val="en-US"/>
              </w:rPr>
              <w:t>Head trauma – injuries</w:t>
            </w:r>
          </w:p>
          <w:p w14:paraId="4FC172E5" w14:textId="77777777" w:rsidR="009658A1" w:rsidRPr="002F5528" w:rsidRDefault="009658A1" w:rsidP="006932C6">
            <w:pPr>
              <w:pStyle w:val="Bullet1"/>
              <w:rPr>
                <w:sz w:val="18"/>
                <w:szCs w:val="18"/>
                <w:lang w:val="en-US"/>
              </w:rPr>
            </w:pPr>
            <w:r w:rsidRPr="002F5528">
              <w:rPr>
                <w:sz w:val="18"/>
                <w:szCs w:val="18"/>
                <w:lang w:val="en-US"/>
              </w:rPr>
              <w:t>Capability</w:t>
            </w:r>
          </w:p>
          <w:p w14:paraId="4B61A72A" w14:textId="77777777" w:rsidR="009658A1" w:rsidRPr="002F5528" w:rsidRDefault="009658A1" w:rsidP="006932C6">
            <w:pPr>
              <w:pStyle w:val="Bullet1"/>
              <w:rPr>
                <w:sz w:val="18"/>
                <w:szCs w:val="18"/>
                <w:lang w:val="en-US"/>
              </w:rPr>
            </w:pPr>
            <w:r w:rsidRPr="002F5528">
              <w:rPr>
                <w:sz w:val="18"/>
                <w:szCs w:val="18"/>
                <w:lang w:val="en-US"/>
              </w:rPr>
              <w:t>Environment</w:t>
            </w:r>
          </w:p>
          <w:p w14:paraId="7C56C647" w14:textId="77777777" w:rsidR="009658A1" w:rsidRPr="002F5528" w:rsidRDefault="009658A1" w:rsidP="006932C6">
            <w:pPr>
              <w:pStyle w:val="Bullet1"/>
              <w:rPr>
                <w:sz w:val="18"/>
                <w:szCs w:val="18"/>
                <w:lang w:val="en-US"/>
              </w:rPr>
            </w:pPr>
            <w:r w:rsidRPr="002F5528">
              <w:rPr>
                <w:sz w:val="18"/>
                <w:szCs w:val="18"/>
                <w:lang w:val="en-US"/>
              </w:rPr>
              <w:t>Safety</w:t>
            </w:r>
          </w:p>
          <w:p w14:paraId="280191B3" w14:textId="77777777" w:rsidR="009658A1" w:rsidRPr="002F5528" w:rsidRDefault="009658A1" w:rsidP="006932C6">
            <w:pPr>
              <w:pStyle w:val="Bullet1"/>
              <w:rPr>
                <w:sz w:val="18"/>
                <w:szCs w:val="18"/>
                <w:lang w:val="en-US"/>
              </w:rPr>
            </w:pPr>
            <w:r w:rsidRPr="002F5528">
              <w:rPr>
                <w:sz w:val="18"/>
                <w:szCs w:val="18"/>
                <w:lang w:val="en-US"/>
              </w:rPr>
              <w:t>Competence of officials (certification)</w:t>
            </w:r>
          </w:p>
          <w:p w14:paraId="5F3F35E6" w14:textId="77777777" w:rsidR="009658A1" w:rsidRPr="002F5528" w:rsidRDefault="009658A1" w:rsidP="002F5528">
            <w:pPr>
              <w:pStyle w:val="Bullet2"/>
              <w:rPr>
                <w:sz w:val="18"/>
                <w:szCs w:val="18"/>
                <w:lang w:val="en-US"/>
              </w:rPr>
            </w:pPr>
            <w:r w:rsidRPr="002F5528">
              <w:rPr>
                <w:sz w:val="18"/>
                <w:szCs w:val="18"/>
                <w:lang w:val="en-US"/>
              </w:rPr>
              <w:t>Accountability</w:t>
            </w:r>
          </w:p>
          <w:p w14:paraId="1703A966" w14:textId="77777777" w:rsidR="009658A1" w:rsidRPr="002F5528" w:rsidRDefault="009658A1" w:rsidP="002F5528">
            <w:pPr>
              <w:pStyle w:val="Bullet2"/>
              <w:rPr>
                <w:sz w:val="18"/>
                <w:szCs w:val="18"/>
                <w:lang w:val="en-US"/>
              </w:rPr>
            </w:pPr>
            <w:r w:rsidRPr="002F5528">
              <w:rPr>
                <w:sz w:val="18"/>
                <w:szCs w:val="18"/>
                <w:lang w:val="en-US"/>
              </w:rPr>
              <w:t>Consistency.</w:t>
            </w:r>
          </w:p>
        </w:tc>
        <w:tc>
          <w:tcPr>
            <w:tcW w:w="4819" w:type="dxa"/>
          </w:tcPr>
          <w:p w14:paraId="028676AA" w14:textId="77777777" w:rsidR="009658A1" w:rsidRPr="002F5528" w:rsidRDefault="009658A1" w:rsidP="006932C6">
            <w:pPr>
              <w:pStyle w:val="SourceNotesHeading"/>
              <w:rPr>
                <w:sz w:val="18"/>
                <w:szCs w:val="18"/>
                <w:lang w:val="en-US"/>
              </w:rPr>
            </w:pPr>
            <w:r w:rsidRPr="002F5528">
              <w:rPr>
                <w:sz w:val="18"/>
                <w:szCs w:val="18"/>
                <w:lang w:val="en-US"/>
              </w:rPr>
              <w:t>List some of the benefits associated with your sport</w:t>
            </w:r>
          </w:p>
          <w:p w14:paraId="7B830B9B" w14:textId="77777777" w:rsidR="009658A1" w:rsidRPr="002F5528" w:rsidRDefault="009658A1" w:rsidP="006932C6">
            <w:pPr>
              <w:pStyle w:val="Bullet1"/>
              <w:rPr>
                <w:sz w:val="18"/>
                <w:szCs w:val="18"/>
                <w:lang w:val="en-US"/>
              </w:rPr>
            </w:pPr>
            <w:r w:rsidRPr="002F5528">
              <w:rPr>
                <w:sz w:val="18"/>
                <w:szCs w:val="18"/>
                <w:lang w:val="en-US"/>
              </w:rPr>
              <w:t xml:space="preserve">Personal development (athlete, officials </w:t>
            </w:r>
            <w:proofErr w:type="spellStart"/>
            <w:r w:rsidRPr="002F5528">
              <w:rPr>
                <w:sz w:val="18"/>
                <w:szCs w:val="18"/>
                <w:lang w:val="en-US"/>
              </w:rPr>
              <w:t>etc</w:t>
            </w:r>
            <w:proofErr w:type="spellEnd"/>
            <w:r w:rsidRPr="002F5528">
              <w:rPr>
                <w:sz w:val="18"/>
                <w:szCs w:val="18"/>
                <w:lang w:val="en-US"/>
              </w:rPr>
              <w:t>)</w:t>
            </w:r>
          </w:p>
          <w:p w14:paraId="6D612DD2" w14:textId="77777777" w:rsidR="009658A1" w:rsidRPr="002F5528" w:rsidRDefault="009658A1" w:rsidP="009367FE">
            <w:pPr>
              <w:pStyle w:val="Bullet1"/>
              <w:numPr>
                <w:ilvl w:val="0"/>
                <w:numId w:val="18"/>
              </w:numPr>
              <w:rPr>
                <w:sz w:val="18"/>
                <w:szCs w:val="18"/>
                <w:lang w:val="en-US"/>
              </w:rPr>
            </w:pPr>
            <w:r w:rsidRPr="002F5528">
              <w:rPr>
                <w:sz w:val="18"/>
                <w:szCs w:val="18"/>
                <w:lang w:val="en-US"/>
              </w:rPr>
              <w:t>Continuous learning</w:t>
            </w:r>
          </w:p>
          <w:p w14:paraId="4427D371" w14:textId="77777777" w:rsidR="009658A1" w:rsidRPr="002F5528" w:rsidRDefault="009658A1" w:rsidP="009367FE">
            <w:pPr>
              <w:pStyle w:val="Bullet1"/>
              <w:numPr>
                <w:ilvl w:val="0"/>
                <w:numId w:val="18"/>
              </w:numPr>
              <w:rPr>
                <w:sz w:val="18"/>
                <w:szCs w:val="18"/>
                <w:lang w:val="en-US"/>
              </w:rPr>
            </w:pPr>
            <w:r w:rsidRPr="002F5528">
              <w:rPr>
                <w:sz w:val="18"/>
                <w:szCs w:val="18"/>
                <w:lang w:val="en-US"/>
              </w:rPr>
              <w:t>Skills for life</w:t>
            </w:r>
          </w:p>
          <w:p w14:paraId="46E75D28" w14:textId="77777777" w:rsidR="009658A1" w:rsidRPr="002F5528" w:rsidRDefault="009658A1" w:rsidP="009367FE">
            <w:pPr>
              <w:pStyle w:val="Bullet1"/>
              <w:numPr>
                <w:ilvl w:val="0"/>
                <w:numId w:val="18"/>
              </w:numPr>
              <w:rPr>
                <w:sz w:val="18"/>
                <w:szCs w:val="18"/>
                <w:lang w:val="en-US"/>
              </w:rPr>
            </w:pPr>
            <w:r w:rsidRPr="002F5528">
              <w:rPr>
                <w:sz w:val="18"/>
                <w:szCs w:val="18"/>
                <w:lang w:val="en-US"/>
              </w:rPr>
              <w:t>learning</w:t>
            </w:r>
          </w:p>
        </w:tc>
      </w:tr>
      <w:tr w:rsidR="009658A1" w14:paraId="3F0ABD6F" w14:textId="77777777" w:rsidTr="002F5528">
        <w:tc>
          <w:tcPr>
            <w:tcW w:w="4815" w:type="dxa"/>
          </w:tcPr>
          <w:p w14:paraId="1D7F523A" w14:textId="77777777" w:rsidR="009658A1" w:rsidRPr="002F5528" w:rsidRDefault="009658A1" w:rsidP="006932C6">
            <w:pPr>
              <w:pStyle w:val="SourceNotesHeading"/>
              <w:rPr>
                <w:sz w:val="18"/>
                <w:szCs w:val="18"/>
                <w:lang w:val="en-US"/>
              </w:rPr>
            </w:pPr>
            <w:r w:rsidRPr="002F5528">
              <w:rPr>
                <w:sz w:val="18"/>
                <w:szCs w:val="18"/>
                <w:lang w:val="en-US"/>
              </w:rPr>
              <w:t>How are these risks managed?</w:t>
            </w:r>
          </w:p>
          <w:p w14:paraId="3882385D" w14:textId="77777777" w:rsidR="009658A1" w:rsidRPr="002F5528" w:rsidRDefault="009658A1" w:rsidP="006932C6">
            <w:pPr>
              <w:pStyle w:val="Bullet1"/>
              <w:rPr>
                <w:sz w:val="18"/>
                <w:szCs w:val="18"/>
                <w:lang w:val="en-US"/>
              </w:rPr>
            </w:pPr>
            <w:r w:rsidRPr="002F5528">
              <w:rPr>
                <w:sz w:val="18"/>
                <w:szCs w:val="18"/>
                <w:lang w:val="en-US"/>
              </w:rPr>
              <w:t>Doctor, judges, referee</w:t>
            </w:r>
          </w:p>
          <w:p w14:paraId="76B91196" w14:textId="77777777" w:rsidR="009658A1" w:rsidRPr="002F5528" w:rsidRDefault="009658A1" w:rsidP="006932C6">
            <w:pPr>
              <w:pStyle w:val="Bullet1"/>
              <w:rPr>
                <w:sz w:val="18"/>
                <w:szCs w:val="18"/>
                <w:lang w:val="en-US"/>
              </w:rPr>
            </w:pPr>
            <w:r w:rsidRPr="002F5528">
              <w:rPr>
                <w:sz w:val="18"/>
                <w:szCs w:val="18"/>
                <w:lang w:val="en-US"/>
              </w:rPr>
              <w:t>Education/ awareness</w:t>
            </w:r>
          </w:p>
          <w:p w14:paraId="34E4A479" w14:textId="77777777" w:rsidR="009658A1" w:rsidRPr="002F5528" w:rsidRDefault="009658A1" w:rsidP="006932C6">
            <w:pPr>
              <w:pStyle w:val="Bullet1"/>
              <w:rPr>
                <w:sz w:val="18"/>
                <w:szCs w:val="18"/>
                <w:lang w:val="en-US"/>
              </w:rPr>
            </w:pPr>
            <w:r w:rsidRPr="002F5528">
              <w:rPr>
                <w:sz w:val="18"/>
                <w:szCs w:val="18"/>
                <w:lang w:val="en-US"/>
              </w:rPr>
              <w:t>Action</w:t>
            </w:r>
          </w:p>
          <w:p w14:paraId="42868EE6" w14:textId="77777777" w:rsidR="009658A1" w:rsidRPr="002F5528" w:rsidRDefault="009658A1" w:rsidP="006932C6">
            <w:pPr>
              <w:pStyle w:val="Bullet1"/>
              <w:rPr>
                <w:sz w:val="18"/>
                <w:szCs w:val="18"/>
                <w:lang w:val="en-US"/>
              </w:rPr>
            </w:pPr>
            <w:r w:rsidRPr="002F5528">
              <w:rPr>
                <w:sz w:val="18"/>
                <w:szCs w:val="18"/>
                <w:lang w:val="en-US"/>
              </w:rPr>
              <w:t>Mentor system/ testing</w:t>
            </w:r>
          </w:p>
          <w:p w14:paraId="3F24D855" w14:textId="77777777" w:rsidR="009658A1" w:rsidRPr="002F5528" w:rsidRDefault="009658A1" w:rsidP="006932C6">
            <w:pPr>
              <w:pStyle w:val="Bullet1"/>
              <w:rPr>
                <w:sz w:val="18"/>
                <w:szCs w:val="18"/>
                <w:lang w:val="en-US"/>
              </w:rPr>
            </w:pPr>
            <w:r w:rsidRPr="002F5528">
              <w:rPr>
                <w:sz w:val="18"/>
                <w:szCs w:val="18"/>
                <w:lang w:val="en-US"/>
              </w:rPr>
              <w:t>Medical clearance</w:t>
            </w:r>
          </w:p>
          <w:p w14:paraId="038C195D" w14:textId="77777777" w:rsidR="009658A1" w:rsidRPr="002F5528" w:rsidRDefault="009658A1" w:rsidP="006932C6">
            <w:pPr>
              <w:pStyle w:val="Bullet1"/>
              <w:rPr>
                <w:sz w:val="18"/>
                <w:szCs w:val="18"/>
                <w:lang w:val="en-US"/>
              </w:rPr>
            </w:pPr>
            <w:r w:rsidRPr="002F5528">
              <w:rPr>
                <w:sz w:val="18"/>
                <w:szCs w:val="18"/>
                <w:lang w:val="en-US"/>
              </w:rPr>
              <w:t>Match making – check skill level match appropriately</w:t>
            </w:r>
          </w:p>
          <w:p w14:paraId="30B5A827" w14:textId="77777777" w:rsidR="009658A1" w:rsidRPr="002F5528" w:rsidRDefault="009658A1" w:rsidP="006932C6">
            <w:pPr>
              <w:pStyle w:val="Bullet1"/>
              <w:rPr>
                <w:sz w:val="18"/>
                <w:szCs w:val="18"/>
                <w:lang w:val="en-US"/>
              </w:rPr>
            </w:pPr>
            <w:r w:rsidRPr="002F5528">
              <w:rPr>
                <w:sz w:val="18"/>
                <w:szCs w:val="18"/>
                <w:lang w:val="en-US"/>
              </w:rPr>
              <w:t>Experience (combatant/ athlete)</w:t>
            </w:r>
          </w:p>
          <w:p w14:paraId="4400AFD1" w14:textId="77777777" w:rsidR="009658A1" w:rsidRPr="002F5528" w:rsidRDefault="009658A1" w:rsidP="006932C6">
            <w:pPr>
              <w:pStyle w:val="Bullet1"/>
              <w:rPr>
                <w:sz w:val="18"/>
                <w:szCs w:val="18"/>
                <w:lang w:val="en-US"/>
              </w:rPr>
            </w:pPr>
            <w:r w:rsidRPr="002F5528">
              <w:rPr>
                <w:sz w:val="18"/>
                <w:szCs w:val="18"/>
                <w:lang w:val="en-US"/>
              </w:rPr>
              <w:t>Equipment promoter</w:t>
            </w:r>
          </w:p>
          <w:p w14:paraId="6965C1FC" w14:textId="77777777" w:rsidR="009658A1" w:rsidRPr="002F5528" w:rsidRDefault="009658A1" w:rsidP="006932C6">
            <w:pPr>
              <w:pStyle w:val="Bullet1"/>
              <w:rPr>
                <w:sz w:val="18"/>
                <w:szCs w:val="18"/>
                <w:lang w:val="en-US"/>
              </w:rPr>
            </w:pPr>
            <w:r w:rsidRPr="002F5528">
              <w:rPr>
                <w:sz w:val="18"/>
                <w:szCs w:val="18"/>
                <w:lang w:val="en-US"/>
              </w:rPr>
              <w:t>Use checklist</w:t>
            </w:r>
          </w:p>
          <w:p w14:paraId="7FCFD14F" w14:textId="77777777" w:rsidR="009658A1" w:rsidRPr="002F5528" w:rsidRDefault="009658A1" w:rsidP="006932C6">
            <w:pPr>
              <w:pStyle w:val="Bullet1"/>
              <w:rPr>
                <w:sz w:val="18"/>
                <w:szCs w:val="18"/>
                <w:lang w:val="en-US"/>
              </w:rPr>
            </w:pPr>
            <w:r w:rsidRPr="002F5528">
              <w:rPr>
                <w:sz w:val="18"/>
                <w:szCs w:val="18"/>
                <w:lang w:val="en-US"/>
              </w:rPr>
              <w:t>Regulations of sport</w:t>
            </w:r>
          </w:p>
        </w:tc>
        <w:tc>
          <w:tcPr>
            <w:tcW w:w="4819" w:type="dxa"/>
          </w:tcPr>
          <w:p w14:paraId="629DD210" w14:textId="37DA6F8E" w:rsidR="009658A1" w:rsidRPr="002F5528" w:rsidRDefault="009658A1" w:rsidP="006932C6">
            <w:pPr>
              <w:pStyle w:val="SourceNotesHeading"/>
              <w:rPr>
                <w:sz w:val="18"/>
                <w:szCs w:val="18"/>
                <w:lang w:val="en-US"/>
              </w:rPr>
            </w:pPr>
            <w:r w:rsidRPr="002F5528">
              <w:rPr>
                <w:sz w:val="18"/>
                <w:szCs w:val="18"/>
                <w:lang w:val="en-US"/>
              </w:rPr>
              <w:t xml:space="preserve">How can these benefits be </w:t>
            </w:r>
            <w:proofErr w:type="spellStart"/>
            <w:r w:rsidR="001C572C" w:rsidRPr="002F5528">
              <w:rPr>
                <w:sz w:val="18"/>
                <w:szCs w:val="18"/>
                <w:lang w:val="en-US"/>
              </w:rPr>
              <w:t>maximised</w:t>
            </w:r>
            <w:proofErr w:type="spellEnd"/>
            <w:r w:rsidRPr="002F5528">
              <w:rPr>
                <w:sz w:val="18"/>
                <w:szCs w:val="18"/>
                <w:lang w:val="en-US"/>
              </w:rPr>
              <w:t>?</w:t>
            </w:r>
          </w:p>
          <w:p w14:paraId="5B908E25" w14:textId="77777777" w:rsidR="009658A1" w:rsidRPr="002F5528" w:rsidRDefault="009658A1" w:rsidP="006932C6">
            <w:pPr>
              <w:pStyle w:val="Bullet1"/>
              <w:rPr>
                <w:sz w:val="18"/>
                <w:szCs w:val="18"/>
                <w:lang w:val="en-US"/>
              </w:rPr>
            </w:pPr>
            <w:r w:rsidRPr="002F5528">
              <w:rPr>
                <w:sz w:val="18"/>
                <w:szCs w:val="18"/>
                <w:lang w:val="en-US"/>
              </w:rPr>
              <w:t>Consistency – same page</w:t>
            </w:r>
          </w:p>
          <w:p w14:paraId="53AA1594" w14:textId="77777777" w:rsidR="009658A1" w:rsidRPr="002F5528" w:rsidRDefault="009658A1" w:rsidP="006932C6">
            <w:pPr>
              <w:pStyle w:val="Bullet1"/>
              <w:rPr>
                <w:sz w:val="18"/>
                <w:szCs w:val="18"/>
                <w:lang w:val="en-US"/>
              </w:rPr>
            </w:pPr>
            <w:r w:rsidRPr="002F5528">
              <w:rPr>
                <w:sz w:val="18"/>
                <w:szCs w:val="18"/>
                <w:lang w:val="en-US"/>
              </w:rPr>
              <w:t>Give back, next generation, legacy</w:t>
            </w:r>
          </w:p>
        </w:tc>
      </w:tr>
    </w:tbl>
    <w:p w14:paraId="49D0E6AF" w14:textId="20DEF068" w:rsidR="009658A1" w:rsidRDefault="009658A1" w:rsidP="009658A1">
      <w:pPr>
        <w:pStyle w:val="Heading3"/>
        <w:rPr>
          <w:lang w:val="en-US"/>
        </w:rPr>
      </w:pPr>
      <w:bookmarkStart w:id="35" w:name="_Toc13749587"/>
      <w:bookmarkStart w:id="36" w:name="_Toc13861819"/>
      <w:bookmarkStart w:id="37" w:name="_Toc14090268"/>
      <w:r>
        <w:rPr>
          <w:lang w:val="en-US"/>
        </w:rPr>
        <w:lastRenderedPageBreak/>
        <w:t>Workshop 2</w:t>
      </w:r>
      <w:bookmarkEnd w:id="35"/>
      <w:bookmarkEnd w:id="36"/>
      <w:bookmarkEnd w:id="37"/>
    </w:p>
    <w:tbl>
      <w:tblPr>
        <w:tblStyle w:val="TableGrid"/>
        <w:tblW w:w="9634" w:type="dxa"/>
        <w:tblLook w:val="04A0" w:firstRow="1" w:lastRow="0" w:firstColumn="1" w:lastColumn="0" w:noHBand="0" w:noVBand="1"/>
      </w:tblPr>
      <w:tblGrid>
        <w:gridCol w:w="4815"/>
        <w:gridCol w:w="4819"/>
      </w:tblGrid>
      <w:tr w:rsidR="005317BC" w14:paraId="1C8E8558" w14:textId="77777777" w:rsidTr="005317BC">
        <w:trPr>
          <w:trHeight w:val="421"/>
        </w:trPr>
        <w:tc>
          <w:tcPr>
            <w:tcW w:w="4815" w:type="dxa"/>
            <w:shd w:val="clear" w:color="auto" w:fill="D45D00" w:themeFill="accent1"/>
          </w:tcPr>
          <w:p w14:paraId="56497F59" w14:textId="145F382D" w:rsidR="005317BC" w:rsidRPr="005317BC" w:rsidRDefault="005317BC" w:rsidP="005317BC">
            <w:pPr>
              <w:pStyle w:val="SourceNotesHeading"/>
              <w:rPr>
                <w:rFonts w:ascii="Work Sans Light" w:hAnsi="Work Sans Light"/>
                <w:b w:val="0"/>
                <w:bCs/>
                <w:lang w:val="en-US"/>
              </w:rPr>
            </w:pPr>
            <w:r w:rsidRPr="005317BC">
              <w:rPr>
                <w:rFonts w:ascii="Work Sans Light" w:hAnsi="Work Sans Light"/>
                <w:b w:val="0"/>
                <w:bCs/>
                <w:color w:val="FFFFFF" w:themeColor="background1"/>
                <w:sz w:val="18"/>
                <w:szCs w:val="18"/>
                <w:lang w:val="en-US"/>
              </w:rPr>
              <w:t>Managing risks</w:t>
            </w:r>
          </w:p>
        </w:tc>
        <w:tc>
          <w:tcPr>
            <w:tcW w:w="4819" w:type="dxa"/>
            <w:shd w:val="clear" w:color="auto" w:fill="D45D00" w:themeFill="accent1"/>
          </w:tcPr>
          <w:p w14:paraId="5CA76304" w14:textId="23FAE327" w:rsidR="005317BC" w:rsidRPr="005317BC" w:rsidRDefault="005317BC" w:rsidP="005317BC">
            <w:pPr>
              <w:pStyle w:val="SourceNotesHeading"/>
              <w:rPr>
                <w:rFonts w:ascii="Work Sans Light" w:hAnsi="Work Sans Light"/>
                <w:b w:val="0"/>
                <w:bCs/>
                <w:lang w:val="en-US"/>
              </w:rPr>
            </w:pPr>
            <w:proofErr w:type="spellStart"/>
            <w:r w:rsidRPr="005317BC">
              <w:rPr>
                <w:rFonts w:ascii="Work Sans Light" w:hAnsi="Work Sans Light"/>
                <w:b w:val="0"/>
                <w:bCs/>
                <w:color w:val="FFFFFF" w:themeColor="background1"/>
                <w:sz w:val="18"/>
                <w:szCs w:val="18"/>
                <w:lang w:val="en-US"/>
              </w:rPr>
              <w:t>Maximising</w:t>
            </w:r>
            <w:proofErr w:type="spellEnd"/>
            <w:r w:rsidRPr="005317BC">
              <w:rPr>
                <w:rFonts w:ascii="Work Sans Light" w:hAnsi="Work Sans Light"/>
                <w:b w:val="0"/>
                <w:bCs/>
                <w:color w:val="FFFFFF" w:themeColor="background1"/>
                <w:sz w:val="18"/>
                <w:szCs w:val="18"/>
                <w:lang w:val="en-US"/>
              </w:rPr>
              <w:t xml:space="preserve"> benefits</w:t>
            </w:r>
          </w:p>
        </w:tc>
      </w:tr>
      <w:tr w:rsidR="009658A1" w14:paraId="6F179E3A" w14:textId="77777777" w:rsidTr="005317BC">
        <w:tc>
          <w:tcPr>
            <w:tcW w:w="4815" w:type="dxa"/>
          </w:tcPr>
          <w:p w14:paraId="6E2EA2D6" w14:textId="77777777" w:rsidR="009658A1" w:rsidRPr="002F5528" w:rsidRDefault="009658A1" w:rsidP="006932C6">
            <w:pPr>
              <w:pStyle w:val="SourceNotesHeading"/>
              <w:rPr>
                <w:sz w:val="18"/>
                <w:szCs w:val="18"/>
                <w:lang w:val="en-US"/>
              </w:rPr>
            </w:pPr>
            <w:r w:rsidRPr="002F5528">
              <w:rPr>
                <w:sz w:val="18"/>
                <w:szCs w:val="18"/>
                <w:lang w:val="en-US"/>
              </w:rPr>
              <w:t>List some of the risks associated with your sport</w:t>
            </w:r>
          </w:p>
          <w:p w14:paraId="0E29CEBA" w14:textId="77777777" w:rsidR="009658A1" w:rsidRPr="002F5528" w:rsidRDefault="009658A1" w:rsidP="006932C6">
            <w:pPr>
              <w:pStyle w:val="Bullet1"/>
              <w:rPr>
                <w:sz w:val="18"/>
                <w:szCs w:val="18"/>
                <w:lang w:val="en-US"/>
              </w:rPr>
            </w:pPr>
            <w:r w:rsidRPr="002F5528">
              <w:rPr>
                <w:sz w:val="18"/>
                <w:szCs w:val="18"/>
                <w:lang w:val="en-US"/>
              </w:rPr>
              <w:t>As in any physical sport, injury is of course a risk, but rules and training are designed to minimise.</w:t>
            </w:r>
          </w:p>
        </w:tc>
        <w:tc>
          <w:tcPr>
            <w:tcW w:w="4819" w:type="dxa"/>
          </w:tcPr>
          <w:p w14:paraId="74EC6718" w14:textId="77777777" w:rsidR="009658A1" w:rsidRPr="002F5528" w:rsidRDefault="009658A1" w:rsidP="006932C6">
            <w:pPr>
              <w:pStyle w:val="SourceNotesHeading"/>
              <w:rPr>
                <w:sz w:val="18"/>
                <w:szCs w:val="18"/>
                <w:lang w:val="en-US"/>
              </w:rPr>
            </w:pPr>
            <w:r w:rsidRPr="002F5528">
              <w:rPr>
                <w:sz w:val="18"/>
                <w:szCs w:val="18"/>
                <w:lang w:val="en-US"/>
              </w:rPr>
              <w:t>List some of the benefits associated with your sport</w:t>
            </w:r>
          </w:p>
          <w:p w14:paraId="15CE2224" w14:textId="0592A0B3" w:rsidR="009658A1" w:rsidRPr="002F5528" w:rsidRDefault="009658A1" w:rsidP="00420544">
            <w:pPr>
              <w:pStyle w:val="Bullet1"/>
              <w:rPr>
                <w:sz w:val="18"/>
                <w:szCs w:val="18"/>
                <w:lang w:val="en-US"/>
              </w:rPr>
            </w:pPr>
            <w:r w:rsidRPr="002F5528">
              <w:rPr>
                <w:sz w:val="18"/>
                <w:szCs w:val="18"/>
                <w:lang w:val="en-US"/>
              </w:rPr>
              <w:t>Fitness</w:t>
            </w:r>
            <w:r w:rsidR="002F5528" w:rsidRPr="002F5528">
              <w:rPr>
                <w:sz w:val="18"/>
                <w:szCs w:val="18"/>
                <w:lang w:val="en-US"/>
              </w:rPr>
              <w:t xml:space="preserve"> and f</w:t>
            </w:r>
            <w:r w:rsidRPr="002F5528">
              <w:rPr>
                <w:sz w:val="18"/>
                <w:szCs w:val="18"/>
                <w:lang w:val="en-US"/>
              </w:rPr>
              <w:t>lexibility</w:t>
            </w:r>
          </w:p>
          <w:p w14:paraId="20008391" w14:textId="77777777" w:rsidR="009658A1" w:rsidRPr="002F5528" w:rsidRDefault="009658A1" w:rsidP="006932C6">
            <w:pPr>
              <w:pStyle w:val="Bullet1"/>
              <w:rPr>
                <w:sz w:val="18"/>
                <w:szCs w:val="18"/>
                <w:lang w:val="en-US"/>
              </w:rPr>
            </w:pPr>
            <w:r w:rsidRPr="002F5528">
              <w:rPr>
                <w:sz w:val="18"/>
                <w:szCs w:val="18"/>
                <w:lang w:val="en-US"/>
              </w:rPr>
              <w:t>Control</w:t>
            </w:r>
          </w:p>
          <w:p w14:paraId="4EC405E6" w14:textId="77777777" w:rsidR="009658A1" w:rsidRPr="002F5528" w:rsidRDefault="009658A1" w:rsidP="006932C6">
            <w:pPr>
              <w:pStyle w:val="Bullet1"/>
              <w:rPr>
                <w:sz w:val="18"/>
                <w:szCs w:val="18"/>
                <w:lang w:val="en-US"/>
              </w:rPr>
            </w:pPr>
            <w:r w:rsidRPr="002F5528">
              <w:rPr>
                <w:sz w:val="18"/>
                <w:szCs w:val="18"/>
                <w:lang w:val="en-US"/>
              </w:rPr>
              <w:t>Discipline</w:t>
            </w:r>
          </w:p>
          <w:p w14:paraId="5123398C" w14:textId="77777777" w:rsidR="009658A1" w:rsidRPr="002F5528" w:rsidRDefault="009658A1" w:rsidP="006932C6">
            <w:pPr>
              <w:pStyle w:val="Bullet1"/>
              <w:rPr>
                <w:sz w:val="18"/>
                <w:szCs w:val="18"/>
                <w:lang w:val="en-US"/>
              </w:rPr>
            </w:pPr>
            <w:r w:rsidRPr="002F5528">
              <w:rPr>
                <w:sz w:val="18"/>
                <w:szCs w:val="18"/>
                <w:lang w:val="en-US"/>
              </w:rPr>
              <w:t>Safely tumbling and falling</w:t>
            </w:r>
          </w:p>
          <w:p w14:paraId="4F638667" w14:textId="77777777" w:rsidR="009658A1" w:rsidRPr="002F5528" w:rsidRDefault="009658A1" w:rsidP="006932C6">
            <w:pPr>
              <w:pStyle w:val="Bullet1"/>
              <w:rPr>
                <w:sz w:val="18"/>
                <w:szCs w:val="18"/>
                <w:lang w:val="en-US"/>
              </w:rPr>
            </w:pPr>
            <w:r w:rsidRPr="002F5528">
              <w:rPr>
                <w:sz w:val="18"/>
                <w:szCs w:val="18"/>
                <w:lang w:val="en-US"/>
              </w:rPr>
              <w:t>Olympic sport</w:t>
            </w:r>
          </w:p>
          <w:p w14:paraId="3827EF64" w14:textId="77777777" w:rsidR="009658A1" w:rsidRPr="002F5528" w:rsidRDefault="009658A1" w:rsidP="006932C6">
            <w:pPr>
              <w:pStyle w:val="Bullet1"/>
              <w:rPr>
                <w:sz w:val="18"/>
                <w:szCs w:val="18"/>
                <w:lang w:val="en-US"/>
              </w:rPr>
            </w:pPr>
            <w:r w:rsidRPr="002F5528">
              <w:rPr>
                <w:sz w:val="18"/>
                <w:szCs w:val="18"/>
                <w:lang w:val="en-US"/>
              </w:rPr>
              <w:t>Allows children to compete and aspire to elite competition by starting to develop required skills and experience early</w:t>
            </w:r>
          </w:p>
        </w:tc>
      </w:tr>
      <w:tr w:rsidR="009658A1" w14:paraId="6AAA915F" w14:textId="77777777" w:rsidTr="005317BC">
        <w:tc>
          <w:tcPr>
            <w:tcW w:w="4815" w:type="dxa"/>
          </w:tcPr>
          <w:p w14:paraId="781DFB2C" w14:textId="77777777" w:rsidR="009658A1" w:rsidRPr="002F5528" w:rsidRDefault="009658A1" w:rsidP="006932C6">
            <w:pPr>
              <w:pStyle w:val="SourceNotesHeading"/>
              <w:rPr>
                <w:sz w:val="18"/>
                <w:szCs w:val="18"/>
                <w:lang w:val="en-US"/>
              </w:rPr>
            </w:pPr>
            <w:r w:rsidRPr="002F5528">
              <w:rPr>
                <w:sz w:val="18"/>
                <w:szCs w:val="18"/>
                <w:lang w:val="en-US"/>
              </w:rPr>
              <w:t>How are these risks managed?</w:t>
            </w:r>
          </w:p>
          <w:p w14:paraId="3139BA9A" w14:textId="72E3B90C" w:rsidR="009658A1" w:rsidRPr="002F5528" w:rsidRDefault="009658A1" w:rsidP="006932C6">
            <w:pPr>
              <w:pStyle w:val="Bullet1"/>
              <w:rPr>
                <w:sz w:val="18"/>
                <w:szCs w:val="18"/>
                <w:lang w:val="en-US"/>
              </w:rPr>
            </w:pPr>
            <w:r w:rsidRPr="002F5528">
              <w:rPr>
                <w:sz w:val="18"/>
                <w:szCs w:val="18"/>
                <w:lang w:val="en-US"/>
              </w:rPr>
              <w:t>Age requirements for under 12s eg. No drop throws, no neck holds, no arm bars</w:t>
            </w:r>
          </w:p>
          <w:p w14:paraId="0EB863EA" w14:textId="77777777" w:rsidR="009658A1" w:rsidRPr="002F5528" w:rsidRDefault="009658A1" w:rsidP="006932C6">
            <w:pPr>
              <w:pStyle w:val="Bullet1"/>
              <w:rPr>
                <w:sz w:val="18"/>
                <w:szCs w:val="18"/>
                <w:lang w:val="en-US"/>
              </w:rPr>
            </w:pPr>
            <w:r w:rsidRPr="002F5528">
              <w:rPr>
                <w:sz w:val="18"/>
                <w:szCs w:val="18"/>
                <w:lang w:val="en-US"/>
              </w:rPr>
              <w:t>Strict rules on submission and choke techniques</w:t>
            </w:r>
          </w:p>
          <w:p w14:paraId="52DDC3CD" w14:textId="77777777" w:rsidR="009658A1" w:rsidRPr="002F5528" w:rsidRDefault="009658A1" w:rsidP="006932C6">
            <w:pPr>
              <w:pStyle w:val="Bullet1"/>
              <w:rPr>
                <w:sz w:val="18"/>
                <w:szCs w:val="18"/>
                <w:lang w:val="en-US"/>
              </w:rPr>
            </w:pPr>
            <w:r w:rsidRPr="002F5528">
              <w:rPr>
                <w:sz w:val="18"/>
                <w:szCs w:val="18"/>
                <w:lang w:val="en-US"/>
              </w:rPr>
              <w:t>Compliance with national and international rule sets</w:t>
            </w:r>
          </w:p>
          <w:p w14:paraId="20AD675E" w14:textId="77777777" w:rsidR="009658A1" w:rsidRPr="002F5528" w:rsidRDefault="009658A1" w:rsidP="006932C6">
            <w:pPr>
              <w:pStyle w:val="Bullet1"/>
              <w:rPr>
                <w:sz w:val="18"/>
                <w:szCs w:val="18"/>
                <w:lang w:val="en-US"/>
              </w:rPr>
            </w:pPr>
            <w:r w:rsidRPr="002F5528">
              <w:rPr>
                <w:sz w:val="18"/>
                <w:szCs w:val="18"/>
                <w:lang w:val="en-US"/>
              </w:rPr>
              <w:t>Risk management process built into Association</w:t>
            </w:r>
          </w:p>
          <w:p w14:paraId="37633719" w14:textId="77777777" w:rsidR="009658A1" w:rsidRPr="002F5528" w:rsidRDefault="009658A1" w:rsidP="006932C6">
            <w:pPr>
              <w:pStyle w:val="Bullet1"/>
              <w:rPr>
                <w:sz w:val="18"/>
                <w:szCs w:val="18"/>
                <w:lang w:val="en-US"/>
              </w:rPr>
            </w:pPr>
            <w:r w:rsidRPr="002F5528">
              <w:rPr>
                <w:sz w:val="18"/>
                <w:szCs w:val="18"/>
                <w:lang w:val="en-US"/>
              </w:rPr>
              <w:t>Medical onsite at major competitions</w:t>
            </w:r>
          </w:p>
          <w:p w14:paraId="74458B87" w14:textId="77777777" w:rsidR="009658A1" w:rsidRPr="002F5528" w:rsidRDefault="009658A1" w:rsidP="006932C6">
            <w:pPr>
              <w:pStyle w:val="Bullet1"/>
              <w:rPr>
                <w:sz w:val="18"/>
                <w:szCs w:val="18"/>
                <w:lang w:val="en-US"/>
              </w:rPr>
            </w:pPr>
            <w:r w:rsidRPr="002F5528">
              <w:rPr>
                <w:sz w:val="18"/>
                <w:szCs w:val="18"/>
                <w:lang w:val="en-US"/>
              </w:rPr>
              <w:t>Referees control competition bouts</w:t>
            </w:r>
          </w:p>
          <w:p w14:paraId="2B06A4E4" w14:textId="77777777" w:rsidR="009658A1" w:rsidRPr="002F5528" w:rsidRDefault="009658A1" w:rsidP="006932C6">
            <w:pPr>
              <w:pStyle w:val="Bullet1"/>
              <w:rPr>
                <w:sz w:val="18"/>
                <w:szCs w:val="18"/>
                <w:lang w:val="en-US"/>
              </w:rPr>
            </w:pPr>
            <w:r w:rsidRPr="002F5528">
              <w:rPr>
                <w:sz w:val="18"/>
                <w:szCs w:val="18"/>
                <w:lang w:val="en-US"/>
              </w:rPr>
              <w:t>Can’t compete until at certain kyu (belt) level</w:t>
            </w:r>
          </w:p>
        </w:tc>
        <w:tc>
          <w:tcPr>
            <w:tcW w:w="4819" w:type="dxa"/>
          </w:tcPr>
          <w:p w14:paraId="38F09991" w14:textId="253F022A" w:rsidR="009658A1" w:rsidRPr="002F5528" w:rsidRDefault="009658A1" w:rsidP="006932C6">
            <w:pPr>
              <w:pStyle w:val="SourceNotesHeading"/>
              <w:rPr>
                <w:sz w:val="18"/>
                <w:szCs w:val="18"/>
                <w:lang w:val="en-US"/>
              </w:rPr>
            </w:pPr>
            <w:r w:rsidRPr="002F5528">
              <w:rPr>
                <w:sz w:val="18"/>
                <w:szCs w:val="18"/>
                <w:lang w:val="en-US"/>
              </w:rPr>
              <w:t xml:space="preserve">How can these benefits be </w:t>
            </w:r>
            <w:proofErr w:type="spellStart"/>
            <w:r w:rsidR="001C572C" w:rsidRPr="002F5528">
              <w:rPr>
                <w:sz w:val="18"/>
                <w:szCs w:val="18"/>
                <w:lang w:val="en-US"/>
              </w:rPr>
              <w:t>maximised</w:t>
            </w:r>
            <w:proofErr w:type="spellEnd"/>
            <w:r w:rsidRPr="002F5528">
              <w:rPr>
                <w:sz w:val="18"/>
                <w:szCs w:val="18"/>
                <w:lang w:val="en-US"/>
              </w:rPr>
              <w:t>?</w:t>
            </w:r>
          </w:p>
          <w:p w14:paraId="0140283F" w14:textId="77777777" w:rsidR="009658A1" w:rsidRPr="002F5528" w:rsidRDefault="009658A1" w:rsidP="006932C6">
            <w:pPr>
              <w:pStyle w:val="Bullet1"/>
              <w:rPr>
                <w:sz w:val="18"/>
                <w:szCs w:val="18"/>
                <w:lang w:val="en-US"/>
              </w:rPr>
            </w:pPr>
            <w:r w:rsidRPr="002F5528">
              <w:rPr>
                <w:sz w:val="18"/>
                <w:szCs w:val="18"/>
                <w:lang w:val="en-US"/>
              </w:rPr>
              <w:t>Less regulation that does not fit the sport</w:t>
            </w:r>
          </w:p>
          <w:p w14:paraId="1554A0D4" w14:textId="77777777" w:rsidR="009658A1" w:rsidRPr="002F5528" w:rsidRDefault="009658A1" w:rsidP="006932C6">
            <w:pPr>
              <w:pStyle w:val="Bullet1"/>
              <w:rPr>
                <w:sz w:val="18"/>
                <w:szCs w:val="18"/>
                <w:lang w:val="en-US"/>
              </w:rPr>
            </w:pPr>
            <w:r w:rsidRPr="002F5528">
              <w:rPr>
                <w:sz w:val="18"/>
                <w:szCs w:val="18"/>
                <w:lang w:val="en-US"/>
              </w:rPr>
              <w:t>Less regulation that imposes additional costs to compete</w:t>
            </w:r>
          </w:p>
        </w:tc>
      </w:tr>
    </w:tbl>
    <w:p w14:paraId="2C97E33C" w14:textId="7A0EDCCE" w:rsidR="009658A1" w:rsidRPr="009F7F7F" w:rsidRDefault="009658A1" w:rsidP="009658A1">
      <w:pPr>
        <w:rPr>
          <w:lang w:val="en-US"/>
        </w:rPr>
      </w:pPr>
    </w:p>
    <w:tbl>
      <w:tblPr>
        <w:tblStyle w:val="TableGrid"/>
        <w:tblW w:w="9634" w:type="dxa"/>
        <w:tblLook w:val="04A0" w:firstRow="1" w:lastRow="0" w:firstColumn="1" w:lastColumn="0" w:noHBand="0" w:noVBand="1"/>
      </w:tblPr>
      <w:tblGrid>
        <w:gridCol w:w="4815"/>
        <w:gridCol w:w="4819"/>
      </w:tblGrid>
      <w:tr w:rsidR="009658A1" w14:paraId="736ADF94" w14:textId="77777777" w:rsidTr="005317BC">
        <w:tc>
          <w:tcPr>
            <w:tcW w:w="4815" w:type="dxa"/>
            <w:shd w:val="clear" w:color="auto" w:fill="D45D00" w:themeFill="accent1"/>
          </w:tcPr>
          <w:p w14:paraId="59F53E60" w14:textId="77777777" w:rsidR="009658A1" w:rsidRPr="005317BC" w:rsidRDefault="009658A1" w:rsidP="005317BC">
            <w:pPr>
              <w:rPr>
                <w:color w:val="FFFFFF" w:themeColor="background1"/>
                <w:sz w:val="18"/>
                <w:szCs w:val="18"/>
                <w:lang w:val="en-US"/>
              </w:rPr>
            </w:pPr>
            <w:r w:rsidRPr="005317BC">
              <w:rPr>
                <w:color w:val="FFFFFF" w:themeColor="background1"/>
                <w:sz w:val="18"/>
                <w:szCs w:val="18"/>
                <w:lang w:val="en-US"/>
              </w:rPr>
              <w:t>Managing risks</w:t>
            </w:r>
          </w:p>
        </w:tc>
        <w:tc>
          <w:tcPr>
            <w:tcW w:w="4819" w:type="dxa"/>
            <w:shd w:val="clear" w:color="auto" w:fill="D45D00" w:themeFill="accent1"/>
          </w:tcPr>
          <w:p w14:paraId="3066D0F4" w14:textId="77777777" w:rsidR="009658A1" w:rsidRPr="005317BC" w:rsidRDefault="009658A1" w:rsidP="005317BC">
            <w:pPr>
              <w:rPr>
                <w:color w:val="FFFFFF" w:themeColor="background1"/>
                <w:sz w:val="18"/>
                <w:szCs w:val="18"/>
                <w:lang w:val="en-US"/>
              </w:rPr>
            </w:pPr>
            <w:proofErr w:type="spellStart"/>
            <w:r w:rsidRPr="005317BC">
              <w:rPr>
                <w:color w:val="FFFFFF" w:themeColor="background1"/>
                <w:sz w:val="18"/>
                <w:szCs w:val="18"/>
                <w:lang w:val="en-US"/>
              </w:rPr>
              <w:t>Maximising</w:t>
            </w:r>
            <w:proofErr w:type="spellEnd"/>
            <w:r w:rsidRPr="005317BC">
              <w:rPr>
                <w:color w:val="FFFFFF" w:themeColor="background1"/>
                <w:sz w:val="18"/>
                <w:szCs w:val="18"/>
                <w:lang w:val="en-US"/>
              </w:rPr>
              <w:t xml:space="preserve"> benefits</w:t>
            </w:r>
          </w:p>
        </w:tc>
      </w:tr>
      <w:tr w:rsidR="009658A1" w14:paraId="26573A69" w14:textId="77777777" w:rsidTr="005317BC">
        <w:tc>
          <w:tcPr>
            <w:tcW w:w="4815" w:type="dxa"/>
          </w:tcPr>
          <w:p w14:paraId="661020C8" w14:textId="77777777" w:rsidR="009658A1" w:rsidRPr="002F5528" w:rsidRDefault="009658A1" w:rsidP="006932C6">
            <w:pPr>
              <w:pStyle w:val="SourceNotesHeading"/>
              <w:rPr>
                <w:sz w:val="18"/>
                <w:szCs w:val="18"/>
                <w:lang w:val="en-US"/>
              </w:rPr>
            </w:pPr>
            <w:r w:rsidRPr="002F5528">
              <w:rPr>
                <w:sz w:val="18"/>
                <w:szCs w:val="18"/>
                <w:lang w:val="en-US"/>
              </w:rPr>
              <w:t>List some of the risks associated with your sport</w:t>
            </w:r>
          </w:p>
          <w:p w14:paraId="13C687C7" w14:textId="77777777" w:rsidR="009658A1" w:rsidRPr="002F5528" w:rsidRDefault="009658A1" w:rsidP="006932C6">
            <w:pPr>
              <w:pStyle w:val="Bullet1"/>
              <w:rPr>
                <w:sz w:val="18"/>
                <w:szCs w:val="18"/>
                <w:lang w:val="en-US"/>
              </w:rPr>
            </w:pPr>
            <w:r w:rsidRPr="002F5528">
              <w:rPr>
                <w:sz w:val="18"/>
                <w:szCs w:val="18"/>
                <w:lang w:val="en-US"/>
              </w:rPr>
              <w:t xml:space="preserve">Contact injuries concussion </w:t>
            </w:r>
            <w:proofErr w:type="spellStart"/>
            <w:r w:rsidRPr="002F5528">
              <w:rPr>
                <w:sz w:val="18"/>
                <w:szCs w:val="18"/>
                <w:lang w:val="en-US"/>
              </w:rPr>
              <w:t>etc</w:t>
            </w:r>
            <w:proofErr w:type="spellEnd"/>
          </w:p>
          <w:p w14:paraId="42539F15" w14:textId="7D42C205" w:rsidR="009658A1" w:rsidRPr="002F5528" w:rsidRDefault="009658A1" w:rsidP="006932C6">
            <w:pPr>
              <w:pStyle w:val="Bullet2"/>
              <w:rPr>
                <w:sz w:val="18"/>
                <w:szCs w:val="18"/>
                <w:lang w:val="en-US"/>
              </w:rPr>
            </w:pPr>
            <w:r w:rsidRPr="002F5528">
              <w:rPr>
                <w:sz w:val="18"/>
                <w:szCs w:val="18"/>
                <w:lang w:val="en-US"/>
              </w:rPr>
              <w:t>noting a 12 year old punching another 12 year old applies a lot less force than a tackle at speed, or involving several other players.</w:t>
            </w:r>
          </w:p>
        </w:tc>
        <w:tc>
          <w:tcPr>
            <w:tcW w:w="4819" w:type="dxa"/>
          </w:tcPr>
          <w:p w14:paraId="1D0AAE8A" w14:textId="77777777" w:rsidR="009658A1" w:rsidRPr="002F5528" w:rsidRDefault="009658A1" w:rsidP="006932C6">
            <w:pPr>
              <w:pStyle w:val="SourceNotesHeading"/>
              <w:rPr>
                <w:sz w:val="18"/>
                <w:szCs w:val="18"/>
                <w:lang w:val="en-US"/>
              </w:rPr>
            </w:pPr>
            <w:r w:rsidRPr="002F5528">
              <w:rPr>
                <w:sz w:val="18"/>
                <w:szCs w:val="18"/>
                <w:lang w:val="en-US"/>
              </w:rPr>
              <w:t>List some of the benefits associated with your sport</w:t>
            </w:r>
          </w:p>
          <w:p w14:paraId="3DD6A9AB" w14:textId="77777777" w:rsidR="009658A1" w:rsidRPr="002F5528" w:rsidRDefault="009658A1" w:rsidP="006932C6">
            <w:pPr>
              <w:pStyle w:val="Bullet1"/>
              <w:rPr>
                <w:sz w:val="18"/>
                <w:szCs w:val="18"/>
                <w:lang w:val="en-US"/>
              </w:rPr>
            </w:pPr>
            <w:r w:rsidRPr="002F5528">
              <w:rPr>
                <w:sz w:val="18"/>
                <w:szCs w:val="18"/>
                <w:lang w:val="en-US"/>
              </w:rPr>
              <w:t>Fitness benefits (children at greater risk of diabetes and sedentary illness through inactivity)</w:t>
            </w:r>
          </w:p>
          <w:p w14:paraId="4AED7202" w14:textId="51D317C5" w:rsidR="009658A1" w:rsidRPr="002F5528" w:rsidRDefault="009658A1" w:rsidP="00420544">
            <w:pPr>
              <w:pStyle w:val="Bullet1"/>
              <w:rPr>
                <w:sz w:val="18"/>
                <w:szCs w:val="18"/>
                <w:lang w:val="en-US"/>
              </w:rPr>
            </w:pPr>
            <w:r w:rsidRPr="002F5528">
              <w:rPr>
                <w:sz w:val="18"/>
                <w:szCs w:val="18"/>
                <w:lang w:val="en-US"/>
              </w:rPr>
              <w:t>Resilience</w:t>
            </w:r>
            <w:r w:rsidR="002F5528" w:rsidRPr="002F5528">
              <w:rPr>
                <w:sz w:val="18"/>
                <w:szCs w:val="18"/>
                <w:lang w:val="en-US"/>
              </w:rPr>
              <w:t xml:space="preserve"> and </w:t>
            </w:r>
            <w:r w:rsidR="002F5528">
              <w:rPr>
                <w:sz w:val="18"/>
                <w:szCs w:val="18"/>
                <w:lang w:val="en-US"/>
              </w:rPr>
              <w:t>d</w:t>
            </w:r>
            <w:r w:rsidRPr="002F5528">
              <w:rPr>
                <w:sz w:val="18"/>
                <w:szCs w:val="18"/>
                <w:lang w:val="en-US"/>
              </w:rPr>
              <w:t>iscipline</w:t>
            </w:r>
          </w:p>
          <w:p w14:paraId="123B92AB" w14:textId="77777777" w:rsidR="009658A1" w:rsidRPr="002F5528" w:rsidRDefault="009658A1" w:rsidP="006932C6">
            <w:pPr>
              <w:pStyle w:val="Bullet1"/>
              <w:rPr>
                <w:sz w:val="18"/>
                <w:szCs w:val="18"/>
                <w:lang w:val="en-US"/>
              </w:rPr>
            </w:pPr>
            <w:r w:rsidRPr="002F5528">
              <w:rPr>
                <w:sz w:val="18"/>
                <w:szCs w:val="18"/>
                <w:lang w:val="en-US"/>
              </w:rPr>
              <w:t>Stress management</w:t>
            </w:r>
          </w:p>
          <w:p w14:paraId="127658BB" w14:textId="77777777" w:rsidR="009658A1" w:rsidRPr="002F5528" w:rsidRDefault="009658A1" w:rsidP="006932C6">
            <w:pPr>
              <w:pStyle w:val="Bullet1"/>
              <w:rPr>
                <w:sz w:val="18"/>
                <w:szCs w:val="18"/>
                <w:lang w:val="en-US"/>
              </w:rPr>
            </w:pPr>
            <w:r w:rsidRPr="002F5528">
              <w:rPr>
                <w:sz w:val="18"/>
                <w:szCs w:val="18"/>
                <w:lang w:val="en-US"/>
              </w:rPr>
              <w:t>Coaching and role modelling</w:t>
            </w:r>
          </w:p>
          <w:p w14:paraId="6136B0A9" w14:textId="77777777" w:rsidR="009658A1" w:rsidRPr="002F5528" w:rsidRDefault="009658A1" w:rsidP="006932C6">
            <w:pPr>
              <w:pStyle w:val="Bullet1"/>
              <w:rPr>
                <w:sz w:val="18"/>
                <w:szCs w:val="18"/>
                <w:lang w:val="en-US"/>
              </w:rPr>
            </w:pPr>
            <w:r w:rsidRPr="002F5528">
              <w:rPr>
                <w:sz w:val="18"/>
                <w:szCs w:val="18"/>
                <w:lang w:val="en-US"/>
              </w:rPr>
              <w:t>Confidence</w:t>
            </w:r>
          </w:p>
          <w:p w14:paraId="0A241C1D" w14:textId="77777777" w:rsidR="009658A1" w:rsidRPr="002F5528" w:rsidRDefault="009658A1" w:rsidP="006932C6">
            <w:pPr>
              <w:pStyle w:val="Bullet1"/>
              <w:rPr>
                <w:sz w:val="18"/>
                <w:szCs w:val="18"/>
                <w:lang w:val="en-US"/>
              </w:rPr>
            </w:pPr>
            <w:r w:rsidRPr="002F5528">
              <w:rPr>
                <w:sz w:val="18"/>
                <w:szCs w:val="18"/>
                <w:lang w:val="en-US"/>
              </w:rPr>
              <w:t>Diversion from bullying and anti-social behaviour.</w:t>
            </w:r>
          </w:p>
        </w:tc>
      </w:tr>
      <w:tr w:rsidR="009658A1" w14:paraId="6EA60FED" w14:textId="77777777" w:rsidTr="005317BC">
        <w:tc>
          <w:tcPr>
            <w:tcW w:w="4815" w:type="dxa"/>
          </w:tcPr>
          <w:p w14:paraId="7B68989F" w14:textId="77777777" w:rsidR="009658A1" w:rsidRPr="002F5528" w:rsidRDefault="009658A1" w:rsidP="006932C6">
            <w:pPr>
              <w:pStyle w:val="SourceNotesHeading"/>
              <w:rPr>
                <w:sz w:val="18"/>
                <w:szCs w:val="18"/>
                <w:lang w:val="en-US"/>
              </w:rPr>
            </w:pPr>
            <w:r w:rsidRPr="002F5528">
              <w:rPr>
                <w:sz w:val="18"/>
                <w:szCs w:val="18"/>
                <w:lang w:val="en-US"/>
              </w:rPr>
              <w:t>How are these risks managed?</w:t>
            </w:r>
          </w:p>
          <w:p w14:paraId="76B3FABA" w14:textId="77777777" w:rsidR="009658A1" w:rsidRPr="002F5528" w:rsidRDefault="009658A1" w:rsidP="006932C6">
            <w:pPr>
              <w:pStyle w:val="Bullet1"/>
              <w:rPr>
                <w:sz w:val="18"/>
                <w:szCs w:val="18"/>
                <w:lang w:val="en-US"/>
              </w:rPr>
            </w:pPr>
            <w:r w:rsidRPr="002F5528">
              <w:rPr>
                <w:sz w:val="18"/>
                <w:szCs w:val="18"/>
                <w:lang w:val="en-US"/>
              </w:rPr>
              <w:t>Referees and rules (1 minute rounds for younger boxers)</w:t>
            </w:r>
          </w:p>
          <w:p w14:paraId="71A6B238" w14:textId="5B007395" w:rsidR="009658A1" w:rsidRPr="002F5528" w:rsidRDefault="009658A1" w:rsidP="006932C6">
            <w:pPr>
              <w:pStyle w:val="Bullet1"/>
              <w:rPr>
                <w:sz w:val="18"/>
                <w:szCs w:val="18"/>
                <w:lang w:val="en-US"/>
              </w:rPr>
            </w:pPr>
            <w:r w:rsidRPr="002F5528">
              <w:rPr>
                <w:sz w:val="18"/>
                <w:szCs w:val="18"/>
                <w:lang w:val="en-US"/>
              </w:rPr>
              <w:t>Matching (young people matching in boxing within 24mths and 2kgs and similar experience</w:t>
            </w:r>
            <w:r w:rsidR="00920988" w:rsidRPr="002F5528">
              <w:rPr>
                <w:sz w:val="18"/>
                <w:szCs w:val="18"/>
                <w:lang w:val="en-US"/>
              </w:rPr>
              <w:t>)</w:t>
            </w:r>
          </w:p>
          <w:p w14:paraId="231009E7" w14:textId="77777777" w:rsidR="009658A1" w:rsidRPr="002F5528" w:rsidRDefault="009658A1" w:rsidP="006932C6">
            <w:pPr>
              <w:pStyle w:val="Bullet1"/>
              <w:rPr>
                <w:sz w:val="18"/>
                <w:szCs w:val="18"/>
                <w:lang w:val="en-US"/>
              </w:rPr>
            </w:pPr>
            <w:r w:rsidRPr="002F5528">
              <w:rPr>
                <w:sz w:val="18"/>
                <w:szCs w:val="18"/>
                <w:lang w:val="en-US"/>
              </w:rPr>
              <w:t>Breaks between matches</w:t>
            </w:r>
          </w:p>
          <w:p w14:paraId="3958AAA0" w14:textId="77777777" w:rsidR="009658A1" w:rsidRPr="002F5528" w:rsidRDefault="009658A1" w:rsidP="006932C6">
            <w:pPr>
              <w:pStyle w:val="Bullet1"/>
              <w:rPr>
                <w:sz w:val="18"/>
                <w:szCs w:val="18"/>
                <w:lang w:val="en-US"/>
              </w:rPr>
            </w:pPr>
            <w:r w:rsidRPr="002F5528">
              <w:rPr>
                <w:sz w:val="18"/>
                <w:szCs w:val="18"/>
                <w:lang w:val="en-US"/>
              </w:rPr>
              <w:t>Doctor supervises the bout</w:t>
            </w:r>
          </w:p>
          <w:p w14:paraId="19968F73" w14:textId="77777777" w:rsidR="009658A1" w:rsidRPr="002F5528" w:rsidRDefault="009658A1" w:rsidP="006932C6">
            <w:pPr>
              <w:pStyle w:val="Bullet1"/>
              <w:rPr>
                <w:sz w:val="18"/>
                <w:szCs w:val="18"/>
                <w:lang w:val="en-US"/>
              </w:rPr>
            </w:pPr>
            <w:r w:rsidRPr="002F5528">
              <w:rPr>
                <w:sz w:val="18"/>
                <w:szCs w:val="18"/>
                <w:lang w:val="en-US"/>
              </w:rPr>
              <w:t>Equipment, padded gloves</w:t>
            </w:r>
          </w:p>
          <w:p w14:paraId="4009E1A7" w14:textId="77777777" w:rsidR="009658A1" w:rsidRPr="002F5528" w:rsidRDefault="009658A1" w:rsidP="006932C6">
            <w:pPr>
              <w:pStyle w:val="Bullet1"/>
              <w:rPr>
                <w:sz w:val="18"/>
                <w:szCs w:val="18"/>
                <w:lang w:val="en-US"/>
              </w:rPr>
            </w:pPr>
            <w:r w:rsidRPr="002F5528">
              <w:rPr>
                <w:sz w:val="18"/>
                <w:szCs w:val="18"/>
                <w:lang w:val="en-US"/>
              </w:rPr>
              <w:t>8 counts</w:t>
            </w:r>
          </w:p>
          <w:p w14:paraId="5622AA52" w14:textId="77777777" w:rsidR="009658A1" w:rsidRPr="002F5528" w:rsidRDefault="009658A1" w:rsidP="006932C6">
            <w:pPr>
              <w:pStyle w:val="Bullet1"/>
              <w:rPr>
                <w:sz w:val="18"/>
                <w:szCs w:val="18"/>
                <w:lang w:val="en-US"/>
              </w:rPr>
            </w:pPr>
            <w:r w:rsidRPr="002F5528">
              <w:rPr>
                <w:sz w:val="18"/>
                <w:szCs w:val="18"/>
                <w:lang w:val="en-US"/>
              </w:rPr>
              <w:t>Preparation in gym before coach agrees to compete</w:t>
            </w:r>
          </w:p>
          <w:p w14:paraId="0AECDFCA" w14:textId="77777777" w:rsidR="009658A1" w:rsidRPr="002F5528" w:rsidRDefault="009658A1" w:rsidP="006932C6">
            <w:pPr>
              <w:pStyle w:val="Bullet1"/>
              <w:rPr>
                <w:sz w:val="18"/>
                <w:szCs w:val="18"/>
                <w:lang w:val="en-US"/>
              </w:rPr>
            </w:pPr>
            <w:r w:rsidRPr="002F5528">
              <w:rPr>
                <w:sz w:val="18"/>
                <w:szCs w:val="18"/>
                <w:lang w:val="en-US"/>
              </w:rPr>
              <w:t>Competitors motivated to show skill and techniques, judged on skill and techniques</w:t>
            </w:r>
          </w:p>
        </w:tc>
        <w:tc>
          <w:tcPr>
            <w:tcW w:w="4819" w:type="dxa"/>
          </w:tcPr>
          <w:p w14:paraId="3C51ED40" w14:textId="051A45F0" w:rsidR="009658A1" w:rsidRPr="002F5528" w:rsidRDefault="009658A1" w:rsidP="006932C6">
            <w:pPr>
              <w:pStyle w:val="SourceNotesHeading"/>
              <w:rPr>
                <w:sz w:val="18"/>
                <w:szCs w:val="18"/>
                <w:lang w:val="en-US"/>
              </w:rPr>
            </w:pPr>
            <w:r w:rsidRPr="002F5528">
              <w:rPr>
                <w:sz w:val="18"/>
                <w:szCs w:val="18"/>
                <w:lang w:val="en-US"/>
              </w:rPr>
              <w:t xml:space="preserve">How can these benefits be </w:t>
            </w:r>
            <w:proofErr w:type="spellStart"/>
            <w:r w:rsidRPr="002F5528">
              <w:rPr>
                <w:sz w:val="18"/>
                <w:szCs w:val="18"/>
                <w:lang w:val="en-US"/>
              </w:rPr>
              <w:t>maximi</w:t>
            </w:r>
            <w:r w:rsidR="00920988" w:rsidRPr="002F5528">
              <w:rPr>
                <w:sz w:val="18"/>
                <w:szCs w:val="18"/>
                <w:lang w:val="en-US"/>
              </w:rPr>
              <w:t>s</w:t>
            </w:r>
            <w:r w:rsidRPr="002F5528">
              <w:rPr>
                <w:sz w:val="18"/>
                <w:szCs w:val="18"/>
                <w:lang w:val="en-US"/>
              </w:rPr>
              <w:t>ed</w:t>
            </w:r>
            <w:proofErr w:type="spellEnd"/>
            <w:r w:rsidRPr="002F5528">
              <w:rPr>
                <w:sz w:val="18"/>
                <w:szCs w:val="18"/>
                <w:lang w:val="en-US"/>
              </w:rPr>
              <w:t>?</w:t>
            </w:r>
          </w:p>
          <w:p w14:paraId="2E0771D0" w14:textId="77777777" w:rsidR="009658A1" w:rsidRPr="002F5528" w:rsidRDefault="009658A1" w:rsidP="006932C6">
            <w:pPr>
              <w:pStyle w:val="Bullet1"/>
              <w:rPr>
                <w:sz w:val="18"/>
                <w:szCs w:val="18"/>
                <w:lang w:val="en-US"/>
              </w:rPr>
            </w:pPr>
            <w:r w:rsidRPr="002F5528">
              <w:rPr>
                <w:sz w:val="18"/>
                <w:szCs w:val="18"/>
                <w:lang w:val="en-US"/>
              </w:rPr>
              <w:t>Sports controlled by well-managed bodies with clearly defined rules, processes and governance.</w:t>
            </w:r>
          </w:p>
        </w:tc>
      </w:tr>
    </w:tbl>
    <w:p w14:paraId="73BDEF5B" w14:textId="6000135D" w:rsidR="009658A1" w:rsidRPr="009F7F7F" w:rsidRDefault="009658A1" w:rsidP="009658A1">
      <w:pPr>
        <w:rPr>
          <w:lang w:val="en-US"/>
        </w:rPr>
      </w:pPr>
    </w:p>
    <w:tbl>
      <w:tblPr>
        <w:tblStyle w:val="TableGrid"/>
        <w:tblW w:w="9634" w:type="dxa"/>
        <w:tblLook w:val="04A0" w:firstRow="1" w:lastRow="0" w:firstColumn="1" w:lastColumn="0" w:noHBand="0" w:noVBand="1"/>
      </w:tblPr>
      <w:tblGrid>
        <w:gridCol w:w="4815"/>
        <w:gridCol w:w="4819"/>
      </w:tblGrid>
      <w:tr w:rsidR="009658A1" w14:paraId="033E4C60" w14:textId="77777777" w:rsidTr="005317BC">
        <w:tc>
          <w:tcPr>
            <w:tcW w:w="4815" w:type="dxa"/>
            <w:shd w:val="clear" w:color="auto" w:fill="D45D00" w:themeFill="accent1"/>
          </w:tcPr>
          <w:p w14:paraId="5894646D" w14:textId="77777777" w:rsidR="009658A1" w:rsidRPr="005317BC" w:rsidRDefault="009658A1" w:rsidP="005317BC">
            <w:pPr>
              <w:rPr>
                <w:color w:val="FFFFFF" w:themeColor="background1"/>
                <w:sz w:val="18"/>
                <w:szCs w:val="18"/>
                <w:lang w:val="en-US"/>
              </w:rPr>
            </w:pPr>
            <w:r w:rsidRPr="005317BC">
              <w:rPr>
                <w:color w:val="FFFFFF" w:themeColor="background1"/>
                <w:sz w:val="18"/>
                <w:szCs w:val="18"/>
                <w:lang w:val="en-US"/>
              </w:rPr>
              <w:t>Managing risks</w:t>
            </w:r>
          </w:p>
        </w:tc>
        <w:tc>
          <w:tcPr>
            <w:tcW w:w="4819" w:type="dxa"/>
            <w:shd w:val="clear" w:color="auto" w:fill="D45D00" w:themeFill="accent1"/>
          </w:tcPr>
          <w:p w14:paraId="4FDD98DE" w14:textId="77777777" w:rsidR="009658A1" w:rsidRPr="005317BC" w:rsidRDefault="009658A1" w:rsidP="005317BC">
            <w:pPr>
              <w:rPr>
                <w:color w:val="FFFFFF" w:themeColor="background1"/>
                <w:sz w:val="18"/>
                <w:szCs w:val="18"/>
                <w:lang w:val="en-US"/>
              </w:rPr>
            </w:pPr>
            <w:proofErr w:type="spellStart"/>
            <w:r w:rsidRPr="005317BC">
              <w:rPr>
                <w:color w:val="FFFFFF" w:themeColor="background1"/>
                <w:sz w:val="18"/>
                <w:szCs w:val="18"/>
                <w:lang w:val="en-US"/>
              </w:rPr>
              <w:t>Maximising</w:t>
            </w:r>
            <w:proofErr w:type="spellEnd"/>
            <w:r w:rsidRPr="005317BC">
              <w:rPr>
                <w:color w:val="FFFFFF" w:themeColor="background1"/>
                <w:sz w:val="18"/>
                <w:szCs w:val="18"/>
                <w:lang w:val="en-US"/>
              </w:rPr>
              <w:t xml:space="preserve"> benefits</w:t>
            </w:r>
          </w:p>
        </w:tc>
      </w:tr>
      <w:tr w:rsidR="009658A1" w14:paraId="338CFF58" w14:textId="77777777" w:rsidTr="005317BC">
        <w:tc>
          <w:tcPr>
            <w:tcW w:w="4815" w:type="dxa"/>
          </w:tcPr>
          <w:p w14:paraId="0804BC8B" w14:textId="77777777" w:rsidR="009658A1" w:rsidRPr="002F5528" w:rsidRDefault="009658A1" w:rsidP="006932C6">
            <w:pPr>
              <w:pStyle w:val="SourceNotesHeading"/>
              <w:rPr>
                <w:sz w:val="18"/>
                <w:szCs w:val="18"/>
                <w:lang w:val="en-US"/>
              </w:rPr>
            </w:pPr>
            <w:r w:rsidRPr="002F5528">
              <w:rPr>
                <w:sz w:val="18"/>
                <w:szCs w:val="18"/>
                <w:lang w:val="en-US"/>
              </w:rPr>
              <w:t>List some of the risks associated with your sport</w:t>
            </w:r>
          </w:p>
          <w:p w14:paraId="38C1E6C8" w14:textId="3F292C87" w:rsidR="009658A1" w:rsidRPr="002F5528" w:rsidRDefault="009658A1" w:rsidP="006932C6">
            <w:pPr>
              <w:pStyle w:val="Bullet1"/>
              <w:rPr>
                <w:sz w:val="18"/>
                <w:szCs w:val="18"/>
                <w:lang w:val="en-US"/>
              </w:rPr>
            </w:pPr>
            <w:r w:rsidRPr="002F5528">
              <w:rPr>
                <w:sz w:val="18"/>
                <w:szCs w:val="18"/>
                <w:lang w:val="en-US"/>
              </w:rPr>
              <w:t xml:space="preserve">Note the onus here </w:t>
            </w:r>
            <w:r w:rsidRPr="002F5528">
              <w:rPr>
                <w:rStyle w:val="Heading7Char"/>
                <w:sz w:val="18"/>
                <w:szCs w:val="18"/>
              </w:rPr>
              <w:t>(referring to the title</w:t>
            </w:r>
            <w:r w:rsidR="002F5528" w:rsidRPr="002F5528">
              <w:rPr>
                <w:rStyle w:val="Heading7Char"/>
                <w:sz w:val="18"/>
                <w:szCs w:val="18"/>
              </w:rPr>
              <w:t xml:space="preserve"> ‘your sport’</w:t>
            </w:r>
            <w:r w:rsidRPr="002F5528">
              <w:rPr>
                <w:rStyle w:val="Heading7Char"/>
                <w:sz w:val="18"/>
                <w:szCs w:val="18"/>
              </w:rPr>
              <w:t>)</w:t>
            </w:r>
          </w:p>
          <w:p w14:paraId="01BF5FAA" w14:textId="77777777" w:rsidR="009658A1" w:rsidRPr="002F5528" w:rsidRDefault="009658A1" w:rsidP="006932C6">
            <w:pPr>
              <w:pStyle w:val="Bullet1"/>
              <w:rPr>
                <w:sz w:val="18"/>
                <w:szCs w:val="18"/>
                <w:lang w:val="en-US"/>
              </w:rPr>
            </w:pPr>
            <w:r w:rsidRPr="002F5528">
              <w:rPr>
                <w:sz w:val="18"/>
                <w:szCs w:val="18"/>
                <w:lang w:val="en-US"/>
              </w:rPr>
              <w:t>Kendo</w:t>
            </w:r>
          </w:p>
          <w:p w14:paraId="25C5BF39" w14:textId="77777777" w:rsidR="009658A1" w:rsidRPr="002F5528" w:rsidRDefault="009658A1" w:rsidP="006932C6">
            <w:pPr>
              <w:pStyle w:val="Bullet2"/>
              <w:rPr>
                <w:sz w:val="18"/>
                <w:szCs w:val="18"/>
                <w:lang w:val="en-US"/>
              </w:rPr>
            </w:pPr>
            <w:r w:rsidRPr="002F5528">
              <w:rPr>
                <w:sz w:val="18"/>
                <w:szCs w:val="18"/>
                <w:lang w:val="en-US"/>
              </w:rPr>
              <w:t>Sprains and tears</w:t>
            </w:r>
          </w:p>
          <w:p w14:paraId="2E45A59B" w14:textId="77777777" w:rsidR="009658A1" w:rsidRPr="002F5528" w:rsidRDefault="009658A1" w:rsidP="006932C6">
            <w:pPr>
              <w:pStyle w:val="Bullet2"/>
              <w:rPr>
                <w:sz w:val="18"/>
                <w:szCs w:val="18"/>
                <w:lang w:val="en-US"/>
              </w:rPr>
            </w:pPr>
            <w:r w:rsidRPr="002F5528">
              <w:rPr>
                <w:sz w:val="18"/>
                <w:szCs w:val="18"/>
                <w:lang w:val="en-US"/>
              </w:rPr>
              <w:t>Occasional contact injury in competitions</w:t>
            </w:r>
          </w:p>
          <w:p w14:paraId="40EF091E" w14:textId="77777777" w:rsidR="009658A1" w:rsidRPr="002F5528" w:rsidRDefault="009658A1" w:rsidP="006932C6">
            <w:pPr>
              <w:pStyle w:val="Bullet1"/>
              <w:rPr>
                <w:sz w:val="18"/>
                <w:szCs w:val="18"/>
                <w:lang w:val="en-US"/>
              </w:rPr>
            </w:pPr>
            <w:r w:rsidRPr="002F5528">
              <w:rPr>
                <w:sz w:val="18"/>
                <w:szCs w:val="18"/>
                <w:lang w:val="en-US"/>
              </w:rPr>
              <w:t>Wrestling</w:t>
            </w:r>
          </w:p>
          <w:p w14:paraId="2D3DADA0" w14:textId="77777777" w:rsidR="009658A1" w:rsidRPr="002F5528" w:rsidRDefault="009658A1" w:rsidP="006932C6">
            <w:pPr>
              <w:pStyle w:val="Bullet2"/>
              <w:rPr>
                <w:sz w:val="18"/>
                <w:szCs w:val="18"/>
                <w:lang w:val="en-US"/>
              </w:rPr>
            </w:pPr>
            <w:r w:rsidRPr="002F5528">
              <w:rPr>
                <w:sz w:val="18"/>
                <w:szCs w:val="18"/>
                <w:lang w:val="en-US"/>
              </w:rPr>
              <w:t>Sprains</w:t>
            </w:r>
          </w:p>
          <w:p w14:paraId="323A91EB" w14:textId="77777777" w:rsidR="009658A1" w:rsidRPr="002F5528" w:rsidRDefault="009658A1" w:rsidP="006932C6">
            <w:pPr>
              <w:pStyle w:val="Bullet2"/>
              <w:rPr>
                <w:sz w:val="18"/>
                <w:szCs w:val="18"/>
                <w:lang w:val="en-US"/>
              </w:rPr>
            </w:pPr>
            <w:r w:rsidRPr="002F5528">
              <w:rPr>
                <w:sz w:val="18"/>
                <w:szCs w:val="18"/>
                <w:lang w:val="en-US"/>
              </w:rPr>
              <w:t>Breaks</w:t>
            </w:r>
          </w:p>
          <w:p w14:paraId="0BFCA018" w14:textId="77777777" w:rsidR="009658A1" w:rsidRPr="002F5528" w:rsidRDefault="009658A1" w:rsidP="006932C6">
            <w:pPr>
              <w:pStyle w:val="Bullet2"/>
              <w:rPr>
                <w:sz w:val="18"/>
                <w:szCs w:val="18"/>
                <w:lang w:val="en-US"/>
              </w:rPr>
            </w:pPr>
            <w:r w:rsidRPr="002F5528">
              <w:rPr>
                <w:sz w:val="18"/>
                <w:szCs w:val="18"/>
                <w:lang w:val="en-US"/>
              </w:rPr>
              <w:t>Concussion</w:t>
            </w:r>
          </w:p>
          <w:p w14:paraId="75966346" w14:textId="77777777" w:rsidR="009658A1" w:rsidRPr="002F5528" w:rsidRDefault="009658A1" w:rsidP="006932C6">
            <w:pPr>
              <w:pStyle w:val="Bullet2"/>
              <w:rPr>
                <w:sz w:val="18"/>
                <w:szCs w:val="18"/>
                <w:lang w:val="en-US"/>
              </w:rPr>
            </w:pPr>
            <w:r w:rsidRPr="002F5528">
              <w:rPr>
                <w:sz w:val="18"/>
                <w:szCs w:val="18"/>
                <w:lang w:val="en-US"/>
              </w:rPr>
              <w:t>Doping</w:t>
            </w:r>
          </w:p>
          <w:p w14:paraId="256B7B3A" w14:textId="77777777" w:rsidR="009658A1" w:rsidRPr="002F5528" w:rsidRDefault="009658A1" w:rsidP="006932C6">
            <w:pPr>
              <w:pStyle w:val="Bullet3"/>
              <w:rPr>
                <w:sz w:val="18"/>
                <w:szCs w:val="18"/>
                <w:lang w:val="en-US"/>
              </w:rPr>
            </w:pPr>
            <w:r w:rsidRPr="002F5528">
              <w:rPr>
                <w:sz w:val="18"/>
                <w:szCs w:val="18"/>
                <w:lang w:val="en-US"/>
              </w:rPr>
              <w:t>ASC, IOC, Comm games</w:t>
            </w:r>
          </w:p>
        </w:tc>
        <w:tc>
          <w:tcPr>
            <w:tcW w:w="4819" w:type="dxa"/>
          </w:tcPr>
          <w:p w14:paraId="27633138" w14:textId="77777777" w:rsidR="009658A1" w:rsidRPr="002F5528" w:rsidRDefault="009658A1" w:rsidP="006932C6">
            <w:pPr>
              <w:pStyle w:val="SourceNotesHeading"/>
              <w:rPr>
                <w:sz w:val="18"/>
                <w:szCs w:val="18"/>
                <w:lang w:val="en-US"/>
              </w:rPr>
            </w:pPr>
            <w:r w:rsidRPr="002F5528">
              <w:rPr>
                <w:sz w:val="18"/>
                <w:szCs w:val="18"/>
                <w:lang w:val="en-US"/>
              </w:rPr>
              <w:t>List some of the benefits associated with your sport</w:t>
            </w:r>
          </w:p>
          <w:p w14:paraId="23640052" w14:textId="77777777" w:rsidR="009658A1" w:rsidRPr="002F5528" w:rsidRDefault="009658A1" w:rsidP="006932C6">
            <w:pPr>
              <w:pStyle w:val="Bullet1"/>
              <w:rPr>
                <w:sz w:val="18"/>
                <w:szCs w:val="18"/>
                <w:lang w:val="en-US"/>
              </w:rPr>
            </w:pPr>
            <w:r w:rsidRPr="002F5528">
              <w:rPr>
                <w:sz w:val="18"/>
                <w:szCs w:val="18"/>
                <w:lang w:val="en-US"/>
              </w:rPr>
              <w:t>Kendo</w:t>
            </w:r>
          </w:p>
          <w:p w14:paraId="4E6D0E7F" w14:textId="77777777" w:rsidR="009658A1" w:rsidRPr="002F5528" w:rsidRDefault="009658A1" w:rsidP="006932C6">
            <w:pPr>
              <w:pStyle w:val="Bullet2"/>
              <w:rPr>
                <w:sz w:val="18"/>
                <w:szCs w:val="18"/>
                <w:lang w:val="en-US"/>
              </w:rPr>
            </w:pPr>
            <w:r w:rsidRPr="002F5528">
              <w:rPr>
                <w:sz w:val="18"/>
                <w:szCs w:val="18"/>
                <w:lang w:val="en-US"/>
              </w:rPr>
              <w:t>Self-discipline</w:t>
            </w:r>
          </w:p>
          <w:p w14:paraId="48D20DA1" w14:textId="77777777" w:rsidR="009658A1" w:rsidRPr="002F5528" w:rsidRDefault="009658A1" w:rsidP="006932C6">
            <w:pPr>
              <w:pStyle w:val="Bullet2"/>
              <w:rPr>
                <w:sz w:val="18"/>
                <w:szCs w:val="18"/>
                <w:lang w:val="en-US"/>
              </w:rPr>
            </w:pPr>
            <w:r w:rsidRPr="002F5528">
              <w:rPr>
                <w:sz w:val="18"/>
                <w:szCs w:val="18"/>
                <w:lang w:val="en-US"/>
              </w:rPr>
              <w:t>Awareness and consideration of others</w:t>
            </w:r>
          </w:p>
          <w:p w14:paraId="3D61BE1E" w14:textId="77777777" w:rsidR="009658A1" w:rsidRPr="002F5528" w:rsidRDefault="009658A1" w:rsidP="006932C6">
            <w:pPr>
              <w:pStyle w:val="Bullet2"/>
              <w:rPr>
                <w:sz w:val="18"/>
                <w:szCs w:val="18"/>
                <w:lang w:val="en-US"/>
              </w:rPr>
            </w:pPr>
            <w:r w:rsidRPr="002F5528">
              <w:rPr>
                <w:sz w:val="18"/>
                <w:szCs w:val="18"/>
                <w:lang w:val="en-US"/>
              </w:rPr>
              <w:t>Health</w:t>
            </w:r>
          </w:p>
          <w:p w14:paraId="69C75C90" w14:textId="77777777" w:rsidR="009658A1" w:rsidRPr="002F5528" w:rsidRDefault="009658A1" w:rsidP="006932C6">
            <w:pPr>
              <w:pStyle w:val="Bullet2"/>
              <w:rPr>
                <w:sz w:val="18"/>
                <w:szCs w:val="18"/>
                <w:lang w:val="en-US"/>
              </w:rPr>
            </w:pPr>
            <w:r w:rsidRPr="002F5528">
              <w:rPr>
                <w:sz w:val="18"/>
                <w:szCs w:val="18"/>
                <w:lang w:val="en-US"/>
              </w:rPr>
              <w:t>Community (Canberra/Nara)</w:t>
            </w:r>
          </w:p>
          <w:p w14:paraId="2036EE16" w14:textId="77777777" w:rsidR="009658A1" w:rsidRPr="002F5528" w:rsidRDefault="009658A1" w:rsidP="006932C6">
            <w:pPr>
              <w:pStyle w:val="Bullet2"/>
              <w:rPr>
                <w:sz w:val="18"/>
                <w:szCs w:val="18"/>
                <w:lang w:val="en-US"/>
              </w:rPr>
            </w:pPr>
            <w:r w:rsidRPr="002F5528">
              <w:rPr>
                <w:sz w:val="18"/>
                <w:szCs w:val="18"/>
                <w:lang w:val="en-US"/>
              </w:rPr>
              <w:t>Friendship (international)</w:t>
            </w:r>
          </w:p>
          <w:p w14:paraId="76587970" w14:textId="77777777" w:rsidR="009658A1" w:rsidRPr="002F5528" w:rsidRDefault="009658A1" w:rsidP="006932C6">
            <w:pPr>
              <w:pStyle w:val="Bullet2"/>
              <w:rPr>
                <w:sz w:val="18"/>
                <w:szCs w:val="18"/>
                <w:lang w:val="en-US"/>
              </w:rPr>
            </w:pPr>
            <w:r w:rsidRPr="002F5528">
              <w:rPr>
                <w:sz w:val="18"/>
                <w:szCs w:val="18"/>
                <w:lang w:val="en-US"/>
              </w:rPr>
              <w:t>All defined by ‘concept of KENDO’</w:t>
            </w:r>
          </w:p>
          <w:p w14:paraId="3B37A769" w14:textId="77777777" w:rsidR="009658A1" w:rsidRPr="002F5528" w:rsidRDefault="009658A1" w:rsidP="006932C6">
            <w:pPr>
              <w:pStyle w:val="Bullet1"/>
              <w:rPr>
                <w:sz w:val="18"/>
                <w:szCs w:val="18"/>
                <w:lang w:val="en-US"/>
              </w:rPr>
            </w:pPr>
            <w:r w:rsidRPr="002F5528">
              <w:rPr>
                <w:sz w:val="18"/>
                <w:szCs w:val="18"/>
                <w:lang w:val="en-US"/>
              </w:rPr>
              <w:t>Wrestling</w:t>
            </w:r>
          </w:p>
          <w:p w14:paraId="611E4C5F" w14:textId="77777777" w:rsidR="009658A1" w:rsidRPr="002F5528" w:rsidRDefault="009658A1" w:rsidP="006932C6">
            <w:pPr>
              <w:pStyle w:val="Bullet2"/>
              <w:rPr>
                <w:sz w:val="18"/>
                <w:szCs w:val="18"/>
                <w:lang w:val="en-US"/>
              </w:rPr>
            </w:pPr>
            <w:r w:rsidRPr="002F5528">
              <w:rPr>
                <w:sz w:val="18"/>
                <w:szCs w:val="18"/>
                <w:lang w:val="en-US"/>
              </w:rPr>
              <w:t>Olympics/national reps</w:t>
            </w:r>
          </w:p>
          <w:p w14:paraId="6264C18F" w14:textId="77777777" w:rsidR="009658A1" w:rsidRPr="002F5528" w:rsidRDefault="009658A1" w:rsidP="006932C6">
            <w:pPr>
              <w:pStyle w:val="Bullet2"/>
              <w:rPr>
                <w:sz w:val="18"/>
                <w:szCs w:val="18"/>
                <w:lang w:val="en-US"/>
              </w:rPr>
            </w:pPr>
            <w:r w:rsidRPr="002F5528">
              <w:rPr>
                <w:sz w:val="18"/>
                <w:szCs w:val="18"/>
                <w:lang w:val="en-US"/>
              </w:rPr>
              <w:t>Fitness</w:t>
            </w:r>
          </w:p>
          <w:p w14:paraId="4E627E1D" w14:textId="77777777" w:rsidR="009658A1" w:rsidRPr="002F5528" w:rsidRDefault="009658A1" w:rsidP="006932C6">
            <w:pPr>
              <w:pStyle w:val="Bullet2"/>
              <w:rPr>
                <w:sz w:val="18"/>
                <w:szCs w:val="18"/>
                <w:lang w:val="en-US"/>
              </w:rPr>
            </w:pPr>
            <w:r w:rsidRPr="002F5528">
              <w:rPr>
                <w:sz w:val="18"/>
                <w:szCs w:val="18"/>
                <w:lang w:val="en-US"/>
              </w:rPr>
              <w:t>Community</w:t>
            </w:r>
          </w:p>
        </w:tc>
      </w:tr>
      <w:tr w:rsidR="009658A1" w14:paraId="626AE991" w14:textId="77777777" w:rsidTr="005317BC">
        <w:tc>
          <w:tcPr>
            <w:tcW w:w="4815" w:type="dxa"/>
          </w:tcPr>
          <w:p w14:paraId="432CA085" w14:textId="77777777" w:rsidR="009658A1" w:rsidRPr="002F5528" w:rsidRDefault="009658A1" w:rsidP="006932C6">
            <w:pPr>
              <w:pStyle w:val="SourceNotesHeading"/>
              <w:rPr>
                <w:sz w:val="18"/>
                <w:szCs w:val="18"/>
                <w:lang w:val="en-US"/>
              </w:rPr>
            </w:pPr>
            <w:r w:rsidRPr="002F5528">
              <w:rPr>
                <w:sz w:val="18"/>
                <w:szCs w:val="18"/>
                <w:lang w:val="en-US"/>
              </w:rPr>
              <w:t>How are these risks managed?</w:t>
            </w:r>
          </w:p>
          <w:p w14:paraId="2216E815" w14:textId="77777777" w:rsidR="009658A1" w:rsidRPr="002F5528" w:rsidRDefault="009658A1" w:rsidP="006932C6">
            <w:pPr>
              <w:pStyle w:val="Bullet1"/>
              <w:rPr>
                <w:sz w:val="18"/>
                <w:szCs w:val="18"/>
                <w:lang w:val="en-US"/>
              </w:rPr>
            </w:pPr>
            <w:r w:rsidRPr="002F5528">
              <w:rPr>
                <w:sz w:val="18"/>
                <w:szCs w:val="18"/>
                <w:lang w:val="en-US"/>
              </w:rPr>
              <w:t>Kendo</w:t>
            </w:r>
          </w:p>
          <w:p w14:paraId="63D23855" w14:textId="77777777" w:rsidR="009658A1" w:rsidRPr="002F5528" w:rsidRDefault="009658A1" w:rsidP="006932C6">
            <w:pPr>
              <w:pStyle w:val="Bullet2"/>
              <w:rPr>
                <w:sz w:val="18"/>
                <w:szCs w:val="18"/>
                <w:lang w:val="en-US"/>
              </w:rPr>
            </w:pPr>
            <w:r w:rsidRPr="002F5528">
              <w:rPr>
                <w:sz w:val="18"/>
                <w:szCs w:val="18"/>
                <w:lang w:val="en-US"/>
              </w:rPr>
              <w:t>Warm-ups/cool downs</w:t>
            </w:r>
          </w:p>
          <w:p w14:paraId="12C7F264" w14:textId="77777777" w:rsidR="009658A1" w:rsidRPr="002F5528" w:rsidRDefault="009658A1" w:rsidP="006932C6">
            <w:pPr>
              <w:pStyle w:val="Bullet2"/>
              <w:rPr>
                <w:sz w:val="18"/>
                <w:szCs w:val="18"/>
                <w:lang w:val="en-US"/>
              </w:rPr>
            </w:pPr>
            <w:r w:rsidRPr="002F5528">
              <w:rPr>
                <w:sz w:val="18"/>
                <w:szCs w:val="18"/>
                <w:lang w:val="en-US"/>
              </w:rPr>
              <w:t>Coach training</w:t>
            </w:r>
          </w:p>
          <w:p w14:paraId="1BAAB42E" w14:textId="77777777" w:rsidR="009658A1" w:rsidRPr="002F5528" w:rsidRDefault="009658A1" w:rsidP="006932C6">
            <w:pPr>
              <w:pStyle w:val="Bullet2"/>
              <w:rPr>
                <w:sz w:val="18"/>
                <w:szCs w:val="18"/>
                <w:lang w:val="en-US"/>
              </w:rPr>
            </w:pPr>
            <w:r w:rsidRPr="002F5528">
              <w:rPr>
                <w:sz w:val="18"/>
                <w:szCs w:val="18"/>
                <w:lang w:val="en-US"/>
              </w:rPr>
              <w:t>Teaching of proper techniques in line with National (AKR) and International guidelines (FIK)</w:t>
            </w:r>
          </w:p>
          <w:p w14:paraId="7ECF17FB" w14:textId="77777777" w:rsidR="009658A1" w:rsidRPr="002F5528" w:rsidRDefault="009658A1" w:rsidP="006932C6">
            <w:pPr>
              <w:pStyle w:val="Bullet2"/>
              <w:rPr>
                <w:sz w:val="18"/>
                <w:szCs w:val="18"/>
                <w:lang w:val="en-US"/>
              </w:rPr>
            </w:pPr>
            <w:r w:rsidRPr="002F5528">
              <w:rPr>
                <w:sz w:val="18"/>
                <w:szCs w:val="18"/>
                <w:lang w:val="en-US"/>
              </w:rPr>
              <w:t>3 referees on each court and 1 court judge (+ first aid and medical)</w:t>
            </w:r>
          </w:p>
          <w:p w14:paraId="69D7FF21" w14:textId="77777777" w:rsidR="009658A1" w:rsidRPr="002F5528" w:rsidRDefault="009658A1" w:rsidP="006932C6">
            <w:pPr>
              <w:pStyle w:val="Bullet2"/>
              <w:rPr>
                <w:sz w:val="18"/>
                <w:szCs w:val="18"/>
                <w:lang w:val="en-US"/>
              </w:rPr>
            </w:pPr>
            <w:r w:rsidRPr="002F5528">
              <w:rPr>
                <w:sz w:val="18"/>
                <w:szCs w:val="18"/>
                <w:lang w:val="en-US"/>
              </w:rPr>
              <w:t>Accredited by being a member of a National body</w:t>
            </w:r>
          </w:p>
          <w:p w14:paraId="1E637413" w14:textId="77777777" w:rsidR="009658A1" w:rsidRPr="002F5528" w:rsidRDefault="009658A1" w:rsidP="006932C6">
            <w:pPr>
              <w:pStyle w:val="Bullet1"/>
              <w:rPr>
                <w:sz w:val="18"/>
                <w:szCs w:val="18"/>
                <w:lang w:val="en-US"/>
              </w:rPr>
            </w:pPr>
            <w:r w:rsidRPr="002F5528">
              <w:rPr>
                <w:sz w:val="18"/>
                <w:szCs w:val="18"/>
                <w:lang w:val="en-US"/>
              </w:rPr>
              <w:t>Wrestling</w:t>
            </w:r>
          </w:p>
          <w:p w14:paraId="6868C3A2" w14:textId="77777777" w:rsidR="009658A1" w:rsidRPr="002F5528" w:rsidRDefault="009658A1" w:rsidP="006932C6">
            <w:pPr>
              <w:pStyle w:val="Bullet2"/>
              <w:rPr>
                <w:sz w:val="18"/>
                <w:szCs w:val="18"/>
                <w:lang w:val="en-US"/>
              </w:rPr>
            </w:pPr>
            <w:r w:rsidRPr="002F5528">
              <w:rPr>
                <w:sz w:val="18"/>
                <w:szCs w:val="18"/>
                <w:lang w:val="en-US"/>
              </w:rPr>
              <w:t>Age/size classes</w:t>
            </w:r>
          </w:p>
          <w:p w14:paraId="162609AD" w14:textId="77777777" w:rsidR="009658A1" w:rsidRPr="002F5528" w:rsidRDefault="009658A1" w:rsidP="006932C6">
            <w:pPr>
              <w:pStyle w:val="Bullet2"/>
              <w:rPr>
                <w:sz w:val="18"/>
                <w:szCs w:val="18"/>
                <w:lang w:val="en-US"/>
              </w:rPr>
            </w:pPr>
            <w:r w:rsidRPr="002F5528">
              <w:rPr>
                <w:sz w:val="18"/>
                <w:szCs w:val="18"/>
                <w:lang w:val="en-US"/>
              </w:rPr>
              <w:t>Refs (trained)</w:t>
            </w:r>
          </w:p>
          <w:p w14:paraId="4C4DF3EF" w14:textId="77777777" w:rsidR="009658A1" w:rsidRPr="002F5528" w:rsidRDefault="009658A1" w:rsidP="006932C6">
            <w:pPr>
              <w:pStyle w:val="Bullet2"/>
              <w:rPr>
                <w:sz w:val="18"/>
                <w:szCs w:val="18"/>
                <w:lang w:val="en-US"/>
              </w:rPr>
            </w:pPr>
            <w:r w:rsidRPr="002F5528">
              <w:rPr>
                <w:sz w:val="18"/>
                <w:szCs w:val="18"/>
                <w:lang w:val="en-US"/>
              </w:rPr>
              <w:t>Medical staff</w:t>
            </w:r>
          </w:p>
          <w:p w14:paraId="6593F99B" w14:textId="77777777" w:rsidR="009658A1" w:rsidRPr="002F5528" w:rsidRDefault="009658A1" w:rsidP="006932C6">
            <w:pPr>
              <w:pStyle w:val="Bullet2"/>
              <w:rPr>
                <w:sz w:val="18"/>
                <w:szCs w:val="18"/>
                <w:lang w:val="en-US"/>
              </w:rPr>
            </w:pPr>
            <w:r w:rsidRPr="002F5528">
              <w:rPr>
                <w:sz w:val="18"/>
                <w:szCs w:val="18"/>
                <w:lang w:val="en-US"/>
              </w:rPr>
              <w:t>Soft mats</w:t>
            </w:r>
          </w:p>
          <w:p w14:paraId="78DB8AB8" w14:textId="77777777" w:rsidR="009658A1" w:rsidRPr="002F5528" w:rsidRDefault="009658A1" w:rsidP="006932C6">
            <w:pPr>
              <w:pStyle w:val="Bullet2"/>
              <w:rPr>
                <w:sz w:val="18"/>
                <w:szCs w:val="18"/>
                <w:lang w:val="en-US"/>
              </w:rPr>
            </w:pPr>
            <w:r w:rsidRPr="002F5528">
              <w:rPr>
                <w:sz w:val="18"/>
                <w:szCs w:val="18"/>
                <w:lang w:val="en-US"/>
              </w:rPr>
              <w:t>Intensive training</w:t>
            </w:r>
          </w:p>
          <w:p w14:paraId="1965A5C3" w14:textId="77777777" w:rsidR="009658A1" w:rsidRPr="002F5528" w:rsidRDefault="009658A1" w:rsidP="006932C6">
            <w:pPr>
              <w:pStyle w:val="Bullet2"/>
              <w:rPr>
                <w:sz w:val="18"/>
                <w:szCs w:val="18"/>
                <w:lang w:val="en-US"/>
              </w:rPr>
            </w:pPr>
            <w:r w:rsidRPr="002F5528">
              <w:rPr>
                <w:sz w:val="18"/>
                <w:szCs w:val="18"/>
                <w:lang w:val="en-US"/>
              </w:rPr>
              <w:t>Coach accreditation</w:t>
            </w:r>
          </w:p>
          <w:p w14:paraId="6B94F97C" w14:textId="77777777" w:rsidR="009658A1" w:rsidRPr="002F5528" w:rsidRDefault="009658A1" w:rsidP="006932C6">
            <w:pPr>
              <w:pStyle w:val="Bullet2"/>
              <w:rPr>
                <w:sz w:val="18"/>
                <w:szCs w:val="18"/>
                <w:lang w:val="en-US"/>
              </w:rPr>
            </w:pPr>
            <w:r w:rsidRPr="002F5528">
              <w:rPr>
                <w:sz w:val="18"/>
                <w:szCs w:val="18"/>
                <w:lang w:val="en-US"/>
              </w:rPr>
              <w:t>Opponent is not meant to be injured</w:t>
            </w:r>
          </w:p>
          <w:p w14:paraId="4D340D78" w14:textId="77777777" w:rsidR="009658A1" w:rsidRPr="002F5528" w:rsidRDefault="009658A1" w:rsidP="006932C6">
            <w:pPr>
              <w:pStyle w:val="Bullet2"/>
              <w:rPr>
                <w:sz w:val="18"/>
                <w:szCs w:val="18"/>
                <w:lang w:val="en-US"/>
              </w:rPr>
            </w:pPr>
            <w:r w:rsidRPr="002F5528">
              <w:rPr>
                <w:sz w:val="18"/>
                <w:szCs w:val="18"/>
                <w:lang w:val="en-US"/>
              </w:rPr>
              <w:t>ASADA</w:t>
            </w:r>
          </w:p>
        </w:tc>
        <w:tc>
          <w:tcPr>
            <w:tcW w:w="4819" w:type="dxa"/>
          </w:tcPr>
          <w:p w14:paraId="60F5A582" w14:textId="2E81F0B7" w:rsidR="009658A1" w:rsidRPr="002F5528" w:rsidRDefault="009658A1" w:rsidP="006932C6">
            <w:pPr>
              <w:pStyle w:val="SourceNotesHeading"/>
              <w:rPr>
                <w:sz w:val="18"/>
                <w:szCs w:val="18"/>
                <w:lang w:val="en-US"/>
              </w:rPr>
            </w:pPr>
            <w:r w:rsidRPr="002F5528">
              <w:rPr>
                <w:sz w:val="18"/>
                <w:szCs w:val="18"/>
                <w:lang w:val="en-US"/>
              </w:rPr>
              <w:t xml:space="preserve">How can these benefits be </w:t>
            </w:r>
            <w:proofErr w:type="spellStart"/>
            <w:r w:rsidR="008615DD" w:rsidRPr="002F5528">
              <w:rPr>
                <w:sz w:val="18"/>
                <w:szCs w:val="18"/>
                <w:lang w:val="en-US"/>
              </w:rPr>
              <w:t>maximised</w:t>
            </w:r>
            <w:proofErr w:type="spellEnd"/>
            <w:r w:rsidRPr="002F5528">
              <w:rPr>
                <w:sz w:val="18"/>
                <w:szCs w:val="18"/>
                <w:lang w:val="en-US"/>
              </w:rPr>
              <w:t>?</w:t>
            </w:r>
          </w:p>
          <w:p w14:paraId="4ADB622A" w14:textId="77777777" w:rsidR="009658A1" w:rsidRPr="002F5528" w:rsidRDefault="009658A1" w:rsidP="006932C6">
            <w:pPr>
              <w:pStyle w:val="Bullet1"/>
              <w:rPr>
                <w:sz w:val="18"/>
                <w:szCs w:val="18"/>
                <w:lang w:val="en-US"/>
              </w:rPr>
            </w:pPr>
            <w:r w:rsidRPr="002F5528">
              <w:rPr>
                <w:sz w:val="18"/>
                <w:szCs w:val="18"/>
                <w:lang w:val="en-US"/>
              </w:rPr>
              <w:t>Kendo</w:t>
            </w:r>
          </w:p>
          <w:p w14:paraId="5D51BB59" w14:textId="77777777" w:rsidR="009658A1" w:rsidRPr="002F5528" w:rsidRDefault="009658A1" w:rsidP="006932C6">
            <w:pPr>
              <w:pStyle w:val="Bullet2"/>
              <w:rPr>
                <w:sz w:val="18"/>
                <w:szCs w:val="18"/>
                <w:lang w:val="en-US"/>
              </w:rPr>
            </w:pPr>
            <w:r w:rsidRPr="002F5528">
              <w:rPr>
                <w:sz w:val="18"/>
                <w:szCs w:val="18"/>
                <w:lang w:val="en-US"/>
              </w:rPr>
              <w:t>Work with ACTAS to help you understand what we already have in place so we don’t get buried in red tape and lose members</w:t>
            </w:r>
          </w:p>
          <w:p w14:paraId="238D3A39" w14:textId="77777777" w:rsidR="009658A1" w:rsidRPr="002F5528" w:rsidRDefault="009658A1" w:rsidP="006932C6">
            <w:pPr>
              <w:pStyle w:val="Bullet1"/>
              <w:rPr>
                <w:sz w:val="18"/>
                <w:szCs w:val="18"/>
                <w:lang w:val="en-US"/>
              </w:rPr>
            </w:pPr>
            <w:r w:rsidRPr="002F5528">
              <w:rPr>
                <w:sz w:val="18"/>
                <w:szCs w:val="18"/>
                <w:lang w:val="en-US"/>
              </w:rPr>
              <w:t>Wrestling</w:t>
            </w:r>
          </w:p>
          <w:p w14:paraId="7BFF5DF7" w14:textId="77777777" w:rsidR="009658A1" w:rsidRPr="002F5528" w:rsidRDefault="009658A1" w:rsidP="006932C6">
            <w:pPr>
              <w:pStyle w:val="Bullet2"/>
              <w:rPr>
                <w:sz w:val="18"/>
                <w:szCs w:val="18"/>
                <w:lang w:val="en-US"/>
              </w:rPr>
            </w:pPr>
            <w:r w:rsidRPr="002F5528">
              <w:rPr>
                <w:sz w:val="18"/>
                <w:szCs w:val="18"/>
                <w:lang w:val="en-US"/>
              </w:rPr>
              <w:t>Many competitions since young age</w:t>
            </w:r>
          </w:p>
          <w:p w14:paraId="0EC4D4F4" w14:textId="77777777" w:rsidR="009658A1" w:rsidRPr="002F5528" w:rsidRDefault="009658A1" w:rsidP="006932C6">
            <w:pPr>
              <w:pStyle w:val="Bullet2"/>
              <w:rPr>
                <w:sz w:val="18"/>
                <w:szCs w:val="18"/>
                <w:lang w:val="en-US"/>
              </w:rPr>
            </w:pPr>
            <w:r w:rsidRPr="002F5528">
              <w:rPr>
                <w:sz w:val="18"/>
                <w:szCs w:val="18"/>
                <w:lang w:val="en-US"/>
              </w:rPr>
              <w:t>High level comps</w:t>
            </w:r>
          </w:p>
          <w:p w14:paraId="302A50CF" w14:textId="77777777" w:rsidR="009658A1" w:rsidRPr="002F5528" w:rsidRDefault="009658A1" w:rsidP="006932C6">
            <w:pPr>
              <w:pStyle w:val="Bullet2"/>
              <w:rPr>
                <w:sz w:val="18"/>
                <w:szCs w:val="18"/>
                <w:lang w:val="en-US"/>
              </w:rPr>
            </w:pPr>
            <w:r w:rsidRPr="002F5528">
              <w:rPr>
                <w:sz w:val="18"/>
                <w:szCs w:val="18"/>
                <w:lang w:val="en-US"/>
              </w:rPr>
              <w:t>Lots of training</w:t>
            </w:r>
          </w:p>
        </w:tc>
      </w:tr>
    </w:tbl>
    <w:p w14:paraId="3A8F4DBF" w14:textId="26736873" w:rsidR="009658A1" w:rsidRPr="009F7F7F" w:rsidRDefault="009658A1" w:rsidP="009658A1">
      <w:pPr>
        <w:rPr>
          <w:lang w:val="en-US"/>
        </w:rPr>
      </w:pPr>
    </w:p>
    <w:tbl>
      <w:tblPr>
        <w:tblStyle w:val="TableGrid"/>
        <w:tblW w:w="9634" w:type="dxa"/>
        <w:tblLook w:val="04A0" w:firstRow="1" w:lastRow="0" w:firstColumn="1" w:lastColumn="0" w:noHBand="0" w:noVBand="1"/>
      </w:tblPr>
      <w:tblGrid>
        <w:gridCol w:w="4815"/>
        <w:gridCol w:w="4819"/>
      </w:tblGrid>
      <w:tr w:rsidR="009658A1" w14:paraId="723111EC" w14:textId="77777777" w:rsidTr="002F5528">
        <w:trPr>
          <w:tblHeader/>
        </w:trPr>
        <w:tc>
          <w:tcPr>
            <w:tcW w:w="4815" w:type="dxa"/>
            <w:shd w:val="clear" w:color="auto" w:fill="D45D00" w:themeFill="accent1"/>
          </w:tcPr>
          <w:p w14:paraId="26A66BB5" w14:textId="77777777" w:rsidR="009658A1" w:rsidRPr="005317BC" w:rsidRDefault="009658A1" w:rsidP="005317BC">
            <w:pPr>
              <w:rPr>
                <w:color w:val="FFFFFF" w:themeColor="background1"/>
                <w:sz w:val="18"/>
                <w:szCs w:val="18"/>
                <w:lang w:val="en-US"/>
              </w:rPr>
            </w:pPr>
            <w:r w:rsidRPr="005317BC">
              <w:rPr>
                <w:color w:val="FFFFFF" w:themeColor="background1"/>
                <w:sz w:val="18"/>
                <w:szCs w:val="18"/>
                <w:lang w:val="en-US"/>
              </w:rPr>
              <w:t>Managing risks</w:t>
            </w:r>
          </w:p>
        </w:tc>
        <w:tc>
          <w:tcPr>
            <w:tcW w:w="4819" w:type="dxa"/>
            <w:shd w:val="clear" w:color="auto" w:fill="D45D00" w:themeFill="accent1"/>
          </w:tcPr>
          <w:p w14:paraId="597ED7FE" w14:textId="77777777" w:rsidR="009658A1" w:rsidRPr="005317BC" w:rsidRDefault="009658A1" w:rsidP="005317BC">
            <w:pPr>
              <w:rPr>
                <w:color w:val="FFFFFF" w:themeColor="background1"/>
                <w:sz w:val="18"/>
                <w:szCs w:val="18"/>
                <w:lang w:val="en-US"/>
              </w:rPr>
            </w:pPr>
            <w:proofErr w:type="spellStart"/>
            <w:r w:rsidRPr="005317BC">
              <w:rPr>
                <w:color w:val="FFFFFF" w:themeColor="background1"/>
                <w:sz w:val="18"/>
                <w:szCs w:val="18"/>
                <w:lang w:val="en-US"/>
              </w:rPr>
              <w:t>Maximising</w:t>
            </w:r>
            <w:proofErr w:type="spellEnd"/>
            <w:r w:rsidRPr="005317BC">
              <w:rPr>
                <w:color w:val="FFFFFF" w:themeColor="background1"/>
                <w:sz w:val="18"/>
                <w:szCs w:val="18"/>
                <w:lang w:val="en-US"/>
              </w:rPr>
              <w:t xml:space="preserve"> benefits</w:t>
            </w:r>
          </w:p>
        </w:tc>
      </w:tr>
      <w:tr w:rsidR="009658A1" w14:paraId="3E377BD7" w14:textId="77777777" w:rsidTr="005317BC">
        <w:tc>
          <w:tcPr>
            <w:tcW w:w="4815" w:type="dxa"/>
          </w:tcPr>
          <w:p w14:paraId="5F898517" w14:textId="77777777" w:rsidR="009658A1" w:rsidRPr="002F5528" w:rsidRDefault="009658A1" w:rsidP="006932C6">
            <w:pPr>
              <w:pStyle w:val="SourceNotesHeading"/>
              <w:rPr>
                <w:sz w:val="18"/>
                <w:szCs w:val="18"/>
                <w:lang w:val="en-US"/>
              </w:rPr>
            </w:pPr>
            <w:r w:rsidRPr="002F5528">
              <w:rPr>
                <w:sz w:val="18"/>
                <w:szCs w:val="18"/>
                <w:lang w:val="en-US"/>
              </w:rPr>
              <w:t>List some of the risks associated with your sport</w:t>
            </w:r>
          </w:p>
          <w:p w14:paraId="39C3B506" w14:textId="77777777" w:rsidR="009658A1" w:rsidRPr="002F5528" w:rsidRDefault="009658A1" w:rsidP="006932C6">
            <w:pPr>
              <w:pStyle w:val="Bullet1"/>
              <w:rPr>
                <w:sz w:val="18"/>
                <w:szCs w:val="18"/>
                <w:lang w:val="en-US"/>
              </w:rPr>
            </w:pPr>
            <w:r w:rsidRPr="002F5528">
              <w:rPr>
                <w:sz w:val="18"/>
                <w:szCs w:val="18"/>
                <w:lang w:val="en-US"/>
              </w:rPr>
              <w:t xml:space="preserve">Impact injuries due to falls or strive </w:t>
            </w:r>
          </w:p>
          <w:p w14:paraId="24046FB6" w14:textId="77777777" w:rsidR="009658A1" w:rsidRPr="002F5528" w:rsidRDefault="009658A1" w:rsidP="006932C6">
            <w:pPr>
              <w:pStyle w:val="Bullet1"/>
              <w:rPr>
                <w:sz w:val="18"/>
                <w:szCs w:val="18"/>
                <w:lang w:val="en-US"/>
              </w:rPr>
            </w:pPr>
            <w:r w:rsidRPr="002F5528">
              <w:rPr>
                <w:sz w:val="18"/>
                <w:szCs w:val="18"/>
                <w:lang w:val="en-US"/>
              </w:rPr>
              <w:t>Sprains associated with joint locks</w:t>
            </w:r>
          </w:p>
        </w:tc>
        <w:tc>
          <w:tcPr>
            <w:tcW w:w="4819" w:type="dxa"/>
          </w:tcPr>
          <w:p w14:paraId="593E6C5C" w14:textId="77777777" w:rsidR="009658A1" w:rsidRPr="002F5528" w:rsidRDefault="009658A1" w:rsidP="006932C6">
            <w:pPr>
              <w:pStyle w:val="SourceNotesHeading"/>
              <w:rPr>
                <w:sz w:val="18"/>
                <w:szCs w:val="18"/>
                <w:lang w:val="en-US"/>
              </w:rPr>
            </w:pPr>
            <w:r w:rsidRPr="002F5528">
              <w:rPr>
                <w:sz w:val="18"/>
                <w:szCs w:val="18"/>
                <w:lang w:val="en-US"/>
              </w:rPr>
              <w:t>List some of the benefits associated with your sport</w:t>
            </w:r>
          </w:p>
          <w:p w14:paraId="4ACFFE0E" w14:textId="77777777" w:rsidR="009658A1" w:rsidRPr="002F5528" w:rsidRDefault="009658A1" w:rsidP="006932C6">
            <w:pPr>
              <w:pStyle w:val="Bullet1"/>
              <w:rPr>
                <w:sz w:val="18"/>
                <w:szCs w:val="18"/>
                <w:lang w:val="en-US"/>
              </w:rPr>
            </w:pPr>
            <w:r w:rsidRPr="002F5528">
              <w:rPr>
                <w:sz w:val="18"/>
                <w:szCs w:val="18"/>
                <w:lang w:val="en-US"/>
              </w:rPr>
              <w:t>Fitness</w:t>
            </w:r>
          </w:p>
          <w:p w14:paraId="285249DC" w14:textId="77777777" w:rsidR="009658A1" w:rsidRPr="002F5528" w:rsidRDefault="009658A1" w:rsidP="006932C6">
            <w:pPr>
              <w:pStyle w:val="Bullet1"/>
              <w:rPr>
                <w:sz w:val="18"/>
                <w:szCs w:val="18"/>
                <w:lang w:val="en-US"/>
              </w:rPr>
            </w:pPr>
            <w:r w:rsidRPr="002F5528">
              <w:rPr>
                <w:sz w:val="18"/>
                <w:szCs w:val="18"/>
                <w:lang w:val="en-US"/>
              </w:rPr>
              <w:t>Strength</w:t>
            </w:r>
          </w:p>
          <w:p w14:paraId="77E8508A" w14:textId="77777777" w:rsidR="009658A1" w:rsidRPr="002F5528" w:rsidRDefault="009658A1" w:rsidP="006932C6">
            <w:pPr>
              <w:pStyle w:val="Bullet1"/>
              <w:rPr>
                <w:sz w:val="18"/>
                <w:szCs w:val="18"/>
                <w:lang w:val="en-US"/>
              </w:rPr>
            </w:pPr>
            <w:r w:rsidRPr="002F5528">
              <w:rPr>
                <w:sz w:val="18"/>
                <w:szCs w:val="18"/>
                <w:lang w:val="en-US"/>
              </w:rPr>
              <w:t>Flexibility</w:t>
            </w:r>
          </w:p>
          <w:p w14:paraId="2666B33F" w14:textId="77777777" w:rsidR="009658A1" w:rsidRPr="002F5528" w:rsidRDefault="009658A1" w:rsidP="006932C6">
            <w:pPr>
              <w:pStyle w:val="Bullet1"/>
              <w:rPr>
                <w:sz w:val="18"/>
                <w:szCs w:val="18"/>
                <w:lang w:val="en-US"/>
              </w:rPr>
            </w:pPr>
            <w:r w:rsidRPr="002F5528">
              <w:rPr>
                <w:sz w:val="18"/>
                <w:szCs w:val="18"/>
                <w:lang w:val="en-US"/>
              </w:rPr>
              <w:t>Fun</w:t>
            </w:r>
          </w:p>
          <w:p w14:paraId="4CF74E21" w14:textId="77777777" w:rsidR="009658A1" w:rsidRPr="002F5528" w:rsidRDefault="009658A1" w:rsidP="006932C6">
            <w:pPr>
              <w:pStyle w:val="Bullet1"/>
              <w:rPr>
                <w:sz w:val="18"/>
                <w:szCs w:val="18"/>
                <w:lang w:val="en-US"/>
              </w:rPr>
            </w:pPr>
            <w:r w:rsidRPr="002F5528">
              <w:rPr>
                <w:sz w:val="18"/>
                <w:szCs w:val="18"/>
                <w:lang w:val="en-US"/>
              </w:rPr>
              <w:t>Stress control</w:t>
            </w:r>
          </w:p>
          <w:p w14:paraId="467D2473" w14:textId="77777777" w:rsidR="009658A1" w:rsidRPr="002F5528" w:rsidRDefault="009658A1" w:rsidP="006932C6">
            <w:pPr>
              <w:pStyle w:val="Bullet1"/>
              <w:rPr>
                <w:sz w:val="18"/>
                <w:szCs w:val="18"/>
                <w:lang w:val="en-US"/>
              </w:rPr>
            </w:pPr>
            <w:r w:rsidRPr="002F5528">
              <w:rPr>
                <w:sz w:val="18"/>
                <w:szCs w:val="18"/>
                <w:lang w:val="en-US"/>
              </w:rPr>
              <w:t xml:space="preserve">Self-defence (self and others) </w:t>
            </w:r>
          </w:p>
          <w:p w14:paraId="49EC2F29" w14:textId="77777777" w:rsidR="009658A1" w:rsidRPr="002F5528" w:rsidRDefault="009658A1" w:rsidP="006932C6">
            <w:pPr>
              <w:pStyle w:val="Bullet1"/>
              <w:rPr>
                <w:sz w:val="18"/>
                <w:szCs w:val="18"/>
                <w:lang w:val="en-US"/>
              </w:rPr>
            </w:pPr>
            <w:r w:rsidRPr="002F5528">
              <w:rPr>
                <w:sz w:val="18"/>
                <w:szCs w:val="18"/>
                <w:lang w:val="en-US"/>
              </w:rPr>
              <w:t>Positive attitude</w:t>
            </w:r>
          </w:p>
          <w:p w14:paraId="04DA1A81" w14:textId="77777777" w:rsidR="009658A1" w:rsidRPr="002F5528" w:rsidRDefault="009658A1" w:rsidP="006932C6">
            <w:pPr>
              <w:pStyle w:val="Bullet1"/>
              <w:rPr>
                <w:sz w:val="18"/>
                <w:szCs w:val="18"/>
                <w:lang w:val="en-US"/>
              </w:rPr>
            </w:pPr>
            <w:r w:rsidRPr="002F5528">
              <w:rPr>
                <w:sz w:val="18"/>
                <w:szCs w:val="18"/>
                <w:lang w:val="en-US"/>
              </w:rPr>
              <w:t>Respect for others</w:t>
            </w:r>
          </w:p>
        </w:tc>
      </w:tr>
      <w:tr w:rsidR="009658A1" w14:paraId="3818C712" w14:textId="77777777" w:rsidTr="005317BC">
        <w:tc>
          <w:tcPr>
            <w:tcW w:w="4815" w:type="dxa"/>
          </w:tcPr>
          <w:p w14:paraId="7196AAB0" w14:textId="77777777" w:rsidR="009658A1" w:rsidRPr="002F5528" w:rsidRDefault="009658A1" w:rsidP="006932C6">
            <w:pPr>
              <w:pStyle w:val="SourceNotesHeading"/>
              <w:rPr>
                <w:sz w:val="18"/>
                <w:szCs w:val="18"/>
                <w:lang w:val="en-US"/>
              </w:rPr>
            </w:pPr>
            <w:r w:rsidRPr="002F5528">
              <w:rPr>
                <w:sz w:val="18"/>
                <w:szCs w:val="18"/>
                <w:lang w:val="en-US"/>
              </w:rPr>
              <w:lastRenderedPageBreak/>
              <w:t>How are these risks managed?</w:t>
            </w:r>
          </w:p>
          <w:p w14:paraId="3C1F1BFF" w14:textId="77777777" w:rsidR="009658A1" w:rsidRPr="002F5528" w:rsidRDefault="009658A1" w:rsidP="006932C6">
            <w:pPr>
              <w:pStyle w:val="Bullet1"/>
              <w:rPr>
                <w:sz w:val="18"/>
                <w:szCs w:val="18"/>
                <w:lang w:val="en-US"/>
              </w:rPr>
            </w:pPr>
            <w:r w:rsidRPr="002F5528">
              <w:rPr>
                <w:sz w:val="18"/>
                <w:szCs w:val="18"/>
                <w:lang w:val="en-US"/>
              </w:rPr>
              <w:t>We teach break falls – how to fall safely to the ground</w:t>
            </w:r>
          </w:p>
          <w:p w14:paraId="1081DB6F" w14:textId="77777777" w:rsidR="009658A1" w:rsidRPr="002F5528" w:rsidRDefault="009658A1" w:rsidP="006932C6">
            <w:pPr>
              <w:pStyle w:val="Bullet1"/>
              <w:rPr>
                <w:sz w:val="18"/>
                <w:szCs w:val="18"/>
                <w:lang w:val="en-US"/>
              </w:rPr>
            </w:pPr>
            <w:r w:rsidRPr="002F5528">
              <w:rPr>
                <w:sz w:val="18"/>
                <w:szCs w:val="18"/>
                <w:lang w:val="en-US"/>
              </w:rPr>
              <w:t>Mats equivalent</w:t>
            </w:r>
          </w:p>
          <w:p w14:paraId="60CBE3F9" w14:textId="77777777" w:rsidR="009658A1" w:rsidRPr="002F5528" w:rsidRDefault="009658A1" w:rsidP="006932C6">
            <w:pPr>
              <w:pStyle w:val="Bullet1"/>
              <w:rPr>
                <w:sz w:val="18"/>
                <w:szCs w:val="18"/>
                <w:lang w:val="en-US"/>
              </w:rPr>
            </w:pPr>
            <w:r w:rsidRPr="002F5528">
              <w:rPr>
                <w:sz w:val="18"/>
                <w:szCs w:val="18"/>
                <w:lang w:val="en-US"/>
              </w:rPr>
              <w:t>We teach control and how to receive a technique – not just crashing to the floor – rugby tackle</w:t>
            </w:r>
          </w:p>
          <w:p w14:paraId="08F5BF92" w14:textId="77777777" w:rsidR="009658A1" w:rsidRPr="002F5528" w:rsidRDefault="009658A1" w:rsidP="006932C6">
            <w:pPr>
              <w:pStyle w:val="Bullet1"/>
              <w:rPr>
                <w:sz w:val="18"/>
                <w:szCs w:val="18"/>
                <w:lang w:val="en-US"/>
              </w:rPr>
            </w:pPr>
            <w:r w:rsidRPr="002F5528">
              <w:rPr>
                <w:sz w:val="18"/>
                <w:szCs w:val="18"/>
                <w:lang w:val="en-US"/>
              </w:rPr>
              <w:t xml:space="preserve">We teach ‘tap out’ </w:t>
            </w:r>
            <w:proofErr w:type="spellStart"/>
            <w:r w:rsidRPr="002F5528">
              <w:rPr>
                <w:sz w:val="18"/>
                <w:szCs w:val="18"/>
                <w:lang w:val="en-US"/>
              </w:rPr>
              <w:t>ie</w:t>
            </w:r>
            <w:proofErr w:type="spellEnd"/>
            <w:r w:rsidRPr="002F5528">
              <w:rPr>
                <w:sz w:val="18"/>
                <w:szCs w:val="18"/>
                <w:lang w:val="en-US"/>
              </w:rPr>
              <w:t>. when it starts to hurt you indicate to stop.</w:t>
            </w:r>
          </w:p>
          <w:p w14:paraId="56C2FE08" w14:textId="77777777" w:rsidR="009658A1" w:rsidRPr="002F5528" w:rsidRDefault="009658A1" w:rsidP="006932C6">
            <w:pPr>
              <w:pStyle w:val="Bullet1"/>
              <w:rPr>
                <w:sz w:val="18"/>
                <w:szCs w:val="18"/>
                <w:lang w:val="en-US"/>
              </w:rPr>
            </w:pPr>
            <w:r w:rsidRPr="002F5528">
              <w:rPr>
                <w:sz w:val="18"/>
                <w:szCs w:val="18"/>
                <w:lang w:val="en-US"/>
              </w:rPr>
              <w:t>We teach mutual respect. “Be Master of Yourself”</w:t>
            </w:r>
          </w:p>
          <w:p w14:paraId="11986960" w14:textId="77777777" w:rsidR="009658A1" w:rsidRPr="002F5528" w:rsidRDefault="009658A1" w:rsidP="006932C6">
            <w:pPr>
              <w:pStyle w:val="Bullet1"/>
              <w:rPr>
                <w:sz w:val="18"/>
                <w:szCs w:val="18"/>
                <w:lang w:val="en-US"/>
              </w:rPr>
            </w:pPr>
            <w:r w:rsidRPr="002F5528">
              <w:rPr>
                <w:sz w:val="18"/>
                <w:szCs w:val="18"/>
                <w:lang w:val="en-US"/>
              </w:rPr>
              <w:t>Techniques are practices with mutual consent.</w:t>
            </w:r>
          </w:p>
        </w:tc>
        <w:tc>
          <w:tcPr>
            <w:tcW w:w="4819" w:type="dxa"/>
          </w:tcPr>
          <w:p w14:paraId="1F0F5401" w14:textId="49FC78A4" w:rsidR="009658A1" w:rsidRPr="002F5528" w:rsidRDefault="009658A1" w:rsidP="006932C6">
            <w:pPr>
              <w:pStyle w:val="SourceNotesHeading"/>
              <w:rPr>
                <w:sz w:val="18"/>
                <w:szCs w:val="18"/>
                <w:lang w:val="en-US"/>
              </w:rPr>
            </w:pPr>
            <w:r w:rsidRPr="002F5528">
              <w:rPr>
                <w:sz w:val="18"/>
                <w:szCs w:val="18"/>
                <w:lang w:val="en-US"/>
              </w:rPr>
              <w:t xml:space="preserve">How can these benefits be </w:t>
            </w:r>
            <w:proofErr w:type="spellStart"/>
            <w:r w:rsidR="008615DD" w:rsidRPr="002F5528">
              <w:rPr>
                <w:sz w:val="18"/>
                <w:szCs w:val="18"/>
                <w:lang w:val="en-US"/>
              </w:rPr>
              <w:t>maximised</w:t>
            </w:r>
            <w:proofErr w:type="spellEnd"/>
            <w:r w:rsidRPr="002F5528">
              <w:rPr>
                <w:sz w:val="18"/>
                <w:szCs w:val="18"/>
                <w:lang w:val="en-US"/>
              </w:rPr>
              <w:t>?</w:t>
            </w:r>
          </w:p>
          <w:p w14:paraId="2A1672D2" w14:textId="77777777" w:rsidR="009658A1" w:rsidRPr="002F5528" w:rsidRDefault="009658A1" w:rsidP="006932C6">
            <w:pPr>
              <w:pStyle w:val="Bullet1"/>
              <w:rPr>
                <w:sz w:val="18"/>
                <w:szCs w:val="18"/>
                <w:lang w:val="en-US"/>
              </w:rPr>
            </w:pPr>
            <w:r w:rsidRPr="002F5528">
              <w:rPr>
                <w:sz w:val="18"/>
                <w:szCs w:val="18"/>
                <w:lang w:val="en-US"/>
              </w:rPr>
              <w:t>This has been a traditional and integral part of MA (Japanese) for centuries.</w:t>
            </w:r>
          </w:p>
          <w:p w14:paraId="3A3FAE91" w14:textId="77777777" w:rsidR="009658A1" w:rsidRPr="002F5528" w:rsidRDefault="009658A1" w:rsidP="006932C6">
            <w:pPr>
              <w:pStyle w:val="Bullet1"/>
              <w:rPr>
                <w:sz w:val="18"/>
                <w:szCs w:val="18"/>
                <w:lang w:val="en-US"/>
              </w:rPr>
            </w:pPr>
            <w:r w:rsidRPr="002F5528">
              <w:rPr>
                <w:sz w:val="18"/>
                <w:szCs w:val="18"/>
                <w:lang w:val="en-US"/>
              </w:rPr>
              <w:t>This gets passed on as students learn the art.</w:t>
            </w:r>
          </w:p>
        </w:tc>
      </w:tr>
    </w:tbl>
    <w:p w14:paraId="3BD4A5D6" w14:textId="586B5462" w:rsidR="00E46199" w:rsidRDefault="00E46199" w:rsidP="00AA3C94">
      <w:pPr>
        <w:pStyle w:val="AppendixNumbered"/>
        <w:ind w:left="2126"/>
      </w:pPr>
      <w:bookmarkStart w:id="38" w:name="_Toc14090269"/>
      <w:r>
        <w:lastRenderedPageBreak/>
        <w:t>Letters to the Sports Minister (from Youth Workshop)</w:t>
      </w:r>
      <w:bookmarkEnd w:id="38"/>
    </w:p>
    <w:p w14:paraId="5FA95AA0" w14:textId="77777777" w:rsidR="00813CDA" w:rsidRDefault="00813CDA" w:rsidP="00813CDA">
      <w:pPr>
        <w:pStyle w:val="Heading3"/>
      </w:pPr>
      <w:bookmarkStart w:id="39" w:name="_Toc13749589"/>
      <w:bookmarkStart w:id="40" w:name="_Toc13861821"/>
      <w:bookmarkStart w:id="41" w:name="_Toc14090270"/>
      <w:r>
        <w:t>Response 1</w:t>
      </w:r>
      <w:bookmarkEnd w:id="39"/>
      <w:bookmarkEnd w:id="40"/>
      <w:bookmarkEnd w:id="41"/>
    </w:p>
    <w:p w14:paraId="7F06A25C" w14:textId="707F451A" w:rsidR="00813CDA" w:rsidRDefault="00813CDA" w:rsidP="00813CDA">
      <w:r>
        <w:t>Under 18s should be allowed to compete in the cage as long as there is appropriate safety requirements such as a doctor, and a referee that is worrie</w:t>
      </w:r>
      <w:r w:rsidR="00A70512">
        <w:t>d</w:t>
      </w:r>
      <w:r>
        <w:t xml:space="preserve"> about the fighters safety.</w:t>
      </w:r>
    </w:p>
    <w:p w14:paraId="3C8F9563" w14:textId="77777777" w:rsidR="00813CDA" w:rsidRDefault="00813CDA" w:rsidP="00813CDA">
      <w:r>
        <w:t xml:space="preserve">Mixed martial arts events should be held in a cage it’s a lot safer than a boxing ring because ¼ of the rules in MMA uses the cage and it’s also better because if a fighter was going for a takedown, throw or a slam they could potentially fall out of the ring resulting in major injury but if it’s in a cage that threat is gone. </w:t>
      </w:r>
    </w:p>
    <w:p w14:paraId="4A896E25" w14:textId="77777777" w:rsidR="00813CDA" w:rsidRDefault="00813CDA" w:rsidP="00813CDA">
      <w:pPr>
        <w:pStyle w:val="Heading3"/>
      </w:pPr>
      <w:bookmarkStart w:id="42" w:name="_Toc13749590"/>
      <w:bookmarkStart w:id="43" w:name="_Toc13861822"/>
      <w:bookmarkStart w:id="44" w:name="_Toc14090271"/>
      <w:r>
        <w:t>Response 2</w:t>
      </w:r>
      <w:bookmarkEnd w:id="42"/>
      <w:bookmarkEnd w:id="43"/>
      <w:bookmarkEnd w:id="44"/>
    </w:p>
    <w:p w14:paraId="15535118" w14:textId="77777777" w:rsidR="00813CDA" w:rsidRDefault="00813CDA" w:rsidP="00813CDA">
      <w:r>
        <w:t>Under 18 Mixed Martial Arts fighters are currently not allowed to compete in a cage (have to fight in a ring).</w:t>
      </w:r>
    </w:p>
    <w:p w14:paraId="385ABC6B" w14:textId="4F9DFC6C" w:rsidR="00813CDA" w:rsidRDefault="00813CDA" w:rsidP="00813CDA">
      <w:r>
        <w:t>This is because people</w:t>
      </w:r>
      <w:r w:rsidR="009C6519">
        <w:t>’</w:t>
      </w:r>
      <w:r>
        <w:t>s poor perspective on MMA.</w:t>
      </w:r>
    </w:p>
    <w:p w14:paraId="0BFB1F47" w14:textId="77777777" w:rsidR="00813CDA" w:rsidRDefault="00813CDA" w:rsidP="00813CDA">
      <w:r>
        <w:t>It is very dangerous to fight in a ring. The mat is very thin and not designed to have people falling or hitting the ground. There is also the lack of support of cage walls. MMA fighters have fallen out of the ring, broken their hand accidently hitting the mat. Combat sports has evolved from putting underage fighters in dangerous positions only because of the view of the sport. Personally I think children under the age of 14 should not compete in head strike heavy sports. Each sport needs to be looked at and developed by people with experience in the sport.</w:t>
      </w:r>
    </w:p>
    <w:p w14:paraId="5AA9624B" w14:textId="77777777" w:rsidR="00813CDA" w:rsidRPr="0070417A" w:rsidRDefault="00813CDA" w:rsidP="00813CDA">
      <w:pPr>
        <w:pStyle w:val="Heading3"/>
      </w:pPr>
      <w:bookmarkStart w:id="45" w:name="_Toc13749591"/>
      <w:bookmarkStart w:id="46" w:name="_Toc13861823"/>
      <w:bookmarkStart w:id="47" w:name="_Toc14090272"/>
      <w:r>
        <w:t>Response 3</w:t>
      </w:r>
      <w:bookmarkEnd w:id="45"/>
      <w:bookmarkEnd w:id="46"/>
      <w:bookmarkEnd w:id="47"/>
    </w:p>
    <w:p w14:paraId="2F2CCB63" w14:textId="77777777" w:rsidR="00813CDA" w:rsidRPr="0070417A" w:rsidRDefault="00813CDA" w:rsidP="00813CDA">
      <w:r>
        <w:t xml:space="preserve">Me personally, every show is run different, every sport is different. There are different rules and agreements for every sport, it’s the same with MMA. I think that if you are 14, 15, 16 you should be able to fight in a cage for the MMA fighter because it is honestly so much safer for the fighter that is fighting than in a boxing ring because MMA in a boxing ring you have the risk of being punched out of the ring and are hurting yourself more that way than actually partaking in the fight. Like I said before, every show is set up and ran differently so it would depend on rules for what sport they are doing but there are already rules and mature decision the fighters can agree on before the fight evens takes place. So, the fights feel safer, going and doing something they really do love and want to do. </w:t>
      </w:r>
    </w:p>
    <w:p w14:paraId="21FA827E" w14:textId="77777777" w:rsidR="00AA3C94" w:rsidRDefault="00AA3C94" w:rsidP="00AA3C94">
      <w:pPr>
        <w:pStyle w:val="AppendixNumbered"/>
        <w:spacing w:after="0"/>
        <w:ind w:left="2126"/>
        <w:sectPr w:rsidR="00AA3C94" w:rsidSect="00813CDA">
          <w:pgSz w:w="11906" w:h="16838" w:code="9"/>
          <w:pgMar w:top="993" w:right="1134" w:bottom="1134" w:left="1134" w:header="1134" w:footer="737" w:gutter="0"/>
          <w:cols w:space="708"/>
          <w:titlePg/>
          <w:docGrid w:linePitch="360"/>
        </w:sectPr>
      </w:pPr>
    </w:p>
    <w:p w14:paraId="241D4B4B" w14:textId="65AC670E" w:rsidR="000E1F13" w:rsidRDefault="000E1F13" w:rsidP="00940E2E">
      <w:pPr>
        <w:pStyle w:val="AppendixNumbered"/>
        <w:spacing w:before="0" w:after="0"/>
        <w:ind w:left="2126"/>
      </w:pPr>
      <w:bookmarkStart w:id="48" w:name="_Toc14090273"/>
      <w:r>
        <w:lastRenderedPageBreak/>
        <w:t>Code of Practice feedback</w:t>
      </w:r>
      <w:bookmarkEnd w:id="48"/>
    </w:p>
    <w:p w14:paraId="29ADDCBE" w14:textId="4A3EB11A" w:rsidR="00B87FC1" w:rsidRDefault="00B87FC1" w:rsidP="00B87FC1">
      <w:pPr>
        <w:pStyle w:val="TableTitle"/>
      </w:pPr>
      <w:r>
        <w:t>Feedback related to Code of Conduct registrable events section</w:t>
      </w:r>
    </w:p>
    <w:tbl>
      <w:tblPr>
        <w:tblStyle w:val="DefaultTable1"/>
        <w:tblW w:w="5000" w:type="pct"/>
        <w:tblLook w:val="0420" w:firstRow="1" w:lastRow="0" w:firstColumn="0" w:lastColumn="0" w:noHBand="0" w:noVBand="1"/>
      </w:tblPr>
      <w:tblGrid>
        <w:gridCol w:w="2709"/>
        <w:gridCol w:w="1498"/>
        <w:gridCol w:w="10504"/>
      </w:tblGrid>
      <w:tr w:rsidR="00B87FC1" w14:paraId="61CB2F3E" w14:textId="77777777" w:rsidTr="00B87FC1">
        <w:trPr>
          <w:cnfStyle w:val="100000000000" w:firstRow="1" w:lastRow="0" w:firstColumn="0" w:lastColumn="0" w:oddVBand="0" w:evenVBand="0" w:oddHBand="0" w:evenHBand="0" w:firstRowFirstColumn="0" w:firstRowLastColumn="0" w:lastRowFirstColumn="0" w:lastRowLastColumn="0"/>
          <w:cantSplit w:val="0"/>
          <w:tblHeader/>
        </w:trPr>
        <w:tc>
          <w:tcPr>
            <w:tcW w:w="5000" w:type="pct"/>
            <w:gridSpan w:val="3"/>
          </w:tcPr>
          <w:p w14:paraId="1867D10A" w14:textId="77777777" w:rsidR="00B87FC1" w:rsidRDefault="00B87FC1" w:rsidP="00AA590A">
            <w:pPr>
              <w:rPr>
                <w:b w:val="0"/>
                <w:bCs w:val="0"/>
              </w:rPr>
            </w:pPr>
            <w:r>
              <w:t>Matters relating to registrable events</w:t>
            </w:r>
          </w:p>
        </w:tc>
      </w:tr>
      <w:tr w:rsidR="00B87FC1" w:rsidRPr="00205DFC" w14:paraId="1D7EBA19" w14:textId="77777777" w:rsidTr="00B87FC1">
        <w:trPr>
          <w:cnfStyle w:val="000000100000" w:firstRow="0" w:lastRow="0" w:firstColumn="0" w:lastColumn="0" w:oddVBand="0" w:evenVBand="0" w:oddHBand="1" w:evenHBand="0" w:firstRowFirstColumn="0" w:firstRowLastColumn="0" w:lastRowFirstColumn="0" w:lastRowLastColumn="0"/>
        </w:trPr>
        <w:tc>
          <w:tcPr>
            <w:tcW w:w="921" w:type="pct"/>
          </w:tcPr>
          <w:p w14:paraId="4AE049B8" w14:textId="77777777" w:rsidR="00B87FC1" w:rsidRPr="00205DFC" w:rsidRDefault="00B87FC1" w:rsidP="00AA590A">
            <w:pPr>
              <w:rPr>
                <w:b/>
                <w:bCs/>
              </w:rPr>
            </w:pPr>
            <w:r>
              <w:rPr>
                <w:b/>
                <w:bCs/>
              </w:rPr>
              <w:t>Code of Conduct Section</w:t>
            </w:r>
          </w:p>
        </w:tc>
        <w:tc>
          <w:tcPr>
            <w:tcW w:w="509" w:type="pct"/>
          </w:tcPr>
          <w:p w14:paraId="1978FCC6" w14:textId="77777777" w:rsidR="00B87FC1" w:rsidRPr="00205DFC" w:rsidRDefault="00B87FC1" w:rsidP="00AA590A">
            <w:pPr>
              <w:rPr>
                <w:b/>
                <w:bCs/>
              </w:rPr>
            </w:pPr>
            <w:r>
              <w:rPr>
                <w:b/>
                <w:bCs/>
              </w:rPr>
              <w:t>Item Number</w:t>
            </w:r>
          </w:p>
        </w:tc>
        <w:tc>
          <w:tcPr>
            <w:tcW w:w="3570" w:type="pct"/>
          </w:tcPr>
          <w:p w14:paraId="5186051B" w14:textId="77777777" w:rsidR="00B87FC1" w:rsidRPr="00205DFC" w:rsidRDefault="00B87FC1" w:rsidP="00AA590A">
            <w:pPr>
              <w:rPr>
                <w:b/>
                <w:bCs/>
              </w:rPr>
            </w:pPr>
            <w:r>
              <w:rPr>
                <w:b/>
                <w:bCs/>
              </w:rPr>
              <w:t>Feedback received</w:t>
            </w:r>
          </w:p>
        </w:tc>
      </w:tr>
      <w:tr w:rsidR="00B87FC1" w:rsidRPr="00267A5F" w14:paraId="0700FA62" w14:textId="77777777" w:rsidTr="00B87FC1">
        <w:trPr>
          <w:cnfStyle w:val="000000010000" w:firstRow="0" w:lastRow="0" w:firstColumn="0" w:lastColumn="0" w:oddVBand="0" w:evenVBand="0" w:oddHBand="0" w:evenHBand="1" w:firstRowFirstColumn="0" w:firstRowLastColumn="0" w:lastRowFirstColumn="0" w:lastRowLastColumn="0"/>
        </w:trPr>
        <w:tc>
          <w:tcPr>
            <w:tcW w:w="921" w:type="pct"/>
          </w:tcPr>
          <w:p w14:paraId="21B60A08" w14:textId="77777777" w:rsidR="00B87FC1" w:rsidRDefault="00B87FC1" w:rsidP="00AA590A">
            <w:r>
              <w:t>Applications for Registrable events</w:t>
            </w:r>
          </w:p>
        </w:tc>
        <w:tc>
          <w:tcPr>
            <w:tcW w:w="509" w:type="pct"/>
          </w:tcPr>
          <w:p w14:paraId="5FAB8A2E" w14:textId="77777777" w:rsidR="00B87FC1" w:rsidRDefault="00B87FC1" w:rsidP="00AA590A">
            <w:r>
              <w:t>3</w:t>
            </w:r>
          </w:p>
        </w:tc>
        <w:tc>
          <w:tcPr>
            <w:tcW w:w="3570" w:type="pct"/>
          </w:tcPr>
          <w:p w14:paraId="52E0E62B" w14:textId="2E3D8B71" w:rsidR="00B87FC1" w:rsidRDefault="00B87FC1" w:rsidP="00AA590A">
            <w:pPr>
              <w:rPr>
                <w:i/>
                <w:iCs/>
              </w:rPr>
            </w:pPr>
            <w:r>
              <w:rPr>
                <w:i/>
                <w:iCs/>
              </w:rPr>
              <w:t xml:space="preserve">Draws notification </w:t>
            </w:r>
            <w:r w:rsidR="003F5BD7">
              <w:rPr>
                <w:i/>
                <w:iCs/>
              </w:rPr>
              <w:t xml:space="preserve">is </w:t>
            </w:r>
            <w:r>
              <w:rPr>
                <w:i/>
                <w:iCs/>
              </w:rPr>
              <w:t>too far out</w:t>
            </w:r>
          </w:p>
          <w:p w14:paraId="18EAE933" w14:textId="77777777" w:rsidR="00B87FC1" w:rsidRPr="00267A5F" w:rsidRDefault="00B87FC1" w:rsidP="00AA590A">
            <w:pPr>
              <w:rPr>
                <w:i/>
                <w:iCs/>
              </w:rPr>
            </w:pPr>
            <w:r>
              <w:rPr>
                <w:i/>
                <w:iCs/>
              </w:rPr>
              <w:t>Draws – settled in 24 hours before competition – can’t do a draw 5 days beforehand.</w:t>
            </w:r>
          </w:p>
        </w:tc>
      </w:tr>
      <w:tr w:rsidR="00B87FC1" w:rsidRPr="00B363ED" w14:paraId="21908187" w14:textId="77777777" w:rsidTr="00B87FC1">
        <w:trPr>
          <w:cnfStyle w:val="000000100000" w:firstRow="0" w:lastRow="0" w:firstColumn="0" w:lastColumn="0" w:oddVBand="0" w:evenVBand="0" w:oddHBand="1" w:evenHBand="0" w:firstRowFirstColumn="0" w:firstRowLastColumn="0" w:lastRowFirstColumn="0" w:lastRowLastColumn="0"/>
        </w:trPr>
        <w:tc>
          <w:tcPr>
            <w:tcW w:w="921" w:type="pct"/>
          </w:tcPr>
          <w:p w14:paraId="4B924590" w14:textId="77777777" w:rsidR="00B87FC1" w:rsidRPr="00267A5F" w:rsidRDefault="00B87FC1" w:rsidP="00AA590A">
            <w:r>
              <w:t>Contest Rules</w:t>
            </w:r>
          </w:p>
        </w:tc>
        <w:tc>
          <w:tcPr>
            <w:tcW w:w="509" w:type="pct"/>
          </w:tcPr>
          <w:p w14:paraId="4583757C" w14:textId="77777777" w:rsidR="00B87FC1" w:rsidRDefault="00B87FC1" w:rsidP="00AA590A">
            <w:r>
              <w:t>7, 8, 9</w:t>
            </w:r>
          </w:p>
          <w:p w14:paraId="5F3EFD85" w14:textId="77777777" w:rsidR="00B87FC1" w:rsidRDefault="00B87FC1" w:rsidP="00AA590A"/>
          <w:p w14:paraId="0E90D19A" w14:textId="77777777" w:rsidR="00B87FC1" w:rsidRDefault="00B87FC1" w:rsidP="00AA590A"/>
          <w:p w14:paraId="64C5C534" w14:textId="77777777" w:rsidR="00B87FC1" w:rsidRPr="00267A5F" w:rsidRDefault="00B87FC1" w:rsidP="00AA590A"/>
        </w:tc>
        <w:tc>
          <w:tcPr>
            <w:tcW w:w="3570" w:type="pct"/>
          </w:tcPr>
          <w:p w14:paraId="122B47F1" w14:textId="77777777" w:rsidR="00B87FC1" w:rsidRDefault="00B87FC1" w:rsidP="00AA590A">
            <w:pPr>
              <w:rPr>
                <w:i/>
                <w:iCs/>
              </w:rPr>
            </w:pPr>
            <w:r w:rsidRPr="00267A5F">
              <w:rPr>
                <w:i/>
                <w:iCs/>
              </w:rPr>
              <w:t>Shouldn’t contradict international</w:t>
            </w:r>
            <w:r>
              <w:rPr>
                <w:i/>
                <w:iCs/>
              </w:rPr>
              <w:t>/national rules that govern the sports.</w:t>
            </w:r>
          </w:p>
          <w:p w14:paraId="2173992E" w14:textId="77777777" w:rsidR="00B87FC1" w:rsidRPr="002F5528" w:rsidRDefault="00B87FC1" w:rsidP="00AA590A">
            <w:pPr>
              <w:pStyle w:val="ListParagraph"/>
              <w:numPr>
                <w:ilvl w:val="0"/>
                <w:numId w:val="38"/>
              </w:numPr>
              <w:spacing w:after="0" w:line="240" w:lineRule="auto"/>
              <w:rPr>
                <w:i/>
                <w:iCs/>
                <w:sz w:val="20"/>
                <w:szCs w:val="20"/>
              </w:rPr>
            </w:pPr>
            <w:r w:rsidRPr="002F5528">
              <w:rPr>
                <w:i/>
                <w:iCs/>
                <w:sz w:val="20"/>
                <w:szCs w:val="20"/>
              </w:rPr>
              <w:t>Mandated to run comps alongside international rules</w:t>
            </w:r>
          </w:p>
          <w:p w14:paraId="6AC84F20" w14:textId="77777777" w:rsidR="00B87FC1" w:rsidRPr="00B363ED" w:rsidRDefault="00B87FC1" w:rsidP="00AA590A">
            <w:pPr>
              <w:rPr>
                <w:i/>
                <w:iCs/>
              </w:rPr>
            </w:pPr>
            <w:r>
              <w:rPr>
                <w:i/>
                <w:iCs/>
              </w:rPr>
              <w:t>Modified rules should still be included in the Code of Practice – loopholes can still be included under the existing Code of Practice. Inspectorate may cover this off. Inspectorate at non-registrable events as well.</w:t>
            </w:r>
          </w:p>
        </w:tc>
      </w:tr>
      <w:tr w:rsidR="00B87FC1" w:rsidRPr="00493721" w14:paraId="7F15A4D4" w14:textId="77777777" w:rsidTr="00B87FC1">
        <w:trPr>
          <w:cnfStyle w:val="000000010000" w:firstRow="0" w:lastRow="0" w:firstColumn="0" w:lastColumn="0" w:oddVBand="0" w:evenVBand="0" w:oddHBand="0" w:evenHBand="1" w:firstRowFirstColumn="0" w:firstRowLastColumn="0" w:lastRowFirstColumn="0" w:lastRowLastColumn="0"/>
        </w:trPr>
        <w:tc>
          <w:tcPr>
            <w:tcW w:w="921" w:type="pct"/>
          </w:tcPr>
          <w:p w14:paraId="3FC5D81B" w14:textId="77777777" w:rsidR="00B87FC1" w:rsidRDefault="00B87FC1" w:rsidP="00AA590A">
            <w:r>
              <w:t>Promoter Responsibilities</w:t>
            </w:r>
          </w:p>
        </w:tc>
        <w:tc>
          <w:tcPr>
            <w:tcW w:w="509" w:type="pct"/>
          </w:tcPr>
          <w:p w14:paraId="24006943" w14:textId="77777777" w:rsidR="00B87FC1" w:rsidRDefault="00B87FC1" w:rsidP="00AA590A">
            <w:pPr>
              <w:spacing w:before="0"/>
            </w:pPr>
            <w:r>
              <w:t>12</w:t>
            </w:r>
          </w:p>
          <w:p w14:paraId="3ED306EE" w14:textId="77777777" w:rsidR="00B87FC1" w:rsidRDefault="00B87FC1" w:rsidP="00AA590A">
            <w:pPr>
              <w:spacing w:before="0"/>
            </w:pPr>
          </w:p>
          <w:p w14:paraId="40BDBF43" w14:textId="77777777" w:rsidR="00B87FC1" w:rsidRDefault="00B87FC1" w:rsidP="00AA590A">
            <w:pPr>
              <w:spacing w:before="0"/>
            </w:pPr>
            <w:r>
              <w:t>13</w:t>
            </w:r>
          </w:p>
          <w:p w14:paraId="4A5F4F45" w14:textId="77777777" w:rsidR="00B87FC1" w:rsidRDefault="00B87FC1" w:rsidP="00AA590A">
            <w:pPr>
              <w:spacing w:before="0"/>
            </w:pPr>
          </w:p>
          <w:p w14:paraId="4570F36A" w14:textId="77777777" w:rsidR="00B87FC1" w:rsidRDefault="00B87FC1" w:rsidP="00AA590A">
            <w:pPr>
              <w:spacing w:before="0"/>
            </w:pPr>
          </w:p>
          <w:p w14:paraId="1937122F" w14:textId="77777777" w:rsidR="00B87FC1" w:rsidRDefault="00B87FC1" w:rsidP="00AA590A">
            <w:pPr>
              <w:spacing w:before="0"/>
            </w:pPr>
            <w:r>
              <w:t>14</w:t>
            </w:r>
          </w:p>
          <w:p w14:paraId="70C16565" w14:textId="77777777" w:rsidR="00B87FC1" w:rsidRDefault="00B87FC1" w:rsidP="00AA590A">
            <w:pPr>
              <w:spacing w:before="0"/>
            </w:pPr>
          </w:p>
          <w:p w14:paraId="465BC91B" w14:textId="77777777" w:rsidR="00B87FC1" w:rsidRDefault="00B87FC1" w:rsidP="00AA590A">
            <w:pPr>
              <w:spacing w:before="0"/>
            </w:pPr>
            <w:r>
              <w:t>15</w:t>
            </w:r>
          </w:p>
          <w:p w14:paraId="4A3EDC90" w14:textId="77777777" w:rsidR="00B87FC1" w:rsidRDefault="00B87FC1" w:rsidP="00AA590A">
            <w:pPr>
              <w:spacing w:before="0"/>
            </w:pPr>
          </w:p>
        </w:tc>
        <w:tc>
          <w:tcPr>
            <w:tcW w:w="3570" w:type="pct"/>
          </w:tcPr>
          <w:p w14:paraId="68A04C4A" w14:textId="77777777" w:rsidR="00B87FC1" w:rsidRDefault="00B87FC1" w:rsidP="00AA590A">
            <w:pPr>
              <w:spacing w:before="0"/>
            </w:pPr>
            <w:r>
              <w:t xml:space="preserve">The promoter must supply clean and appropriate weight gloves </w:t>
            </w:r>
            <w:r>
              <w:rPr>
                <w:i/>
                <w:iCs/>
              </w:rPr>
              <w:t>in very good condition</w:t>
            </w:r>
            <w:r>
              <w:t xml:space="preserve"> (if any) …</w:t>
            </w:r>
          </w:p>
          <w:p w14:paraId="689B93C3" w14:textId="77777777" w:rsidR="00B87FC1" w:rsidRDefault="00B87FC1" w:rsidP="00AA590A">
            <w:pPr>
              <w:spacing w:before="0"/>
            </w:pPr>
            <w:r>
              <w:t>The promoter of the event must provide:</w:t>
            </w:r>
          </w:p>
          <w:p w14:paraId="33809AB9" w14:textId="77777777" w:rsidR="00B87FC1" w:rsidRPr="002F5528" w:rsidRDefault="00B87FC1" w:rsidP="00AA590A">
            <w:pPr>
              <w:pStyle w:val="ListParagraph"/>
              <w:numPr>
                <w:ilvl w:val="0"/>
                <w:numId w:val="37"/>
              </w:numPr>
              <w:spacing w:after="0" w:line="240" w:lineRule="auto"/>
              <w:rPr>
                <w:i/>
                <w:iCs/>
                <w:sz w:val="20"/>
                <w:szCs w:val="20"/>
              </w:rPr>
            </w:pPr>
            <w:r w:rsidRPr="002F5528">
              <w:rPr>
                <w:i/>
                <w:iCs/>
                <w:sz w:val="20"/>
                <w:szCs w:val="20"/>
              </w:rPr>
              <w:t>Two stopwatches/timers</w:t>
            </w:r>
          </w:p>
          <w:p w14:paraId="67BC80D9" w14:textId="77777777" w:rsidR="00B87FC1" w:rsidRPr="002F5528" w:rsidRDefault="00B87FC1" w:rsidP="00AA590A">
            <w:pPr>
              <w:pStyle w:val="ListParagraph"/>
              <w:numPr>
                <w:ilvl w:val="0"/>
                <w:numId w:val="37"/>
              </w:numPr>
              <w:spacing w:after="0" w:line="240" w:lineRule="auto"/>
              <w:rPr>
                <w:i/>
                <w:iCs/>
                <w:sz w:val="20"/>
                <w:szCs w:val="20"/>
              </w:rPr>
            </w:pPr>
            <w:r w:rsidRPr="002F5528">
              <w:rPr>
                <w:i/>
                <w:iCs/>
                <w:sz w:val="20"/>
                <w:szCs w:val="20"/>
              </w:rPr>
              <w:t>A stretcher</w:t>
            </w:r>
          </w:p>
          <w:p w14:paraId="45A7F646" w14:textId="77777777" w:rsidR="00B87FC1" w:rsidRDefault="00B87FC1" w:rsidP="00AA590A">
            <w:pPr>
              <w:spacing w:before="0"/>
            </w:pPr>
            <w:r>
              <w:t xml:space="preserve">The promoter of the event must ensure that a contest does not commence, or continue, unless a referee and </w:t>
            </w:r>
            <w:r w:rsidRPr="00FB277E">
              <w:rPr>
                <w:i/>
                <w:iCs/>
              </w:rPr>
              <w:t>doctor</w:t>
            </w:r>
            <w:r>
              <w:t xml:space="preserve"> are present.</w:t>
            </w:r>
          </w:p>
          <w:p w14:paraId="579FB56B" w14:textId="77777777" w:rsidR="00B87FC1" w:rsidRDefault="00B87FC1" w:rsidP="00AA590A">
            <w:pPr>
              <w:spacing w:before="0"/>
            </w:pPr>
            <w:r>
              <w:t>The promoter must report to the ACT registrar:</w:t>
            </w:r>
          </w:p>
          <w:p w14:paraId="24FFA97B" w14:textId="77777777" w:rsidR="00B87FC1" w:rsidRPr="002F5528" w:rsidRDefault="00B87FC1" w:rsidP="00AA590A">
            <w:pPr>
              <w:pStyle w:val="ListParagraph"/>
              <w:numPr>
                <w:ilvl w:val="0"/>
                <w:numId w:val="37"/>
              </w:numPr>
              <w:spacing w:after="0" w:line="240" w:lineRule="auto"/>
              <w:rPr>
                <w:sz w:val="20"/>
                <w:szCs w:val="20"/>
              </w:rPr>
            </w:pPr>
            <w:r w:rsidRPr="002F5528">
              <w:rPr>
                <w:sz w:val="20"/>
                <w:szCs w:val="20"/>
              </w:rPr>
              <w:t xml:space="preserve">Any serious injuries or deaths of any contestant </w:t>
            </w:r>
            <w:r w:rsidRPr="002F5528">
              <w:rPr>
                <w:i/>
                <w:iCs/>
                <w:sz w:val="20"/>
                <w:szCs w:val="20"/>
              </w:rPr>
              <w:t>immediately by phone, and also for serious injury possibly leading to death</w:t>
            </w:r>
            <w:r w:rsidRPr="002F5528">
              <w:rPr>
                <w:sz w:val="20"/>
                <w:szCs w:val="20"/>
              </w:rPr>
              <w:t>.</w:t>
            </w:r>
          </w:p>
        </w:tc>
      </w:tr>
      <w:tr w:rsidR="00B87FC1" w14:paraId="6BB2C76E" w14:textId="77777777" w:rsidTr="00B87FC1">
        <w:trPr>
          <w:cnfStyle w:val="000000100000" w:firstRow="0" w:lastRow="0" w:firstColumn="0" w:lastColumn="0" w:oddVBand="0" w:evenVBand="0" w:oddHBand="1" w:evenHBand="0" w:firstRowFirstColumn="0" w:firstRowLastColumn="0" w:lastRowFirstColumn="0" w:lastRowLastColumn="0"/>
        </w:trPr>
        <w:tc>
          <w:tcPr>
            <w:tcW w:w="921" w:type="pct"/>
          </w:tcPr>
          <w:p w14:paraId="7C614E5A" w14:textId="77777777" w:rsidR="00B87FC1" w:rsidRDefault="00B87FC1" w:rsidP="00AA590A">
            <w:r>
              <w:t>Insurance</w:t>
            </w:r>
          </w:p>
        </w:tc>
        <w:tc>
          <w:tcPr>
            <w:tcW w:w="509" w:type="pct"/>
          </w:tcPr>
          <w:p w14:paraId="3C07BDEB" w14:textId="77777777" w:rsidR="00B87FC1" w:rsidRDefault="00B87FC1" w:rsidP="00AA590A">
            <w:r>
              <w:t>20</w:t>
            </w:r>
          </w:p>
          <w:p w14:paraId="100DB784" w14:textId="77777777" w:rsidR="00B87FC1" w:rsidRDefault="00B87FC1" w:rsidP="00AA590A"/>
          <w:p w14:paraId="7945FFF1" w14:textId="77777777" w:rsidR="00B87FC1" w:rsidRDefault="00B87FC1" w:rsidP="00AA590A"/>
        </w:tc>
        <w:tc>
          <w:tcPr>
            <w:tcW w:w="3570" w:type="pct"/>
          </w:tcPr>
          <w:p w14:paraId="0D78BB36" w14:textId="652B992A" w:rsidR="00B87FC1" w:rsidRDefault="00B87FC1" w:rsidP="00AA590A">
            <w:r>
              <w:t xml:space="preserve">A promoter is required to provide Worker’s Compensation insurance to any employee </w:t>
            </w:r>
            <w:r w:rsidRPr="00FB277E">
              <w:rPr>
                <w:i/>
                <w:iCs/>
              </w:rPr>
              <w:t xml:space="preserve">including any professional fighter on the show (who is by definition an employee </w:t>
            </w:r>
            <w:r w:rsidR="00230C91" w:rsidRPr="00FB277E">
              <w:rPr>
                <w:i/>
                <w:iCs/>
              </w:rPr>
              <w:t>o</w:t>
            </w:r>
            <w:r w:rsidR="00230C91">
              <w:rPr>
                <w:i/>
                <w:iCs/>
              </w:rPr>
              <w:t xml:space="preserve">r </w:t>
            </w:r>
            <w:r w:rsidRPr="00FB277E">
              <w:rPr>
                <w:i/>
                <w:iCs/>
              </w:rPr>
              <w:t>contractor) – need to be very strict otherwise it will be avoided</w:t>
            </w:r>
            <w:r>
              <w:t>.</w:t>
            </w:r>
          </w:p>
        </w:tc>
      </w:tr>
      <w:tr w:rsidR="00B87FC1" w:rsidRPr="00272033" w14:paraId="5253786D" w14:textId="77777777" w:rsidTr="00B87FC1">
        <w:trPr>
          <w:cnfStyle w:val="000000010000" w:firstRow="0" w:lastRow="0" w:firstColumn="0" w:lastColumn="0" w:oddVBand="0" w:evenVBand="0" w:oddHBand="0" w:evenHBand="1" w:firstRowFirstColumn="0" w:firstRowLastColumn="0" w:lastRowFirstColumn="0" w:lastRowLastColumn="0"/>
          <w:cantSplit w:val="0"/>
        </w:trPr>
        <w:tc>
          <w:tcPr>
            <w:tcW w:w="921" w:type="pct"/>
          </w:tcPr>
          <w:p w14:paraId="4499A55F" w14:textId="77777777" w:rsidR="00B87FC1" w:rsidRDefault="00B87FC1" w:rsidP="00AA590A">
            <w:r>
              <w:lastRenderedPageBreak/>
              <w:t>Matchmaking</w:t>
            </w:r>
          </w:p>
        </w:tc>
        <w:tc>
          <w:tcPr>
            <w:tcW w:w="509" w:type="pct"/>
          </w:tcPr>
          <w:p w14:paraId="556A0241" w14:textId="77777777" w:rsidR="00B87FC1" w:rsidRDefault="00B87FC1" w:rsidP="00AA590A">
            <w:r>
              <w:t>21</w:t>
            </w:r>
          </w:p>
          <w:p w14:paraId="5EE56229" w14:textId="77777777" w:rsidR="00B87FC1" w:rsidRDefault="00B87FC1" w:rsidP="00AA590A"/>
          <w:p w14:paraId="20F3A3FA" w14:textId="77777777" w:rsidR="00B87FC1" w:rsidRDefault="00B87FC1" w:rsidP="00AA590A"/>
          <w:p w14:paraId="3DE66292" w14:textId="77777777" w:rsidR="00B87FC1" w:rsidRDefault="00B87FC1" w:rsidP="00AA590A"/>
          <w:p w14:paraId="4A605015" w14:textId="77777777" w:rsidR="00B87FC1" w:rsidRDefault="00B87FC1" w:rsidP="00AA590A"/>
          <w:p w14:paraId="6BED15AF" w14:textId="77777777" w:rsidR="00B87FC1" w:rsidRDefault="00B87FC1" w:rsidP="00AA590A"/>
        </w:tc>
        <w:tc>
          <w:tcPr>
            <w:tcW w:w="3570" w:type="pct"/>
          </w:tcPr>
          <w:p w14:paraId="0165D589" w14:textId="77777777" w:rsidR="00B87FC1" w:rsidRDefault="00B87FC1" w:rsidP="00AA590A">
            <w:pPr>
              <w:rPr>
                <w:i/>
                <w:iCs/>
              </w:rPr>
            </w:pPr>
            <w:r>
              <w:t xml:space="preserve">Contestant age – </w:t>
            </w:r>
            <w:r>
              <w:rPr>
                <w:i/>
                <w:iCs/>
              </w:rPr>
              <w:t>Need something about adult vs junior. Permitted age gap? I don’t think anyone under 16 should fight an adult. And 16-18 y/o only to fight people 3 years older.</w:t>
            </w:r>
          </w:p>
          <w:p w14:paraId="3ABD9F18" w14:textId="77777777" w:rsidR="00B87FC1" w:rsidRDefault="00B87FC1" w:rsidP="00AA590A">
            <w:pPr>
              <w:rPr>
                <w:i/>
                <w:iCs/>
              </w:rPr>
            </w:pPr>
            <w:r>
              <w:rPr>
                <w:i/>
                <w:iCs/>
              </w:rPr>
              <w:t>Assurance of trainer or manager. Parents must sign agreeing to a match for juniors and the rules.</w:t>
            </w:r>
          </w:p>
          <w:p w14:paraId="178D29A6" w14:textId="77777777" w:rsidR="00B87FC1" w:rsidRDefault="00B87FC1" w:rsidP="00AA590A">
            <w:pPr>
              <w:rPr>
                <w:i/>
                <w:iCs/>
              </w:rPr>
            </w:pPr>
            <w:r>
              <w:rPr>
                <w:i/>
                <w:iCs/>
              </w:rPr>
              <w:t>Requirements in table are at odds with national laws.</w:t>
            </w:r>
          </w:p>
          <w:p w14:paraId="1D8380A6" w14:textId="77777777" w:rsidR="00B87FC1" w:rsidRDefault="00B87FC1" w:rsidP="00AA590A">
            <w:pPr>
              <w:rPr>
                <w:i/>
                <w:iCs/>
              </w:rPr>
            </w:pPr>
            <w:r>
              <w:rPr>
                <w:i/>
                <w:iCs/>
              </w:rPr>
              <w:t>Can have different belts fighting in judo (you are setting requirements that can’t be applied)</w:t>
            </w:r>
          </w:p>
          <w:p w14:paraId="58EB34BF" w14:textId="77777777" w:rsidR="00B87FC1" w:rsidRPr="00272033" w:rsidRDefault="00B87FC1" w:rsidP="00AA590A">
            <w:pPr>
              <w:rPr>
                <w:i/>
                <w:iCs/>
              </w:rPr>
            </w:pPr>
            <w:r>
              <w:t xml:space="preserve">Match people in weight and size – </w:t>
            </w:r>
            <w:r>
              <w:rPr>
                <w:i/>
                <w:iCs/>
              </w:rPr>
              <w:t>doesn’t work across sports (weight controlled not size)</w:t>
            </w:r>
          </w:p>
        </w:tc>
      </w:tr>
      <w:tr w:rsidR="00B87FC1" w:rsidRPr="00272033" w14:paraId="0D6CBABE" w14:textId="77777777" w:rsidTr="00B87FC1">
        <w:trPr>
          <w:cnfStyle w:val="000000100000" w:firstRow="0" w:lastRow="0" w:firstColumn="0" w:lastColumn="0" w:oddVBand="0" w:evenVBand="0" w:oddHBand="1" w:evenHBand="0" w:firstRowFirstColumn="0" w:firstRowLastColumn="0" w:lastRowFirstColumn="0" w:lastRowLastColumn="0"/>
        </w:trPr>
        <w:tc>
          <w:tcPr>
            <w:tcW w:w="921" w:type="pct"/>
          </w:tcPr>
          <w:p w14:paraId="673FBCCB" w14:textId="77777777" w:rsidR="00B87FC1" w:rsidRDefault="00B87FC1" w:rsidP="00AA590A">
            <w:r>
              <w:t>International Contestants</w:t>
            </w:r>
          </w:p>
        </w:tc>
        <w:tc>
          <w:tcPr>
            <w:tcW w:w="509" w:type="pct"/>
          </w:tcPr>
          <w:p w14:paraId="133AB7BA" w14:textId="77777777" w:rsidR="00B87FC1" w:rsidRDefault="00B87FC1" w:rsidP="00AA590A">
            <w:r>
              <w:t xml:space="preserve">2 </w:t>
            </w:r>
          </w:p>
        </w:tc>
        <w:tc>
          <w:tcPr>
            <w:tcW w:w="3570" w:type="pct"/>
          </w:tcPr>
          <w:p w14:paraId="4EA71756" w14:textId="77777777" w:rsidR="00B87FC1" w:rsidRDefault="00B87FC1" w:rsidP="00AA590A">
            <w:pPr>
              <w:rPr>
                <w:i/>
                <w:iCs/>
              </w:rPr>
            </w:pPr>
            <w:r>
              <w:rPr>
                <w:i/>
                <w:iCs/>
              </w:rPr>
              <w:t>International contestant rules too onerous</w:t>
            </w:r>
          </w:p>
          <w:p w14:paraId="7B3723FE" w14:textId="77777777" w:rsidR="00B87FC1" w:rsidRPr="00272033" w:rsidRDefault="00B87FC1" w:rsidP="00AA590A">
            <w:pPr>
              <w:rPr>
                <w:i/>
                <w:iCs/>
              </w:rPr>
            </w:pPr>
            <w:r>
              <w:rPr>
                <w:i/>
                <w:iCs/>
              </w:rPr>
              <w:t>International competitors may come in short-notice – can’t apply all the medical requirements</w:t>
            </w:r>
          </w:p>
        </w:tc>
      </w:tr>
      <w:tr w:rsidR="00B87FC1" w:rsidRPr="009E071E" w14:paraId="2F32A260" w14:textId="77777777" w:rsidTr="00B87FC1">
        <w:trPr>
          <w:cnfStyle w:val="000000010000" w:firstRow="0" w:lastRow="0" w:firstColumn="0" w:lastColumn="0" w:oddVBand="0" w:evenVBand="0" w:oddHBand="0" w:evenHBand="1" w:firstRowFirstColumn="0" w:firstRowLastColumn="0" w:lastRowFirstColumn="0" w:lastRowLastColumn="0"/>
        </w:trPr>
        <w:tc>
          <w:tcPr>
            <w:tcW w:w="921" w:type="pct"/>
          </w:tcPr>
          <w:p w14:paraId="1F44BB0E" w14:textId="77777777" w:rsidR="00B87FC1" w:rsidRDefault="00B87FC1" w:rsidP="00AA590A">
            <w:r>
              <w:t>Weight cutting</w:t>
            </w:r>
          </w:p>
        </w:tc>
        <w:tc>
          <w:tcPr>
            <w:tcW w:w="509" w:type="pct"/>
          </w:tcPr>
          <w:p w14:paraId="2AC8CC1F" w14:textId="77777777" w:rsidR="00B87FC1" w:rsidRDefault="00B87FC1" w:rsidP="00AA590A">
            <w:r>
              <w:t>29</w:t>
            </w:r>
          </w:p>
        </w:tc>
        <w:tc>
          <w:tcPr>
            <w:tcW w:w="3570" w:type="pct"/>
          </w:tcPr>
          <w:p w14:paraId="744B9867" w14:textId="77777777" w:rsidR="00B87FC1" w:rsidRDefault="00B87FC1" w:rsidP="00AA590A">
            <w:pPr>
              <w:rPr>
                <w:i/>
                <w:iCs/>
              </w:rPr>
            </w:pPr>
            <w:r w:rsidRPr="009E071E">
              <w:rPr>
                <w:i/>
                <w:iCs/>
              </w:rPr>
              <w:t>How are you going to enforce this?</w:t>
            </w:r>
          </w:p>
          <w:p w14:paraId="13228AC7" w14:textId="77777777" w:rsidR="00B87FC1" w:rsidRPr="009E071E" w:rsidRDefault="00B87FC1" w:rsidP="00AA590A">
            <w:pPr>
              <w:rPr>
                <w:i/>
                <w:iCs/>
              </w:rPr>
            </w:pPr>
            <w:r>
              <w:rPr>
                <w:i/>
                <w:iCs/>
              </w:rPr>
              <w:t>Concerned about fluid restrictions</w:t>
            </w:r>
          </w:p>
        </w:tc>
      </w:tr>
      <w:tr w:rsidR="00B87FC1" w:rsidRPr="00F955EE" w14:paraId="72992131" w14:textId="77777777" w:rsidTr="00B87FC1">
        <w:trPr>
          <w:cnfStyle w:val="000000100000" w:firstRow="0" w:lastRow="0" w:firstColumn="0" w:lastColumn="0" w:oddVBand="0" w:evenVBand="0" w:oddHBand="1" w:evenHBand="0" w:firstRowFirstColumn="0" w:firstRowLastColumn="0" w:lastRowFirstColumn="0" w:lastRowLastColumn="0"/>
        </w:trPr>
        <w:tc>
          <w:tcPr>
            <w:tcW w:w="921" w:type="pct"/>
          </w:tcPr>
          <w:p w14:paraId="448C0B8D" w14:textId="77777777" w:rsidR="00B87FC1" w:rsidRDefault="00B87FC1" w:rsidP="00AA590A">
            <w:r>
              <w:t>Doping</w:t>
            </w:r>
          </w:p>
        </w:tc>
        <w:tc>
          <w:tcPr>
            <w:tcW w:w="509" w:type="pct"/>
          </w:tcPr>
          <w:p w14:paraId="4BA3EF6C" w14:textId="77777777" w:rsidR="00B87FC1" w:rsidRDefault="00B87FC1" w:rsidP="00AA590A">
            <w:r>
              <w:t>35</w:t>
            </w:r>
          </w:p>
          <w:p w14:paraId="6B24DBD9" w14:textId="77777777" w:rsidR="00B87FC1" w:rsidRDefault="00B87FC1" w:rsidP="00AA590A"/>
        </w:tc>
        <w:tc>
          <w:tcPr>
            <w:tcW w:w="3570" w:type="pct"/>
          </w:tcPr>
          <w:p w14:paraId="0012F6F7" w14:textId="77777777" w:rsidR="00B87FC1" w:rsidRPr="00F955EE" w:rsidRDefault="00B87FC1" w:rsidP="00AA590A">
            <w:pPr>
              <w:rPr>
                <w:i/>
                <w:iCs/>
              </w:rPr>
            </w:pPr>
            <w:r>
              <w:rPr>
                <w:i/>
                <w:iCs/>
              </w:rPr>
              <w:t>Abide by all ASADA regulations and be open to testing.</w:t>
            </w:r>
          </w:p>
        </w:tc>
      </w:tr>
      <w:tr w:rsidR="00B87FC1" w:rsidRPr="009E071E" w14:paraId="6459F923" w14:textId="77777777" w:rsidTr="00B87FC1">
        <w:trPr>
          <w:cnfStyle w:val="000000010000" w:firstRow="0" w:lastRow="0" w:firstColumn="0" w:lastColumn="0" w:oddVBand="0" w:evenVBand="0" w:oddHBand="0" w:evenHBand="1" w:firstRowFirstColumn="0" w:firstRowLastColumn="0" w:lastRowFirstColumn="0" w:lastRowLastColumn="0"/>
        </w:trPr>
        <w:tc>
          <w:tcPr>
            <w:tcW w:w="921" w:type="pct"/>
          </w:tcPr>
          <w:p w14:paraId="779B4F3B" w14:textId="77777777" w:rsidR="00B87FC1" w:rsidRDefault="00B87FC1" w:rsidP="00AA590A">
            <w:r>
              <w:t>Weigh-Ins</w:t>
            </w:r>
          </w:p>
        </w:tc>
        <w:tc>
          <w:tcPr>
            <w:tcW w:w="509" w:type="pct"/>
          </w:tcPr>
          <w:p w14:paraId="1C3B90C8" w14:textId="77777777" w:rsidR="00B87FC1" w:rsidRDefault="00B87FC1" w:rsidP="002F5528">
            <w:pPr>
              <w:spacing w:before="0" w:after="0" w:line="240" w:lineRule="auto"/>
            </w:pPr>
            <w:r>
              <w:t>36</w:t>
            </w:r>
          </w:p>
          <w:p w14:paraId="342E165C" w14:textId="77777777" w:rsidR="00B87FC1" w:rsidRDefault="00B87FC1" w:rsidP="002F5528">
            <w:pPr>
              <w:spacing w:before="0" w:after="0" w:line="240" w:lineRule="auto"/>
            </w:pPr>
          </w:p>
          <w:p w14:paraId="671C88C2" w14:textId="77777777" w:rsidR="00B87FC1" w:rsidRDefault="00B87FC1" w:rsidP="002F5528">
            <w:pPr>
              <w:spacing w:before="0" w:after="0" w:line="240" w:lineRule="auto"/>
            </w:pPr>
          </w:p>
          <w:p w14:paraId="4CB7634D" w14:textId="77777777" w:rsidR="00B87FC1" w:rsidRDefault="00B87FC1" w:rsidP="002F5528">
            <w:pPr>
              <w:spacing w:before="0" w:after="0" w:line="240" w:lineRule="auto"/>
            </w:pPr>
          </w:p>
          <w:p w14:paraId="32695F3C" w14:textId="7A4711A2" w:rsidR="00B87FC1" w:rsidRDefault="00B87FC1" w:rsidP="002F5528">
            <w:pPr>
              <w:spacing w:before="0" w:after="0" w:line="240" w:lineRule="auto"/>
            </w:pPr>
            <w:r>
              <w:t>37</w:t>
            </w:r>
          </w:p>
          <w:p w14:paraId="0F77479B" w14:textId="77777777" w:rsidR="00B87FC1" w:rsidRDefault="00B87FC1" w:rsidP="002F5528">
            <w:pPr>
              <w:spacing w:before="0" w:after="0" w:line="240" w:lineRule="auto"/>
            </w:pPr>
          </w:p>
          <w:p w14:paraId="6E02D1BC" w14:textId="77777777" w:rsidR="00B87FC1" w:rsidRDefault="00B87FC1" w:rsidP="002F5528">
            <w:pPr>
              <w:spacing w:before="0" w:after="0" w:line="240" w:lineRule="auto"/>
            </w:pPr>
          </w:p>
          <w:p w14:paraId="7D34FD9F" w14:textId="77777777" w:rsidR="00B87FC1" w:rsidRDefault="00B87FC1" w:rsidP="002F5528">
            <w:pPr>
              <w:spacing w:before="0" w:after="0" w:line="240" w:lineRule="auto"/>
            </w:pPr>
            <w:r>
              <w:t>38, 40</w:t>
            </w:r>
          </w:p>
          <w:p w14:paraId="74F2C55A" w14:textId="77777777" w:rsidR="00B87FC1" w:rsidRDefault="00B87FC1" w:rsidP="002F5528">
            <w:pPr>
              <w:spacing w:before="0" w:after="0" w:line="240" w:lineRule="auto"/>
            </w:pPr>
          </w:p>
        </w:tc>
        <w:tc>
          <w:tcPr>
            <w:tcW w:w="3570" w:type="pct"/>
          </w:tcPr>
          <w:p w14:paraId="208A12FF" w14:textId="77777777" w:rsidR="00B87FC1" w:rsidRDefault="00B87FC1" w:rsidP="002F5528">
            <w:pPr>
              <w:spacing w:before="0" w:after="0" w:line="240" w:lineRule="auto"/>
              <w:rPr>
                <w:i/>
                <w:iCs/>
              </w:rPr>
            </w:pPr>
            <w:r>
              <w:rPr>
                <w:i/>
                <w:iCs/>
              </w:rPr>
              <w:t>Amateurs weigh in on the same day – within 8 hours of the event is much safe for weight cut and easy to do. Only pros need 24 hr and it is for marketing of the promoter not the safest athlete. Should also be an option.</w:t>
            </w:r>
          </w:p>
          <w:p w14:paraId="6C077981" w14:textId="77777777" w:rsidR="00B87FC1" w:rsidRDefault="00B87FC1" w:rsidP="002F5528">
            <w:pPr>
              <w:spacing w:before="0" w:after="0" w:line="240" w:lineRule="auto"/>
              <w:rPr>
                <w:i/>
                <w:iCs/>
              </w:rPr>
            </w:pPr>
          </w:p>
          <w:p w14:paraId="75CD44E5" w14:textId="77777777" w:rsidR="00B87FC1" w:rsidRDefault="00B87FC1" w:rsidP="002F5528">
            <w:pPr>
              <w:spacing w:before="0" w:after="0" w:line="240" w:lineRule="auto"/>
              <w:rPr>
                <w:i/>
                <w:iCs/>
              </w:rPr>
            </w:pPr>
            <w:r>
              <w:rPr>
                <w:i/>
                <w:iCs/>
              </w:rPr>
              <w:t>Why limit the number of weigh ins and not allow pre-testing</w:t>
            </w:r>
          </w:p>
          <w:p w14:paraId="5ED8E8EB" w14:textId="77777777" w:rsidR="00B87FC1" w:rsidRDefault="00B87FC1" w:rsidP="002F5528">
            <w:pPr>
              <w:spacing w:before="0" w:after="0" w:line="240" w:lineRule="auto"/>
              <w:rPr>
                <w:i/>
                <w:iCs/>
              </w:rPr>
            </w:pPr>
          </w:p>
          <w:p w14:paraId="426C7695" w14:textId="77777777" w:rsidR="00B87FC1" w:rsidRDefault="00B87FC1" w:rsidP="002F5528">
            <w:pPr>
              <w:spacing w:before="0" w:after="0" w:line="240" w:lineRule="auto"/>
              <w:rPr>
                <w:i/>
                <w:iCs/>
              </w:rPr>
            </w:pPr>
          </w:p>
          <w:p w14:paraId="560E0B98" w14:textId="134383B1" w:rsidR="00B87FC1" w:rsidRDefault="00B87FC1" w:rsidP="002F5528">
            <w:pPr>
              <w:spacing w:before="0" w:after="0" w:line="240" w:lineRule="auto"/>
              <w:rPr>
                <w:i/>
                <w:iCs/>
              </w:rPr>
            </w:pPr>
            <w:r>
              <w:rPr>
                <w:i/>
                <w:iCs/>
              </w:rPr>
              <w:t>Dis-allowance of shoes and socks does not make sense as people are not trying to go up a grade</w:t>
            </w:r>
          </w:p>
          <w:p w14:paraId="201FDB0B" w14:textId="77777777" w:rsidR="00D72775" w:rsidRDefault="00D72775" w:rsidP="002F5528">
            <w:pPr>
              <w:spacing w:before="0" w:after="0" w:line="240" w:lineRule="auto"/>
              <w:rPr>
                <w:i/>
                <w:iCs/>
              </w:rPr>
            </w:pPr>
          </w:p>
          <w:p w14:paraId="1C9DAB59" w14:textId="01230240" w:rsidR="00B87FC1" w:rsidRDefault="00B87FC1" w:rsidP="002F5528">
            <w:pPr>
              <w:spacing w:before="0" w:after="0" w:line="240" w:lineRule="auto"/>
              <w:rPr>
                <w:i/>
                <w:iCs/>
              </w:rPr>
            </w:pPr>
            <w:r>
              <w:rPr>
                <w:i/>
                <w:iCs/>
              </w:rPr>
              <w:t>Singlets used specifically for weigh-in – too much detail to apply to all sports</w:t>
            </w:r>
          </w:p>
          <w:p w14:paraId="371A0F24" w14:textId="77777777" w:rsidR="00D72775" w:rsidRDefault="00D72775" w:rsidP="002F5528">
            <w:pPr>
              <w:spacing w:before="0" w:after="0" w:line="240" w:lineRule="auto"/>
              <w:rPr>
                <w:i/>
                <w:iCs/>
              </w:rPr>
            </w:pPr>
          </w:p>
          <w:p w14:paraId="62A0DA43" w14:textId="7DC3B343" w:rsidR="00D72775" w:rsidRDefault="00D72775" w:rsidP="002F5528">
            <w:pPr>
              <w:spacing w:before="0" w:after="0" w:line="240" w:lineRule="auto"/>
              <w:rPr>
                <w:i/>
                <w:iCs/>
              </w:rPr>
            </w:pPr>
            <w:r w:rsidRPr="00D72775">
              <w:rPr>
                <w:i/>
                <w:iCs/>
              </w:rPr>
              <w:t>We now make everyone weigh in in shorts and a top (for girls), avoiding stripping down.</w:t>
            </w:r>
          </w:p>
          <w:p w14:paraId="57C11F2E" w14:textId="77777777" w:rsidR="00D72775" w:rsidRPr="00D72775" w:rsidRDefault="00D72775" w:rsidP="002F5528">
            <w:pPr>
              <w:spacing w:before="0" w:after="0" w:line="240" w:lineRule="auto"/>
              <w:rPr>
                <w:i/>
                <w:iCs/>
              </w:rPr>
            </w:pPr>
          </w:p>
          <w:p w14:paraId="73DF9B69" w14:textId="528E2844" w:rsidR="00D72775" w:rsidRPr="009E071E" w:rsidRDefault="00D72775" w:rsidP="002F5528">
            <w:pPr>
              <w:spacing w:before="0" w:after="0" w:line="240" w:lineRule="auto"/>
              <w:rPr>
                <w:i/>
                <w:iCs/>
              </w:rPr>
            </w:pPr>
            <w:r w:rsidRPr="00D72775">
              <w:rPr>
                <w:i/>
                <w:iCs/>
              </w:rPr>
              <w:t>What about female Islamic competitors?</w:t>
            </w:r>
          </w:p>
        </w:tc>
      </w:tr>
      <w:tr w:rsidR="00B87FC1" w14:paraId="4A3201F8" w14:textId="77777777" w:rsidTr="00B87FC1">
        <w:trPr>
          <w:cnfStyle w:val="000000100000" w:firstRow="0" w:lastRow="0" w:firstColumn="0" w:lastColumn="0" w:oddVBand="0" w:evenVBand="0" w:oddHBand="1" w:evenHBand="0" w:firstRowFirstColumn="0" w:firstRowLastColumn="0" w:lastRowFirstColumn="0" w:lastRowLastColumn="0"/>
        </w:trPr>
        <w:tc>
          <w:tcPr>
            <w:tcW w:w="921" w:type="pct"/>
          </w:tcPr>
          <w:p w14:paraId="6AB7A66E" w14:textId="77777777" w:rsidR="00B87FC1" w:rsidRDefault="00B87FC1" w:rsidP="00AA590A">
            <w:r>
              <w:lastRenderedPageBreak/>
              <w:t>Contest area requirements</w:t>
            </w:r>
          </w:p>
        </w:tc>
        <w:tc>
          <w:tcPr>
            <w:tcW w:w="509" w:type="pct"/>
          </w:tcPr>
          <w:p w14:paraId="2278A753" w14:textId="77777777" w:rsidR="00B87FC1" w:rsidRDefault="00B87FC1" w:rsidP="00AA590A">
            <w:pPr>
              <w:spacing w:before="0"/>
            </w:pPr>
            <w:r>
              <w:t>61</w:t>
            </w:r>
          </w:p>
          <w:p w14:paraId="09B7DB12" w14:textId="77777777" w:rsidR="00B87FC1" w:rsidRDefault="00B87FC1" w:rsidP="00AA590A">
            <w:pPr>
              <w:spacing w:before="0"/>
            </w:pPr>
          </w:p>
          <w:p w14:paraId="6D5BF2B1" w14:textId="77777777" w:rsidR="00B87FC1" w:rsidRDefault="00B87FC1" w:rsidP="00AA590A">
            <w:pPr>
              <w:spacing w:before="0"/>
            </w:pPr>
            <w:r>
              <w:t>60, 61, 62</w:t>
            </w:r>
          </w:p>
          <w:p w14:paraId="7B7A5021" w14:textId="77777777" w:rsidR="00B87FC1" w:rsidRDefault="00B87FC1" w:rsidP="00AA590A">
            <w:pPr>
              <w:spacing w:before="0"/>
            </w:pPr>
          </w:p>
          <w:p w14:paraId="1E610E7B" w14:textId="77777777" w:rsidR="00B87FC1" w:rsidRDefault="00B87FC1" w:rsidP="00AA590A">
            <w:pPr>
              <w:spacing w:before="0"/>
            </w:pPr>
          </w:p>
          <w:p w14:paraId="0C754E57" w14:textId="77777777" w:rsidR="00B87FC1" w:rsidRDefault="00B87FC1" w:rsidP="00AA590A">
            <w:pPr>
              <w:spacing w:before="0"/>
            </w:pPr>
            <w:r>
              <w:t>65</w:t>
            </w:r>
          </w:p>
        </w:tc>
        <w:tc>
          <w:tcPr>
            <w:tcW w:w="3570" w:type="pct"/>
          </w:tcPr>
          <w:p w14:paraId="0B4B284A" w14:textId="77777777" w:rsidR="00B87FC1" w:rsidRDefault="00B87FC1" w:rsidP="00AA590A">
            <w:pPr>
              <w:spacing w:before="0"/>
              <w:rPr>
                <w:i/>
                <w:iCs/>
              </w:rPr>
            </w:pPr>
            <w:r>
              <w:rPr>
                <w:i/>
                <w:iCs/>
              </w:rPr>
              <w:t>Contest area flooring is too specific – so prescriptive.</w:t>
            </w:r>
          </w:p>
          <w:p w14:paraId="5D5559B3" w14:textId="77777777" w:rsidR="00B87FC1" w:rsidRDefault="00B87FC1" w:rsidP="00AA590A">
            <w:pPr>
              <w:spacing w:before="0"/>
              <w:rPr>
                <w:i/>
                <w:iCs/>
              </w:rPr>
            </w:pPr>
          </w:p>
          <w:p w14:paraId="2E5F186C" w14:textId="77777777" w:rsidR="00B87FC1" w:rsidRDefault="00B87FC1" w:rsidP="00AA590A">
            <w:pPr>
              <w:spacing w:before="0"/>
              <w:rPr>
                <w:i/>
                <w:iCs/>
              </w:rPr>
            </w:pPr>
            <w:r>
              <w:rPr>
                <w:i/>
                <w:iCs/>
              </w:rPr>
              <w:t>Regulated and specific spaces. Attach national documents as appendices for each sport.</w:t>
            </w:r>
          </w:p>
          <w:p w14:paraId="1138AC65" w14:textId="77777777" w:rsidR="00B87FC1" w:rsidRDefault="00B87FC1" w:rsidP="00AA590A">
            <w:pPr>
              <w:spacing w:before="0"/>
              <w:rPr>
                <w:i/>
                <w:iCs/>
              </w:rPr>
            </w:pPr>
          </w:p>
          <w:p w14:paraId="463A6B45" w14:textId="77777777" w:rsidR="00B87FC1" w:rsidRDefault="00B87FC1" w:rsidP="00AA590A">
            <w:pPr>
              <w:spacing w:before="0"/>
              <w:rPr>
                <w:i/>
                <w:iCs/>
              </w:rPr>
            </w:pPr>
            <w:r>
              <w:rPr>
                <w:i/>
                <w:iCs/>
              </w:rPr>
              <w:t>Judging elevation not right</w:t>
            </w:r>
          </w:p>
        </w:tc>
      </w:tr>
      <w:tr w:rsidR="00B87FC1" w14:paraId="37C00858" w14:textId="77777777" w:rsidTr="00B87FC1">
        <w:trPr>
          <w:cnfStyle w:val="000000010000" w:firstRow="0" w:lastRow="0" w:firstColumn="0" w:lastColumn="0" w:oddVBand="0" w:evenVBand="0" w:oddHBand="0" w:evenHBand="1" w:firstRowFirstColumn="0" w:firstRowLastColumn="0" w:lastRowFirstColumn="0" w:lastRowLastColumn="0"/>
        </w:trPr>
        <w:tc>
          <w:tcPr>
            <w:tcW w:w="921" w:type="pct"/>
          </w:tcPr>
          <w:p w14:paraId="7B826101" w14:textId="77777777" w:rsidR="00B87FC1" w:rsidRDefault="00B87FC1" w:rsidP="00AA590A">
            <w:r>
              <w:t>Protective Clothing and Equipment</w:t>
            </w:r>
          </w:p>
        </w:tc>
        <w:tc>
          <w:tcPr>
            <w:tcW w:w="509" w:type="pct"/>
          </w:tcPr>
          <w:p w14:paraId="53D0625E" w14:textId="77777777" w:rsidR="00B87FC1" w:rsidRDefault="00B87FC1" w:rsidP="00AA590A"/>
        </w:tc>
        <w:tc>
          <w:tcPr>
            <w:tcW w:w="3570" w:type="pct"/>
          </w:tcPr>
          <w:p w14:paraId="7C5A857D" w14:textId="77777777" w:rsidR="00B87FC1" w:rsidRDefault="00B87FC1" w:rsidP="00AA590A">
            <w:pPr>
              <w:rPr>
                <w:i/>
                <w:iCs/>
              </w:rPr>
            </w:pPr>
            <w:r>
              <w:rPr>
                <w:i/>
                <w:iCs/>
              </w:rPr>
              <w:t>Equipment safety not relevant to some sports e.g. mouth guards</w:t>
            </w:r>
          </w:p>
        </w:tc>
      </w:tr>
    </w:tbl>
    <w:p w14:paraId="27383D86" w14:textId="426A58C9" w:rsidR="00B87FC1" w:rsidRDefault="00B87FC1" w:rsidP="00B87FC1">
      <w:pPr>
        <w:pStyle w:val="TableTitle"/>
      </w:pPr>
      <w:r>
        <w:t>Feedback related to Code of Conduct non-registrable events section</w:t>
      </w:r>
    </w:p>
    <w:tbl>
      <w:tblPr>
        <w:tblStyle w:val="DefaultTable1"/>
        <w:tblW w:w="4999" w:type="pct"/>
        <w:tblLook w:val="0420" w:firstRow="1" w:lastRow="0" w:firstColumn="0" w:lastColumn="0" w:noHBand="0" w:noVBand="1"/>
      </w:tblPr>
      <w:tblGrid>
        <w:gridCol w:w="2709"/>
        <w:gridCol w:w="1497"/>
        <w:gridCol w:w="10502"/>
      </w:tblGrid>
      <w:tr w:rsidR="00B87FC1" w14:paraId="5169891E" w14:textId="77777777" w:rsidTr="007B4802">
        <w:trPr>
          <w:cnfStyle w:val="100000000000" w:firstRow="1" w:lastRow="0" w:firstColumn="0" w:lastColumn="0" w:oddVBand="0" w:evenVBand="0" w:oddHBand="0" w:evenHBand="0" w:firstRowFirstColumn="0" w:firstRowLastColumn="0" w:lastRowFirstColumn="0" w:lastRowLastColumn="0"/>
          <w:cantSplit w:val="0"/>
          <w:tblHeader/>
        </w:trPr>
        <w:tc>
          <w:tcPr>
            <w:tcW w:w="5000" w:type="pct"/>
            <w:gridSpan w:val="3"/>
          </w:tcPr>
          <w:p w14:paraId="5D0CDC3A" w14:textId="77777777" w:rsidR="00B87FC1" w:rsidRDefault="00B87FC1" w:rsidP="00AA590A">
            <w:r>
              <w:t>Matters relating to non-registrable events</w:t>
            </w:r>
          </w:p>
        </w:tc>
      </w:tr>
      <w:tr w:rsidR="00B87FC1" w:rsidRPr="00861CE0" w14:paraId="7A929095" w14:textId="77777777" w:rsidTr="007B4802">
        <w:trPr>
          <w:cnfStyle w:val="000000100000" w:firstRow="0" w:lastRow="0" w:firstColumn="0" w:lastColumn="0" w:oddVBand="0" w:evenVBand="0" w:oddHBand="1" w:evenHBand="0" w:firstRowFirstColumn="0" w:firstRowLastColumn="0" w:lastRowFirstColumn="0" w:lastRowLastColumn="0"/>
        </w:trPr>
        <w:tc>
          <w:tcPr>
            <w:tcW w:w="921" w:type="pct"/>
          </w:tcPr>
          <w:p w14:paraId="58BE1AE4" w14:textId="77777777" w:rsidR="00B87FC1" w:rsidRPr="00861CE0" w:rsidRDefault="00B87FC1" w:rsidP="00AA590A">
            <w:pPr>
              <w:rPr>
                <w:b/>
                <w:bCs/>
              </w:rPr>
            </w:pPr>
            <w:r>
              <w:rPr>
                <w:b/>
                <w:bCs/>
              </w:rPr>
              <w:t>Code of Conduct Section</w:t>
            </w:r>
          </w:p>
        </w:tc>
        <w:tc>
          <w:tcPr>
            <w:tcW w:w="509" w:type="pct"/>
          </w:tcPr>
          <w:p w14:paraId="101A7240" w14:textId="77777777" w:rsidR="00B87FC1" w:rsidRPr="00861CE0" w:rsidRDefault="00B87FC1" w:rsidP="00AA590A">
            <w:pPr>
              <w:rPr>
                <w:b/>
                <w:bCs/>
              </w:rPr>
            </w:pPr>
            <w:r>
              <w:rPr>
                <w:b/>
                <w:bCs/>
              </w:rPr>
              <w:t>Item number</w:t>
            </w:r>
          </w:p>
        </w:tc>
        <w:tc>
          <w:tcPr>
            <w:tcW w:w="3570" w:type="pct"/>
          </w:tcPr>
          <w:p w14:paraId="619DB76C" w14:textId="77777777" w:rsidR="00B87FC1" w:rsidRPr="00861CE0" w:rsidRDefault="00B87FC1" w:rsidP="00AA590A">
            <w:pPr>
              <w:rPr>
                <w:b/>
                <w:bCs/>
              </w:rPr>
            </w:pPr>
            <w:r>
              <w:rPr>
                <w:b/>
                <w:bCs/>
              </w:rPr>
              <w:t>Feedback received</w:t>
            </w:r>
          </w:p>
        </w:tc>
      </w:tr>
      <w:tr w:rsidR="00B87FC1" w:rsidRPr="00B363ED" w14:paraId="427A8F44" w14:textId="77777777" w:rsidTr="007B4802">
        <w:trPr>
          <w:cnfStyle w:val="000000010000" w:firstRow="0" w:lastRow="0" w:firstColumn="0" w:lastColumn="0" w:oddVBand="0" w:evenVBand="0" w:oddHBand="0" w:evenHBand="1" w:firstRowFirstColumn="0" w:firstRowLastColumn="0" w:lastRowFirstColumn="0" w:lastRowLastColumn="0"/>
          <w:cantSplit w:val="0"/>
        </w:trPr>
        <w:tc>
          <w:tcPr>
            <w:tcW w:w="921" w:type="pct"/>
          </w:tcPr>
          <w:p w14:paraId="63C1A8FA" w14:textId="77777777" w:rsidR="00B87FC1" w:rsidRDefault="00B87FC1" w:rsidP="00AA590A">
            <w:r>
              <w:t>Contest rules</w:t>
            </w:r>
          </w:p>
        </w:tc>
        <w:tc>
          <w:tcPr>
            <w:tcW w:w="509" w:type="pct"/>
          </w:tcPr>
          <w:p w14:paraId="177C5A9C" w14:textId="77777777" w:rsidR="00B87FC1" w:rsidRDefault="00B87FC1" w:rsidP="00AA590A">
            <w:r>
              <w:t>6, 7, 8</w:t>
            </w:r>
          </w:p>
        </w:tc>
        <w:tc>
          <w:tcPr>
            <w:tcW w:w="3570" w:type="pct"/>
          </w:tcPr>
          <w:p w14:paraId="18ACD9B5" w14:textId="77777777" w:rsidR="00B87FC1" w:rsidRDefault="00B87FC1" w:rsidP="00AA590A">
            <w:pPr>
              <w:rPr>
                <w:i/>
                <w:iCs/>
              </w:rPr>
            </w:pPr>
            <w:r>
              <w:rPr>
                <w:i/>
                <w:iCs/>
              </w:rPr>
              <w:t>Shouldn’t contradict international/national rules that govern the sports.</w:t>
            </w:r>
          </w:p>
          <w:p w14:paraId="3A28AFB9" w14:textId="77777777" w:rsidR="00B87FC1" w:rsidRPr="002F5528" w:rsidRDefault="00B87FC1" w:rsidP="00AA590A">
            <w:pPr>
              <w:pStyle w:val="ListParagraph"/>
              <w:numPr>
                <w:ilvl w:val="0"/>
                <w:numId w:val="37"/>
              </w:numPr>
              <w:spacing w:after="0" w:line="240" w:lineRule="auto"/>
              <w:rPr>
                <w:i/>
                <w:iCs/>
                <w:sz w:val="20"/>
                <w:szCs w:val="20"/>
              </w:rPr>
            </w:pPr>
            <w:r w:rsidRPr="002F5528">
              <w:rPr>
                <w:i/>
                <w:iCs/>
                <w:sz w:val="20"/>
                <w:szCs w:val="20"/>
              </w:rPr>
              <w:t>Mandated to run comps alongside international rules</w:t>
            </w:r>
          </w:p>
          <w:p w14:paraId="45EA242C" w14:textId="77777777" w:rsidR="00B87FC1" w:rsidRPr="00B363ED" w:rsidRDefault="00B87FC1" w:rsidP="00AA590A">
            <w:pPr>
              <w:rPr>
                <w:i/>
                <w:iCs/>
              </w:rPr>
            </w:pPr>
            <w:r>
              <w:rPr>
                <w:i/>
                <w:iCs/>
              </w:rPr>
              <w:t>Modified rules should still be included in the Code of Practice – loopholes can still be included under the existing Code of Practice. Inspectorate may cover this off. Inspectorate at non-registrable events as well.</w:t>
            </w:r>
          </w:p>
        </w:tc>
      </w:tr>
      <w:tr w:rsidR="00B87FC1" w14:paraId="339A7A85" w14:textId="77777777" w:rsidTr="007B4802">
        <w:trPr>
          <w:cnfStyle w:val="000000100000" w:firstRow="0" w:lastRow="0" w:firstColumn="0" w:lastColumn="0" w:oddVBand="0" w:evenVBand="0" w:oddHBand="1" w:evenHBand="0" w:firstRowFirstColumn="0" w:firstRowLastColumn="0" w:lastRowFirstColumn="0" w:lastRowLastColumn="0"/>
          <w:cantSplit w:val="0"/>
        </w:trPr>
        <w:tc>
          <w:tcPr>
            <w:tcW w:w="921" w:type="pct"/>
          </w:tcPr>
          <w:p w14:paraId="72D6F107" w14:textId="77777777" w:rsidR="00B87FC1" w:rsidRDefault="00B87FC1" w:rsidP="00AA590A">
            <w:r>
              <w:t>Medical requirements</w:t>
            </w:r>
          </w:p>
        </w:tc>
        <w:tc>
          <w:tcPr>
            <w:tcW w:w="509" w:type="pct"/>
          </w:tcPr>
          <w:p w14:paraId="3AE984C4" w14:textId="77777777" w:rsidR="00B87FC1" w:rsidRDefault="00B87FC1" w:rsidP="00AA590A">
            <w:pPr>
              <w:spacing w:before="0" w:line="240" w:lineRule="auto"/>
            </w:pPr>
            <w:r>
              <w:t>43</w:t>
            </w:r>
          </w:p>
          <w:p w14:paraId="2B972A59" w14:textId="77777777" w:rsidR="00B87FC1" w:rsidRDefault="00B87FC1" w:rsidP="00AA590A">
            <w:pPr>
              <w:spacing w:before="0" w:line="240" w:lineRule="auto"/>
            </w:pPr>
          </w:p>
          <w:p w14:paraId="61405552" w14:textId="77777777" w:rsidR="00B87FC1" w:rsidRDefault="00B87FC1" w:rsidP="00AA590A">
            <w:pPr>
              <w:spacing w:before="0" w:line="240" w:lineRule="auto"/>
            </w:pPr>
          </w:p>
          <w:p w14:paraId="7C162571" w14:textId="77777777" w:rsidR="00B87FC1" w:rsidRDefault="00B87FC1" w:rsidP="00AA590A">
            <w:pPr>
              <w:spacing w:before="0" w:line="240" w:lineRule="auto"/>
            </w:pPr>
          </w:p>
          <w:p w14:paraId="78A76D83" w14:textId="77777777" w:rsidR="00B87FC1" w:rsidRDefault="00B87FC1" w:rsidP="00AA590A">
            <w:pPr>
              <w:spacing w:before="0" w:line="240" w:lineRule="auto"/>
            </w:pPr>
          </w:p>
          <w:p w14:paraId="4A213865" w14:textId="77777777" w:rsidR="00B87FC1" w:rsidRDefault="00B87FC1" w:rsidP="00AA590A">
            <w:pPr>
              <w:spacing w:before="0" w:line="240" w:lineRule="auto"/>
            </w:pPr>
          </w:p>
          <w:p w14:paraId="777D53A1" w14:textId="77777777" w:rsidR="00B87FC1" w:rsidRDefault="00B87FC1" w:rsidP="00AA590A">
            <w:pPr>
              <w:spacing w:before="0" w:line="240" w:lineRule="auto"/>
            </w:pPr>
          </w:p>
          <w:p w14:paraId="1DFE38A2" w14:textId="77777777" w:rsidR="00B87FC1" w:rsidRDefault="00B87FC1" w:rsidP="00AA590A">
            <w:pPr>
              <w:spacing w:before="0" w:line="240" w:lineRule="auto"/>
            </w:pPr>
          </w:p>
          <w:p w14:paraId="3CCF5D1E" w14:textId="77777777" w:rsidR="00B87FC1" w:rsidRDefault="00B87FC1" w:rsidP="00AA590A">
            <w:pPr>
              <w:spacing w:before="0" w:line="240" w:lineRule="auto"/>
            </w:pPr>
          </w:p>
          <w:p w14:paraId="7A341F90" w14:textId="77777777" w:rsidR="00B87FC1" w:rsidRDefault="00B87FC1" w:rsidP="00AA590A">
            <w:pPr>
              <w:spacing w:before="0" w:line="240" w:lineRule="auto"/>
            </w:pPr>
          </w:p>
          <w:p w14:paraId="24B49484" w14:textId="77777777" w:rsidR="00B87FC1" w:rsidRDefault="00B87FC1" w:rsidP="00AA590A">
            <w:pPr>
              <w:spacing w:before="0" w:line="240" w:lineRule="auto"/>
            </w:pPr>
            <w:r>
              <w:lastRenderedPageBreak/>
              <w:t>45</w:t>
            </w:r>
          </w:p>
          <w:p w14:paraId="3EB25648" w14:textId="77777777" w:rsidR="00B87FC1" w:rsidRDefault="00B87FC1" w:rsidP="00AA590A">
            <w:pPr>
              <w:spacing w:before="0" w:line="240" w:lineRule="auto"/>
            </w:pPr>
          </w:p>
          <w:p w14:paraId="5AA4E930" w14:textId="77777777" w:rsidR="00B87FC1" w:rsidRDefault="00B87FC1" w:rsidP="00AA590A">
            <w:pPr>
              <w:spacing w:before="0" w:line="240" w:lineRule="auto"/>
            </w:pPr>
          </w:p>
          <w:p w14:paraId="0392B8E6" w14:textId="77777777" w:rsidR="00B87FC1" w:rsidRDefault="00B87FC1" w:rsidP="00AA590A">
            <w:pPr>
              <w:spacing w:before="0" w:line="240" w:lineRule="auto"/>
            </w:pPr>
          </w:p>
          <w:p w14:paraId="2ECBF698" w14:textId="77777777" w:rsidR="00B87FC1" w:rsidRDefault="00B87FC1" w:rsidP="00AA590A">
            <w:pPr>
              <w:spacing w:before="0" w:line="240" w:lineRule="auto"/>
            </w:pPr>
          </w:p>
          <w:p w14:paraId="61BFF10B" w14:textId="77777777" w:rsidR="00B87FC1" w:rsidRDefault="00B87FC1" w:rsidP="00AA590A">
            <w:pPr>
              <w:spacing w:before="0" w:line="240" w:lineRule="auto"/>
            </w:pPr>
          </w:p>
          <w:p w14:paraId="1B8F2C4F" w14:textId="77777777" w:rsidR="00B87FC1" w:rsidRDefault="00B87FC1" w:rsidP="00AA590A">
            <w:pPr>
              <w:spacing w:before="0" w:line="240" w:lineRule="auto"/>
            </w:pPr>
          </w:p>
          <w:p w14:paraId="4571C3D4" w14:textId="77777777" w:rsidR="00B87FC1" w:rsidRDefault="00B87FC1" w:rsidP="00AA590A">
            <w:pPr>
              <w:spacing w:before="0" w:line="240" w:lineRule="auto"/>
            </w:pPr>
            <w:r>
              <w:t>11</w:t>
            </w:r>
          </w:p>
        </w:tc>
        <w:tc>
          <w:tcPr>
            <w:tcW w:w="3570" w:type="pct"/>
          </w:tcPr>
          <w:p w14:paraId="38726A04" w14:textId="77777777" w:rsidR="00B87FC1" w:rsidRDefault="00B87FC1" w:rsidP="00AA590A">
            <w:pPr>
              <w:spacing w:before="0" w:line="240" w:lineRule="auto"/>
              <w:rPr>
                <w:i/>
                <w:iCs/>
              </w:rPr>
            </w:pPr>
            <w:r>
              <w:rPr>
                <w:i/>
                <w:iCs/>
              </w:rPr>
              <w:lastRenderedPageBreak/>
              <w:t>Being able to be forced to see a doctor 24 hours beforehand and medical professionals onsite etc. Why can’t there just be a first aider?</w:t>
            </w:r>
          </w:p>
          <w:p w14:paraId="1859F8AB" w14:textId="77777777" w:rsidR="00B87FC1" w:rsidRDefault="00B87FC1" w:rsidP="00AA590A">
            <w:pPr>
              <w:spacing w:before="0" w:line="240" w:lineRule="auto"/>
              <w:rPr>
                <w:i/>
                <w:iCs/>
              </w:rPr>
            </w:pPr>
          </w:p>
          <w:p w14:paraId="4EA56A19" w14:textId="77777777" w:rsidR="00B87FC1" w:rsidRDefault="00B87FC1" w:rsidP="00AA590A">
            <w:pPr>
              <w:spacing w:before="0" w:line="240" w:lineRule="auto"/>
              <w:rPr>
                <w:i/>
                <w:iCs/>
              </w:rPr>
            </w:pPr>
            <w:r>
              <w:rPr>
                <w:i/>
                <w:iCs/>
              </w:rPr>
              <w:t>Unrealistic impost</w:t>
            </w:r>
          </w:p>
          <w:p w14:paraId="3AE420D7" w14:textId="77777777" w:rsidR="00B87FC1" w:rsidRDefault="00B87FC1" w:rsidP="00AA590A">
            <w:pPr>
              <w:spacing w:before="0" w:line="240" w:lineRule="auto"/>
              <w:rPr>
                <w:i/>
                <w:iCs/>
              </w:rPr>
            </w:pPr>
          </w:p>
          <w:p w14:paraId="5CCCB730" w14:textId="77777777" w:rsidR="00B87FC1" w:rsidRDefault="00B87FC1" w:rsidP="00AA590A">
            <w:pPr>
              <w:spacing w:before="0" w:line="240" w:lineRule="auto"/>
              <w:rPr>
                <w:i/>
                <w:iCs/>
              </w:rPr>
            </w:pPr>
            <w:r>
              <w:rPr>
                <w:i/>
                <w:iCs/>
              </w:rPr>
              <w:t>To make sure competitors have a medical certificate to say they’re okay. Wouldn’t happen in rugby.</w:t>
            </w:r>
          </w:p>
          <w:p w14:paraId="349C9989" w14:textId="77777777" w:rsidR="00B87FC1" w:rsidRDefault="00B87FC1" w:rsidP="00AA590A">
            <w:pPr>
              <w:spacing w:before="0" w:line="240" w:lineRule="auto"/>
              <w:rPr>
                <w:i/>
                <w:iCs/>
              </w:rPr>
            </w:pPr>
          </w:p>
          <w:p w14:paraId="76BAE23A" w14:textId="77777777" w:rsidR="00B87FC1" w:rsidRDefault="00B87FC1" w:rsidP="00AA590A">
            <w:pPr>
              <w:spacing w:before="0" w:line="240" w:lineRule="auto"/>
              <w:rPr>
                <w:i/>
                <w:iCs/>
              </w:rPr>
            </w:pPr>
            <w:r w:rsidRPr="00861CE0">
              <w:rPr>
                <w:i/>
                <w:iCs/>
              </w:rPr>
              <w:t>It is possible that two or more arenas would be utilised at the same time at a non-registrable controlled sport event.</w:t>
            </w:r>
          </w:p>
          <w:p w14:paraId="7A85B384" w14:textId="77777777" w:rsidR="00B87FC1" w:rsidRPr="00861CE0" w:rsidRDefault="00B87FC1" w:rsidP="00AA590A">
            <w:pPr>
              <w:spacing w:before="0" w:line="240" w:lineRule="auto"/>
              <w:rPr>
                <w:i/>
                <w:iCs/>
              </w:rPr>
            </w:pPr>
          </w:p>
          <w:p w14:paraId="7644D73F" w14:textId="77777777" w:rsidR="00B87FC1" w:rsidRDefault="00B87FC1" w:rsidP="00AA590A">
            <w:pPr>
              <w:spacing w:before="0" w:line="240" w:lineRule="auto"/>
              <w:rPr>
                <w:i/>
                <w:iCs/>
              </w:rPr>
            </w:pPr>
            <w:r w:rsidRPr="00861CE0">
              <w:rPr>
                <w:i/>
                <w:iCs/>
              </w:rPr>
              <w:lastRenderedPageBreak/>
              <w:t>The implication of these sections in the Proposed Code of Practice appears to be that each arena could be regarded as having contests, which would mean that each would need a medical practitioner, and possibly two spinal boards. (It is assumed that only one set of the equipment listed in (11) would be required for the entire event.)</w:t>
            </w:r>
          </w:p>
          <w:p w14:paraId="4A02754F" w14:textId="77777777" w:rsidR="00B87FC1" w:rsidRPr="00861CE0" w:rsidRDefault="00B87FC1" w:rsidP="00AA590A">
            <w:pPr>
              <w:spacing w:before="0" w:line="240" w:lineRule="auto"/>
              <w:rPr>
                <w:i/>
                <w:iCs/>
              </w:rPr>
            </w:pPr>
          </w:p>
          <w:p w14:paraId="5B5B476A" w14:textId="77777777" w:rsidR="00B87FC1" w:rsidRDefault="00B87FC1" w:rsidP="00AA590A">
            <w:pPr>
              <w:spacing w:before="0" w:line="240" w:lineRule="auto"/>
              <w:rPr>
                <w:i/>
                <w:iCs/>
              </w:rPr>
            </w:pPr>
            <w:r w:rsidRPr="00861CE0">
              <w:rPr>
                <w:i/>
                <w:iCs/>
              </w:rPr>
              <w:t>The need for a medical practitioner at each ring side is questioned, and especially the requirement for more than two spinal boards for an event.</w:t>
            </w:r>
          </w:p>
          <w:p w14:paraId="57CFA70A" w14:textId="77777777" w:rsidR="00B87FC1" w:rsidRPr="00861CE0" w:rsidRDefault="00B87FC1" w:rsidP="00AA590A">
            <w:pPr>
              <w:spacing w:before="0" w:line="240" w:lineRule="auto"/>
              <w:rPr>
                <w:i/>
                <w:iCs/>
              </w:rPr>
            </w:pPr>
          </w:p>
          <w:p w14:paraId="54481C4C" w14:textId="77777777" w:rsidR="00B87FC1" w:rsidRDefault="00B87FC1" w:rsidP="00AA590A">
            <w:pPr>
              <w:spacing w:before="0" w:line="240" w:lineRule="auto"/>
              <w:rPr>
                <w:i/>
                <w:iCs/>
              </w:rPr>
            </w:pPr>
            <w:r w:rsidRPr="00861CE0">
              <w:rPr>
                <w:i/>
                <w:iCs/>
              </w:rPr>
              <w:t>Having medical practitioner across each arena makes sense.</w:t>
            </w:r>
          </w:p>
          <w:p w14:paraId="6D727E80" w14:textId="77777777" w:rsidR="00B87FC1" w:rsidRPr="00861CE0" w:rsidRDefault="00B87FC1" w:rsidP="00AA590A">
            <w:pPr>
              <w:spacing w:before="0" w:line="240" w:lineRule="auto"/>
              <w:rPr>
                <w:i/>
                <w:iCs/>
              </w:rPr>
            </w:pPr>
          </w:p>
          <w:p w14:paraId="5C6BEE1B" w14:textId="77777777" w:rsidR="00B87FC1" w:rsidRDefault="00B87FC1" w:rsidP="00AA590A">
            <w:pPr>
              <w:spacing w:before="0" w:line="240" w:lineRule="auto"/>
            </w:pPr>
            <w:r w:rsidRPr="00861CE0">
              <w:rPr>
                <w:i/>
                <w:iCs/>
              </w:rPr>
              <w:t>Having a defibrillator for each space may be excessive</w:t>
            </w:r>
          </w:p>
        </w:tc>
      </w:tr>
      <w:tr w:rsidR="00B87FC1" w:rsidRPr="00861CE0" w14:paraId="5ED3873F" w14:textId="77777777" w:rsidTr="007B4802">
        <w:trPr>
          <w:cnfStyle w:val="000000010000" w:firstRow="0" w:lastRow="0" w:firstColumn="0" w:lastColumn="0" w:oddVBand="0" w:evenVBand="0" w:oddHBand="0" w:evenHBand="1" w:firstRowFirstColumn="0" w:firstRowLastColumn="0" w:lastRowFirstColumn="0" w:lastRowLastColumn="0"/>
        </w:trPr>
        <w:tc>
          <w:tcPr>
            <w:tcW w:w="921" w:type="pct"/>
          </w:tcPr>
          <w:p w14:paraId="485B0BB2" w14:textId="7E7E0B29" w:rsidR="00B87FC1" w:rsidRDefault="00B87FC1" w:rsidP="00AA590A">
            <w:r>
              <w:lastRenderedPageBreak/>
              <w:t>Protective Clothing and Equipment</w:t>
            </w:r>
          </w:p>
        </w:tc>
        <w:tc>
          <w:tcPr>
            <w:tcW w:w="509" w:type="pct"/>
          </w:tcPr>
          <w:p w14:paraId="67DC7B29" w14:textId="77777777" w:rsidR="00B87FC1" w:rsidRDefault="00B87FC1" w:rsidP="00AA590A">
            <w:r>
              <w:t>20</w:t>
            </w:r>
          </w:p>
        </w:tc>
        <w:tc>
          <w:tcPr>
            <w:tcW w:w="3570" w:type="pct"/>
          </w:tcPr>
          <w:p w14:paraId="106DC963" w14:textId="77777777" w:rsidR="00B87FC1" w:rsidRPr="00861CE0" w:rsidRDefault="00B87FC1" w:rsidP="00AA590A">
            <w:pPr>
              <w:rPr>
                <w:i/>
                <w:iCs/>
              </w:rPr>
            </w:pPr>
            <w:r>
              <w:rPr>
                <w:i/>
                <w:iCs/>
              </w:rPr>
              <w:t>Equipment safety not relevant to some sports e.g. mouth guards</w:t>
            </w:r>
          </w:p>
        </w:tc>
      </w:tr>
    </w:tbl>
    <w:p w14:paraId="095DBB47" w14:textId="77777777" w:rsidR="007B4802" w:rsidRDefault="007B4802" w:rsidP="007B4802">
      <w:pPr>
        <w:pStyle w:val="AppendixNumbered"/>
        <w:pageBreakBefore w:val="0"/>
        <w:spacing w:after="0"/>
        <w:ind w:left="2126"/>
        <w:sectPr w:rsidR="007B4802" w:rsidSect="007B4802">
          <w:pgSz w:w="16838" w:h="11906" w:orient="landscape" w:code="9"/>
          <w:pgMar w:top="1134" w:right="1134" w:bottom="1134" w:left="993" w:header="1134" w:footer="737" w:gutter="0"/>
          <w:cols w:space="708"/>
          <w:titlePg/>
          <w:docGrid w:linePitch="360"/>
        </w:sectPr>
      </w:pPr>
    </w:p>
    <w:p w14:paraId="1E117FCE" w14:textId="3251DB7B" w:rsidR="000E1F13" w:rsidRDefault="000E1F13" w:rsidP="00940E2E">
      <w:pPr>
        <w:pStyle w:val="AppendixNumbered"/>
        <w:pageBreakBefore w:val="0"/>
        <w:spacing w:before="0" w:after="0"/>
        <w:ind w:left="2126"/>
      </w:pPr>
      <w:bookmarkStart w:id="49" w:name="_Toc14090274"/>
      <w:r>
        <w:lastRenderedPageBreak/>
        <w:t>Summary of written submissions</w:t>
      </w:r>
      <w:bookmarkEnd w:id="49"/>
    </w:p>
    <w:p w14:paraId="07EDD4EB" w14:textId="77777777" w:rsidR="00AA3C94" w:rsidRDefault="00AA3C94" w:rsidP="00AA3C94">
      <w:pPr>
        <w:pStyle w:val="IntroPara"/>
      </w:pPr>
      <w:r>
        <w:t>Submission 1</w:t>
      </w:r>
    </w:p>
    <w:p w14:paraId="4A0DEC26" w14:textId="77777777" w:rsidR="00AA3C94" w:rsidRDefault="00AA3C94" w:rsidP="00AA3C94">
      <w:r>
        <w:t>Started doing Muay Thai at the age of 5, currently 13.  Benefits of the sport include teaching of respect, determination and self-confidence. Has travelled internationally and has Australian, Oceanic and world titles.</w:t>
      </w:r>
    </w:p>
    <w:p w14:paraId="1329512A" w14:textId="77777777" w:rsidR="00AA3C94" w:rsidRDefault="00AA3C94" w:rsidP="00AA3C94">
      <w:r>
        <w:t xml:space="preserve">The discipline and self-control taught through the sport has also provided benefits at school both academically and in sport.  Improved understanding of nutrition and the importance of exercise, as well as avoiding negative factors such as drugs and alcohol. </w:t>
      </w:r>
    </w:p>
    <w:p w14:paraId="331B6631" w14:textId="77777777" w:rsidR="00AA3C94" w:rsidRDefault="00AA3C94" w:rsidP="00AA3C94">
      <w:r>
        <w:t xml:space="preserve">Being able to fight is an important part of training and is concerned that rules don’t limit opportunities for other young people to do well at Muay Thai. </w:t>
      </w:r>
    </w:p>
    <w:p w14:paraId="3D2C268A" w14:textId="77777777" w:rsidR="00AA3C94" w:rsidRDefault="00AA3C94" w:rsidP="00AA3C94">
      <w:pPr>
        <w:pStyle w:val="IntroPara"/>
      </w:pPr>
      <w:r>
        <w:t>Submission 2A</w:t>
      </w:r>
    </w:p>
    <w:p w14:paraId="61CF5393" w14:textId="5D8AF2C0" w:rsidR="00AA3C94" w:rsidRDefault="00AA3C94" w:rsidP="00AA3C94">
      <w:r>
        <w:t xml:space="preserve">Pleased to legislation being passed with respect to Combat Sports.  Providing advice as an industry specialist with respect to suggestions to impose a minimum age for athletes to compete.  Frustrated that this advice has been provided repeatedly to many different people over eight years; this latest round of consultation is further frustrating as the advice seems to </w:t>
      </w:r>
      <w:r w:rsidR="00A70512">
        <w:t>not be heard</w:t>
      </w:r>
      <w:r>
        <w:t xml:space="preserve">. Concerned that after eight years of consultation on a minimum age, the age of 14 seems to have been selected with no previous suggestion of this age or publicised summary of advice as to why this age is appropriate.  </w:t>
      </w:r>
    </w:p>
    <w:p w14:paraId="69C60744" w14:textId="77777777" w:rsidR="00AA3C94" w:rsidRDefault="00AA3C94" w:rsidP="00AA3C94">
      <w:r>
        <w:t xml:space="preserve">The 4 options seem an obvious attempt to pre-determine the situation to an already desired agenda. Research that is referenced is biased and not relevant to the conditions of Muay Thai competition in Australia or Thailand. Muay Thai Australia (MTA) already works to ensure the safety of all athletes, especially juniors.  It is recommended that the ACT Government support MTA’s efforts in this area, rather than apply extra legislative requirements. </w:t>
      </w:r>
    </w:p>
    <w:p w14:paraId="6D11A5E0" w14:textId="77777777" w:rsidR="00AA3C94" w:rsidRDefault="00AA3C94" w:rsidP="00AA3C94">
      <w:r>
        <w:t xml:space="preserve">There is no justifiable reason to introduce an arbitrary minimum age of 14 for </w:t>
      </w:r>
      <w:proofErr w:type="spellStart"/>
      <w:r>
        <w:t>Muaythai</w:t>
      </w:r>
      <w:proofErr w:type="spellEnd"/>
      <w:r>
        <w:t xml:space="preserve"> Competition. It is proposed that the ACT Government: </w:t>
      </w:r>
    </w:p>
    <w:p w14:paraId="59156AF9" w14:textId="77777777" w:rsidR="00AA3C94" w:rsidRDefault="00AA3C94" w:rsidP="00AA3C94">
      <w:pPr>
        <w:pStyle w:val="Bullet1"/>
      </w:pPr>
      <w:r>
        <w:t xml:space="preserve"> Allow juniors to compete in accordance with the rules and regulations of any NSO under the sporting and governance conditions applied to these organisations. </w:t>
      </w:r>
    </w:p>
    <w:p w14:paraId="25B5C22D" w14:textId="77777777" w:rsidR="00AA3C94" w:rsidRDefault="00AA3C94" w:rsidP="00AA3C94">
      <w:pPr>
        <w:pStyle w:val="Bullet1"/>
      </w:pPr>
      <w:r>
        <w:t xml:space="preserve">Do not allow juniors (17 and under) to compete at </w:t>
      </w:r>
      <w:proofErr w:type="spellStart"/>
      <w:r>
        <w:t>Muaythai</w:t>
      </w:r>
      <w:proofErr w:type="spellEnd"/>
      <w:r>
        <w:t xml:space="preserve"> professional shows or any show in the ACT that is designed for profit, by way of ticket sales, marketing, venue hire, licensed venue. </w:t>
      </w:r>
    </w:p>
    <w:p w14:paraId="48E70B85" w14:textId="77777777" w:rsidR="00AA3C94" w:rsidRDefault="00AA3C94" w:rsidP="00AA3C94">
      <w:pPr>
        <w:pStyle w:val="Bullet1"/>
      </w:pPr>
      <w:r>
        <w:t xml:space="preserve">No rules for </w:t>
      </w:r>
      <w:proofErr w:type="spellStart"/>
      <w:r>
        <w:t>Muaythai</w:t>
      </w:r>
      <w:proofErr w:type="spellEnd"/>
      <w:r>
        <w:t xml:space="preserve"> should allow juniors to compete without padding and headgear under any circumstances. Currently the government has allowed this and turns a disinterested eye to it going on. </w:t>
      </w:r>
    </w:p>
    <w:p w14:paraId="62B1B89E" w14:textId="77777777" w:rsidR="00AA3C94" w:rsidRDefault="00AA3C94" w:rsidP="00AA3C94">
      <w:r>
        <w:t xml:space="preserve">The following points are highlighted: </w:t>
      </w:r>
    </w:p>
    <w:p w14:paraId="5704744B" w14:textId="77777777" w:rsidR="00AA3C94" w:rsidRPr="008D7EC2" w:rsidRDefault="00AA3C94" w:rsidP="00AA3C94">
      <w:pPr>
        <w:pStyle w:val="Bullet1"/>
      </w:pPr>
      <w:r>
        <w:t xml:space="preserve">The ACT </w:t>
      </w:r>
      <w:r w:rsidRPr="008D7EC2">
        <w:t xml:space="preserve">government should allow the peak bodies to operate under their international rules and standards (which have strict requirements) regarding juniors. All other local or approved bodies should not have this level of endorsement. </w:t>
      </w:r>
    </w:p>
    <w:p w14:paraId="60EE347D" w14:textId="77777777" w:rsidR="00AA3C94" w:rsidRPr="008D7EC2" w:rsidRDefault="00AA3C94" w:rsidP="00AA3C94">
      <w:pPr>
        <w:pStyle w:val="Bullet1"/>
      </w:pPr>
      <w:r w:rsidRPr="008D7EC2">
        <w:t xml:space="preserve">It is the parent’s right to choose the best for their children. Encouraging them to steer towards an NSO for each peak body is the safest environment for their children. </w:t>
      </w:r>
    </w:p>
    <w:p w14:paraId="2D60980C" w14:textId="77777777" w:rsidR="00AA3C94" w:rsidRPr="008D7EC2" w:rsidRDefault="00AA3C94" w:rsidP="00AA3C94">
      <w:pPr>
        <w:pStyle w:val="Bullet1"/>
      </w:pPr>
      <w:r w:rsidRPr="008D7EC2">
        <w:t xml:space="preserve">NSOs must meet strict child safety regulations, member protection and anti-doping regulations which are not required for those with a commercial interest who conduct Combat Sports events outside an NSO. </w:t>
      </w:r>
    </w:p>
    <w:p w14:paraId="6DB5C8C4" w14:textId="77777777" w:rsidR="00AA3C94" w:rsidRPr="008D7EC2" w:rsidRDefault="00AA3C94" w:rsidP="00AA3C94">
      <w:pPr>
        <w:pStyle w:val="Bullet1"/>
      </w:pPr>
      <w:r w:rsidRPr="008D7EC2">
        <w:t xml:space="preserve">Important to keep kids active and not preclude them. </w:t>
      </w:r>
    </w:p>
    <w:p w14:paraId="71E4012F" w14:textId="77777777" w:rsidR="00AA3C94" w:rsidRPr="008D7EC2" w:rsidRDefault="00AA3C94" w:rsidP="00AA3C94">
      <w:pPr>
        <w:pStyle w:val="Bullet1"/>
      </w:pPr>
      <w:r w:rsidRPr="008D7EC2">
        <w:lastRenderedPageBreak/>
        <w:t xml:space="preserve">The MTA uses the highest trained officials in Australia and the only ones internationally certified. At every bout there are 5 officials, a Doctor, 4 trainers, safety rules, strict padding and controlled round times with evenly matched competitors. </w:t>
      </w:r>
    </w:p>
    <w:p w14:paraId="530E5D30" w14:textId="77777777" w:rsidR="00AA3C94" w:rsidRPr="008D7EC2" w:rsidRDefault="00AA3C94" w:rsidP="00AA3C94">
      <w:pPr>
        <w:pStyle w:val="Bullet1"/>
      </w:pPr>
      <w:r w:rsidRPr="008D7EC2">
        <w:t xml:space="preserve">As a professional coach for over 20 years and someone that has led the way in children competing in the ACT, I am aware of the risks and have been relied on by parents and children to look after their best interests. The ACT Government should support the NSOs as providing the safest most proven path for juniors. </w:t>
      </w:r>
    </w:p>
    <w:p w14:paraId="6919D0AE" w14:textId="77777777" w:rsidR="00AA3C94" w:rsidRDefault="00AA3C94" w:rsidP="00AA3C94">
      <w:pPr>
        <w:pStyle w:val="Bullet1"/>
      </w:pPr>
      <w:r>
        <w:t xml:space="preserve">In comparison to other contact sports the injury rate is far lower than sports such as skate parks which are not regulated as strictly.  Why is Muay Thai given such tighter scrutiny over rugby and ice skating when there is ample evidence these activities are dangerous but promoted with more positivity. </w:t>
      </w:r>
    </w:p>
    <w:p w14:paraId="1E677FAD" w14:textId="77777777" w:rsidR="00AA3C94" w:rsidRPr="00B2128F" w:rsidRDefault="00AA3C94" w:rsidP="00AA3C94">
      <w:pPr>
        <w:pStyle w:val="Bullet1"/>
      </w:pPr>
      <w:r w:rsidRPr="00B2128F">
        <w:t xml:space="preserve">Juniors in Australia have very limited competition opportunity. By placing restrictions on the age available you are placing the children’s families at a disadvantage compared to other jurisdictions. </w:t>
      </w:r>
    </w:p>
    <w:p w14:paraId="0399C8DF" w14:textId="77777777" w:rsidR="00AA3C94" w:rsidRDefault="00AA3C94" w:rsidP="00AA3C94">
      <w:pPr>
        <w:pStyle w:val="NormalIndent5mm"/>
        <w:ind w:left="0"/>
      </w:pPr>
      <w:r>
        <w:t xml:space="preserve">There is a strong correlation between safety and professional training and believe an arbitrary age limit is not the correct methodology to keep young competitors safe. Limiting competition options will deprive other young people of positive role models which are important in today’s environment of bullying, harassment and violence against women. </w:t>
      </w:r>
    </w:p>
    <w:p w14:paraId="3DBBCF41" w14:textId="77777777" w:rsidR="00AA3C94" w:rsidRDefault="00AA3C94" w:rsidP="00AA3C94">
      <w:pPr>
        <w:pStyle w:val="IntroPara"/>
      </w:pPr>
      <w:r>
        <w:t>Submission 2B</w:t>
      </w:r>
    </w:p>
    <w:p w14:paraId="690ACBF3" w14:textId="773C86B8" w:rsidR="00AA3C94" w:rsidRDefault="00AA3C94" w:rsidP="00AA3C94">
      <w:r>
        <w:t>Comments on the Code of Practice have been recorded in</w:t>
      </w:r>
      <w:r w:rsidR="00940E2E">
        <w:t xml:space="preserve"> </w:t>
      </w:r>
      <w:r w:rsidR="00940E2E" w:rsidRPr="002F5528">
        <w:t>Appendix C</w:t>
      </w:r>
      <w:r w:rsidRPr="002F5528">
        <w:t>.</w:t>
      </w:r>
      <w:r>
        <w:t xml:space="preserve"> </w:t>
      </w:r>
    </w:p>
    <w:p w14:paraId="5E3F1339" w14:textId="77777777" w:rsidR="00AA3C94" w:rsidRDefault="00AA3C94" w:rsidP="00AA3C94">
      <w:r>
        <w:t xml:space="preserve">With respect to the establishment of a minimum age for students; there should be a differential between competition conducted by an NSO and a not-approved sporting body.  Not supportive of any of the options as they currently stand. </w:t>
      </w:r>
    </w:p>
    <w:p w14:paraId="34D16BC4" w14:textId="77777777" w:rsidR="00AA3C94" w:rsidRDefault="00AA3C94" w:rsidP="00AA3C94">
      <w:r>
        <w:t xml:space="preserve">Juniors should not be allowed to appear at professional shows as there is no padding requirements. </w:t>
      </w:r>
    </w:p>
    <w:p w14:paraId="612013EB" w14:textId="77777777" w:rsidR="00AA3C94" w:rsidRDefault="00AA3C94" w:rsidP="00AA3C94">
      <w:r>
        <w:t xml:space="preserve">The Government should rely on the NSOs to establish a safe environment for juniors; accept Ministerial approval of the NSOs as a step in that process. </w:t>
      </w:r>
    </w:p>
    <w:p w14:paraId="26A916C8" w14:textId="77777777" w:rsidR="00AA3C94" w:rsidRDefault="00AA3C94" w:rsidP="00AA3C94">
      <w:r>
        <w:t xml:space="preserve">Important to note that it is not just about protecting the head, all contact is problematic – it is about appropriate rules and training that avoid any type of injury.  Light head contact and light throwing are also problematic.  </w:t>
      </w:r>
    </w:p>
    <w:p w14:paraId="3FDBCC86" w14:textId="77777777" w:rsidR="00AA3C94" w:rsidRDefault="00AA3C94" w:rsidP="00AA3C94">
      <w:r>
        <w:t xml:space="preserve">The Muay Thai Study referenced in the documents is not appropriate to Australia. </w:t>
      </w:r>
    </w:p>
    <w:p w14:paraId="6E4210A9" w14:textId="77777777" w:rsidR="00AA3C94" w:rsidRDefault="00AA3C94" w:rsidP="00AA3C94">
      <w:pPr>
        <w:pStyle w:val="IntroPara"/>
      </w:pPr>
      <w:r>
        <w:t>Submission 3</w:t>
      </w:r>
    </w:p>
    <w:p w14:paraId="77861761" w14:textId="77777777" w:rsidR="00AA3C94" w:rsidRDefault="00AA3C94" w:rsidP="00AA3C94">
      <w:r>
        <w:t xml:space="preserve">As a parent, has witnessed the fitness and personal development benefits for children participating in Muay Thai over more than 10 years.  Very supportive of good coaching and appropriate training to manage risks.  </w:t>
      </w:r>
    </w:p>
    <w:p w14:paraId="6E3BEB55" w14:textId="77777777" w:rsidR="00AA3C94" w:rsidRDefault="00AA3C94" w:rsidP="00AA3C94">
      <w:r>
        <w:t xml:space="preserve">Would be disappointed if the competition pathway was impacted by an age-limit on competitions and angry if the child’s right to partake in a sport by choice was taken away. </w:t>
      </w:r>
    </w:p>
    <w:p w14:paraId="0BC008E7" w14:textId="77777777" w:rsidR="00AA3C94" w:rsidRDefault="00AA3C94" w:rsidP="00AA3C94">
      <w:pPr>
        <w:pStyle w:val="IntroPara"/>
      </w:pPr>
      <w:r>
        <w:t>Submission 4</w:t>
      </w:r>
    </w:p>
    <w:p w14:paraId="6122447B" w14:textId="1F5F9BF4" w:rsidR="00AA3C94" w:rsidRDefault="00AA3C94" w:rsidP="00AA3C94">
      <w:r w:rsidRPr="002F5528">
        <w:t>Comments on the Code of Practice have been recorded in</w:t>
      </w:r>
      <w:r w:rsidR="00940E2E" w:rsidRPr="002F5528">
        <w:t xml:space="preserve"> Appendix C</w:t>
      </w:r>
      <w:r>
        <w:t xml:space="preserve">. </w:t>
      </w:r>
    </w:p>
    <w:p w14:paraId="7AAA1638" w14:textId="77777777" w:rsidR="00AA3C94" w:rsidRDefault="00AA3C94" w:rsidP="00AA3C94">
      <w:r>
        <w:t xml:space="preserve">The draft regulations have met most of the concerns raised during early consultation by Kung Fu – Wushu ACT (KWA), although a few remaining comments. </w:t>
      </w:r>
    </w:p>
    <w:p w14:paraId="6A2365FE" w14:textId="77777777" w:rsidR="00AA3C94" w:rsidRDefault="00AA3C94" w:rsidP="00AA3C94">
      <w:r>
        <w:t xml:space="preserve">Support the minimum age option 1, as most KWA rules will fit into the light contact sport exemption or do not apply to people under the age of 15.  </w:t>
      </w:r>
    </w:p>
    <w:p w14:paraId="6B0CA0A8" w14:textId="77777777" w:rsidR="00AA3C94" w:rsidRDefault="00AA3C94" w:rsidP="00AA3C94">
      <w:r>
        <w:lastRenderedPageBreak/>
        <w:t xml:space="preserve">KWA strongly suggests that mandated accreditation of all officials be considers with respect to the minimum age option 3.  The application of a light contact sports exemption for option 3 is confusing. </w:t>
      </w:r>
    </w:p>
    <w:p w14:paraId="5E7C2FA3" w14:textId="77777777" w:rsidR="00AA3C94" w:rsidRDefault="00AA3C94" w:rsidP="00AA3C94">
      <w:r>
        <w:t xml:space="preserve">Support the arrangements for non-registrable events.  Note that providing names and duties of all officials 28 days is advance is logistically difficult. </w:t>
      </w:r>
    </w:p>
    <w:p w14:paraId="5D3C5B8D" w14:textId="77777777" w:rsidR="00AA3C94" w:rsidRDefault="00AA3C94" w:rsidP="00AA3C94">
      <w:r>
        <w:t xml:space="preserve">Support for both the proposed light contact combat sports policy and the commercial purpose policy. </w:t>
      </w:r>
    </w:p>
    <w:p w14:paraId="6F911A2B" w14:textId="77777777" w:rsidR="00AA3C94" w:rsidRPr="009C4133" w:rsidRDefault="00AA3C94" w:rsidP="00AA3C94">
      <w:r w:rsidRPr="009C4133">
        <w:t>KW ACT strongly supports accreditation of coaches, and also of officials. Such accreditation should be provided through an independent accreditation process which sets out minimum standards for officials, and preferably for coaches as well.</w:t>
      </w:r>
    </w:p>
    <w:p w14:paraId="2CA5DDAE" w14:textId="77777777" w:rsidR="00AA3C94" w:rsidRDefault="00AA3C94" w:rsidP="00AA3C94">
      <w:pPr>
        <w:pStyle w:val="IntroPara"/>
      </w:pPr>
      <w:r>
        <w:t>Submission 5</w:t>
      </w:r>
    </w:p>
    <w:p w14:paraId="72363200" w14:textId="77777777" w:rsidR="00AA3C94" w:rsidRDefault="00AA3C94" w:rsidP="00AA3C94">
      <w:r>
        <w:t xml:space="preserve">Student who has participated in Muay Thai for almost 10 years. Concerned that a minimum age would restrict the opportunities of young people to compete at a national or international level. </w:t>
      </w:r>
    </w:p>
    <w:p w14:paraId="24292961" w14:textId="77777777" w:rsidR="00AA3C94" w:rsidRDefault="00AA3C94" w:rsidP="00AA3C94">
      <w:r>
        <w:t xml:space="preserve">Notes benefits of Muay Thai include physical and mental development and boosting peoples self-esteem and confidence. </w:t>
      </w:r>
    </w:p>
    <w:p w14:paraId="5A253FFC" w14:textId="77777777" w:rsidR="00AA3C94" w:rsidRDefault="00AA3C94" w:rsidP="00AA3C94">
      <w:r>
        <w:t xml:space="preserve">Points out that there is inherent risk in all sports, noting he has had more injuries from motorbike riding, skating or playing rugby union than in nine and a half years of Muay Thai.  Attributes this to the medical staff being present, the first aid training of coaches and learning correct technique. </w:t>
      </w:r>
    </w:p>
    <w:p w14:paraId="621486E7" w14:textId="77777777" w:rsidR="00AA3C94" w:rsidRDefault="00AA3C94" w:rsidP="00AA3C94">
      <w:r>
        <w:t xml:space="preserve">Suggests fitness activities should be encouraged and participation should not be restricted. </w:t>
      </w:r>
    </w:p>
    <w:p w14:paraId="48883C63" w14:textId="3014ED43" w:rsidR="00AA3C94" w:rsidRDefault="00AA3C94" w:rsidP="00AA3C94">
      <w:pPr>
        <w:pStyle w:val="IntroPara"/>
      </w:pPr>
      <w:r>
        <w:t>Submission 6</w:t>
      </w:r>
    </w:p>
    <w:p w14:paraId="2D816E18" w14:textId="77777777" w:rsidR="00AA3C94" w:rsidRDefault="00AA3C94" w:rsidP="00AA3C94">
      <w:r>
        <w:t xml:space="preserve">Young 10 year old who has been to Muay Thai world championships and knows that the referees and coaches are great at controlling the sport. Has had seven fights with no injuries.  Loves the physical and mental benefits of training and the opportunities to meet amazing young people who have become friends.  </w:t>
      </w:r>
    </w:p>
    <w:p w14:paraId="5969572C" w14:textId="77777777" w:rsidR="00AA3C94" w:rsidRDefault="00AA3C94" w:rsidP="00AA3C94"/>
    <w:p w14:paraId="394225A0" w14:textId="77777777" w:rsidR="00AA3C94" w:rsidRDefault="00AA3C94" w:rsidP="00AA3C94"/>
    <w:p w14:paraId="39AA4185" w14:textId="77777777" w:rsidR="00AA3C94" w:rsidRDefault="00AA3C94" w:rsidP="00AA3C94"/>
    <w:p w14:paraId="627A9EFB" w14:textId="77777777" w:rsidR="00B82465" w:rsidRDefault="00B82465" w:rsidP="000E1F13"/>
    <w:p w14:paraId="41A0C5A2" w14:textId="77777777" w:rsidR="000E1F13" w:rsidRDefault="000E1F13" w:rsidP="000E1F13"/>
    <w:p w14:paraId="7A816FEE" w14:textId="41D6D330" w:rsidR="00813CDA" w:rsidRDefault="00813CDA" w:rsidP="000E1F13">
      <w:pPr>
        <w:pStyle w:val="AppendixNumbered"/>
        <w:pageBreakBefore w:val="0"/>
        <w:spacing w:after="0"/>
        <w:ind w:left="2127"/>
      </w:pPr>
      <w:bookmarkStart w:id="50" w:name="_Toc14090275"/>
      <w:r>
        <w:lastRenderedPageBreak/>
        <w:t>Survey results</w:t>
      </w:r>
      <w:bookmarkEnd w:id="50"/>
    </w:p>
    <w:p w14:paraId="6970A948" w14:textId="645C9C18" w:rsidR="006A59D6" w:rsidRDefault="006A59D6" w:rsidP="006A59D6">
      <w:pPr>
        <w:pStyle w:val="Heading3"/>
      </w:pPr>
      <w:bookmarkStart w:id="51" w:name="_Toc13749596"/>
      <w:bookmarkStart w:id="52" w:name="_Toc13861827"/>
      <w:bookmarkStart w:id="53" w:name="_Toc14090276"/>
      <w:r>
        <w:t>Q1 Are you over 18 years of age?</w:t>
      </w:r>
      <w:bookmarkEnd w:id="51"/>
      <w:bookmarkEnd w:id="52"/>
      <w:bookmarkEnd w:id="53"/>
    </w:p>
    <w:p w14:paraId="4FDD1EC8" w14:textId="48392A33" w:rsidR="006A59D6" w:rsidRPr="006A59D6" w:rsidRDefault="006A59D6" w:rsidP="006A59D6">
      <w:pPr>
        <w:pStyle w:val="Heading4"/>
      </w:pPr>
      <w:r>
        <w:t xml:space="preserve">Answered: 216 </w:t>
      </w:r>
      <w:r w:rsidR="00372597">
        <w:t>s</w:t>
      </w:r>
      <w:r>
        <w:t>kipped: 0</w:t>
      </w:r>
    </w:p>
    <w:p w14:paraId="089EEA27" w14:textId="729AD936" w:rsidR="006A59D6" w:rsidRDefault="00813CDA" w:rsidP="006A59D6">
      <w:pPr>
        <w:pStyle w:val="AppendixNumbered"/>
        <w:pageBreakBefore w:val="0"/>
        <w:numPr>
          <w:ilvl w:val="0"/>
          <w:numId w:val="0"/>
        </w:numPr>
        <w:spacing w:before="120"/>
      </w:pPr>
      <w:bookmarkStart w:id="54" w:name="_Toc13749597"/>
      <w:bookmarkStart w:id="55" w:name="_Toc13861828"/>
      <w:bookmarkStart w:id="56" w:name="_Toc14090277"/>
      <w:r>
        <w:rPr>
          <w:noProof/>
          <w:lang w:eastAsia="en-AU"/>
        </w:rPr>
        <w:drawing>
          <wp:inline distT="0" distB="0" distL="0" distR="0" wp14:anchorId="0FE50FB6" wp14:editId="4A8F218A">
            <wp:extent cx="5889709" cy="28011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grayscl/>
                    </a:blip>
                    <a:srcRect l="16" t="24995" r="-16" b="-986"/>
                    <a:stretch/>
                  </pic:blipFill>
                  <pic:spPr bwMode="auto">
                    <a:xfrm>
                      <a:off x="0" y="0"/>
                      <a:ext cx="5993024" cy="2850292"/>
                    </a:xfrm>
                    <a:prstGeom prst="rect">
                      <a:avLst/>
                    </a:prstGeom>
                    <a:ln>
                      <a:noFill/>
                    </a:ln>
                    <a:extLst>
                      <a:ext uri="{53640926-AAD7-44D8-BBD7-CCE9431645EC}">
                        <a14:shadowObscured xmlns:a14="http://schemas.microsoft.com/office/drawing/2010/main"/>
                      </a:ext>
                    </a:extLst>
                  </pic:spPr>
                </pic:pic>
              </a:graphicData>
            </a:graphic>
          </wp:inline>
        </w:drawing>
      </w:r>
      <w:bookmarkEnd w:id="54"/>
      <w:bookmarkEnd w:id="55"/>
      <w:bookmarkEnd w:id="56"/>
      <w:r w:rsidR="00FD24D0">
        <w:t xml:space="preserve"> </w:t>
      </w:r>
    </w:p>
    <w:p w14:paraId="7E1B3E53" w14:textId="302F3F1D" w:rsidR="006A59D6" w:rsidRDefault="006A59D6" w:rsidP="006A59D6">
      <w:pPr>
        <w:pStyle w:val="Heading3"/>
      </w:pPr>
      <w:bookmarkStart w:id="57" w:name="_Toc13749598"/>
      <w:bookmarkStart w:id="58" w:name="_Toc13861829"/>
      <w:bookmarkStart w:id="59" w:name="_Toc14090278"/>
      <w:r>
        <w:t>Q2 Do you care for a child/ children (under 18 years of age) that participate in combat sports in the ACT?</w:t>
      </w:r>
      <w:bookmarkEnd w:id="57"/>
      <w:bookmarkEnd w:id="58"/>
      <w:bookmarkEnd w:id="59"/>
    </w:p>
    <w:p w14:paraId="33670123" w14:textId="25D25922" w:rsidR="006A59D6" w:rsidRDefault="006A59D6" w:rsidP="006A59D6">
      <w:pPr>
        <w:pStyle w:val="Heading4"/>
      </w:pPr>
      <w:r>
        <w:t>Answered: 205  Skipped: 11</w:t>
      </w:r>
    </w:p>
    <w:p w14:paraId="12A515F1" w14:textId="5597BF78" w:rsidR="00813CDA" w:rsidRDefault="006A59D6" w:rsidP="006A59D6">
      <w:r>
        <w:t xml:space="preserve"> </w:t>
      </w:r>
      <w:r w:rsidR="00813CDA">
        <w:rPr>
          <w:noProof/>
          <w:lang w:eastAsia="en-AU"/>
        </w:rPr>
        <w:drawing>
          <wp:inline distT="0" distB="0" distL="0" distR="0" wp14:anchorId="0DB33101" wp14:editId="3C169CEE">
            <wp:extent cx="6145481" cy="3090929"/>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grayscl/>
                    </a:blip>
                    <a:srcRect l="9422" t="27016" r="11490" b="-1"/>
                    <a:stretch/>
                  </pic:blipFill>
                  <pic:spPr bwMode="auto">
                    <a:xfrm>
                      <a:off x="0" y="0"/>
                      <a:ext cx="6279789" cy="3158480"/>
                    </a:xfrm>
                    <a:prstGeom prst="rect">
                      <a:avLst/>
                    </a:prstGeom>
                    <a:ln>
                      <a:noFill/>
                    </a:ln>
                    <a:extLst>
                      <a:ext uri="{53640926-AAD7-44D8-BBD7-CCE9431645EC}">
                        <a14:shadowObscured xmlns:a14="http://schemas.microsoft.com/office/drawing/2010/main"/>
                      </a:ext>
                    </a:extLst>
                  </pic:spPr>
                </pic:pic>
              </a:graphicData>
            </a:graphic>
          </wp:inline>
        </w:drawing>
      </w:r>
    </w:p>
    <w:p w14:paraId="39993D27" w14:textId="03117F94" w:rsidR="006A59D6" w:rsidRDefault="006A59D6" w:rsidP="006A59D6">
      <w:pPr>
        <w:pStyle w:val="Heading3"/>
      </w:pPr>
      <w:bookmarkStart w:id="60" w:name="_Toc13749599"/>
      <w:bookmarkStart w:id="61" w:name="_Toc13861830"/>
      <w:bookmarkStart w:id="62" w:name="_Toc14090279"/>
      <w:r>
        <w:lastRenderedPageBreak/>
        <w:t>Q3 What combat sport does your child/ children participate in (including past participation)? Select all that apply:</w:t>
      </w:r>
      <w:bookmarkEnd w:id="60"/>
      <w:bookmarkEnd w:id="61"/>
      <w:bookmarkEnd w:id="62"/>
    </w:p>
    <w:p w14:paraId="515805BD" w14:textId="11B234D6" w:rsidR="006A59D6" w:rsidRDefault="006A59D6" w:rsidP="006A59D6">
      <w:pPr>
        <w:pStyle w:val="Heading4"/>
      </w:pPr>
      <w:r>
        <w:t>Answered: 134  Skipped: 82</w:t>
      </w:r>
    </w:p>
    <w:p w14:paraId="21FA6D94" w14:textId="7006851E" w:rsidR="00BB392A" w:rsidRDefault="00BB392A" w:rsidP="00E54621">
      <w:pPr>
        <w:pStyle w:val="AppendixNumbered"/>
        <w:pageBreakBefore w:val="0"/>
        <w:numPr>
          <w:ilvl w:val="0"/>
          <w:numId w:val="0"/>
        </w:numPr>
        <w:spacing w:before="120"/>
        <w:jc w:val="center"/>
      </w:pPr>
      <w:bookmarkStart w:id="63" w:name="_Toc13749600"/>
      <w:bookmarkStart w:id="64" w:name="_Toc13861831"/>
      <w:bookmarkStart w:id="65" w:name="_Toc14090280"/>
      <w:r>
        <w:rPr>
          <w:noProof/>
          <w:lang w:eastAsia="en-AU"/>
        </w:rPr>
        <w:drawing>
          <wp:inline distT="0" distB="0" distL="0" distR="0" wp14:anchorId="3E47BD5B" wp14:editId="4499E3AD">
            <wp:extent cx="6142346" cy="3464417"/>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a:grayscl/>
                      <a:extLst>
                        <a:ext uri="{28A0092B-C50C-407E-A947-70E740481C1C}">
                          <a14:useLocalDpi xmlns:a14="http://schemas.microsoft.com/office/drawing/2010/main" val="0"/>
                        </a:ext>
                      </a:extLst>
                    </a:blip>
                    <a:srcRect l="1162" t="18829" r="14177" b="1435"/>
                    <a:stretch/>
                  </pic:blipFill>
                  <pic:spPr bwMode="auto">
                    <a:xfrm>
                      <a:off x="0" y="0"/>
                      <a:ext cx="6173390" cy="3481926"/>
                    </a:xfrm>
                    <a:prstGeom prst="rect">
                      <a:avLst/>
                    </a:prstGeom>
                    <a:noFill/>
                    <a:ln>
                      <a:noFill/>
                    </a:ln>
                    <a:extLst>
                      <a:ext uri="{53640926-AAD7-44D8-BBD7-CCE9431645EC}">
                        <a14:shadowObscured xmlns:a14="http://schemas.microsoft.com/office/drawing/2010/main"/>
                      </a:ext>
                    </a:extLst>
                  </pic:spPr>
                </pic:pic>
              </a:graphicData>
            </a:graphic>
          </wp:inline>
        </w:drawing>
      </w:r>
      <w:bookmarkEnd w:id="63"/>
      <w:bookmarkEnd w:id="64"/>
      <w:bookmarkEnd w:id="65"/>
    </w:p>
    <w:p w14:paraId="452DD5DF" w14:textId="0D9175DB" w:rsidR="00BF1294" w:rsidRDefault="00BF1294" w:rsidP="00BF1294">
      <w:pPr>
        <w:pStyle w:val="Heading3"/>
      </w:pPr>
      <w:bookmarkStart w:id="66" w:name="_Toc13749601"/>
      <w:bookmarkStart w:id="67" w:name="_Toc13861832"/>
      <w:bookmarkStart w:id="68" w:name="_Toc14090281"/>
      <w:r>
        <w:t>Q4 Of the combat sports you selected above, in what ways do they participate?</w:t>
      </w:r>
      <w:bookmarkEnd w:id="66"/>
      <w:bookmarkEnd w:id="67"/>
      <w:bookmarkEnd w:id="68"/>
      <w:r>
        <w:t xml:space="preserve"> </w:t>
      </w:r>
    </w:p>
    <w:p w14:paraId="2062FDA5" w14:textId="7CA1B427" w:rsidR="00BF1294" w:rsidRDefault="00BF1294" w:rsidP="00BF1294">
      <w:pPr>
        <w:pStyle w:val="Heading4"/>
      </w:pPr>
      <w:r>
        <w:t>Answered: 134  Skipped: 82</w:t>
      </w:r>
    </w:p>
    <w:p w14:paraId="2BC8A073" w14:textId="51EAA168" w:rsidR="003C6356" w:rsidRDefault="004607C1" w:rsidP="00E54621">
      <w:pPr>
        <w:pStyle w:val="AppendixNumbered"/>
        <w:pageBreakBefore w:val="0"/>
        <w:numPr>
          <w:ilvl w:val="0"/>
          <w:numId w:val="0"/>
        </w:numPr>
        <w:spacing w:before="0"/>
        <w:jc w:val="center"/>
      </w:pPr>
      <w:bookmarkStart w:id="69" w:name="_Toc13749602"/>
      <w:bookmarkStart w:id="70" w:name="_Toc13861833"/>
      <w:bookmarkStart w:id="71" w:name="_Toc14090282"/>
      <w:r>
        <w:rPr>
          <w:noProof/>
          <w:lang w:eastAsia="en-AU"/>
        </w:rPr>
        <w:drawing>
          <wp:inline distT="0" distB="0" distL="0" distR="0" wp14:anchorId="6037F579" wp14:editId="1C994DBB">
            <wp:extent cx="6023523" cy="402464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a:grayscl/>
                      <a:extLst>
                        <a:ext uri="{28A0092B-C50C-407E-A947-70E740481C1C}">
                          <a14:useLocalDpi xmlns:a14="http://schemas.microsoft.com/office/drawing/2010/main" val="0"/>
                        </a:ext>
                      </a:extLst>
                    </a:blip>
                    <a:srcRect l="960" t="13677" r="9568" b="1231"/>
                    <a:stretch/>
                  </pic:blipFill>
                  <pic:spPr bwMode="auto">
                    <a:xfrm>
                      <a:off x="0" y="0"/>
                      <a:ext cx="6048068" cy="4041047"/>
                    </a:xfrm>
                    <a:prstGeom prst="rect">
                      <a:avLst/>
                    </a:prstGeom>
                    <a:noFill/>
                    <a:ln>
                      <a:noFill/>
                    </a:ln>
                    <a:extLst>
                      <a:ext uri="{53640926-AAD7-44D8-BBD7-CCE9431645EC}">
                        <a14:shadowObscured xmlns:a14="http://schemas.microsoft.com/office/drawing/2010/main"/>
                      </a:ext>
                    </a:extLst>
                  </pic:spPr>
                </pic:pic>
              </a:graphicData>
            </a:graphic>
          </wp:inline>
        </w:drawing>
      </w:r>
      <w:bookmarkEnd w:id="69"/>
      <w:bookmarkEnd w:id="70"/>
      <w:bookmarkEnd w:id="71"/>
    </w:p>
    <w:p w14:paraId="59C4DDF2" w14:textId="77777777" w:rsidR="00BF1294" w:rsidRDefault="00BF1294" w:rsidP="00BF1294">
      <w:pPr>
        <w:pStyle w:val="Heading3"/>
      </w:pPr>
      <w:bookmarkStart w:id="72" w:name="_Toc13749603"/>
      <w:bookmarkStart w:id="73" w:name="_Toc13861834"/>
      <w:bookmarkStart w:id="74" w:name="_Toc14090283"/>
      <w:r>
        <w:lastRenderedPageBreak/>
        <w:t>Q5 – 9 Age of survey respondents’ child or children participating in combat sports (including past participation) n=157 children</w:t>
      </w:r>
      <w:bookmarkEnd w:id="72"/>
      <w:bookmarkEnd w:id="73"/>
      <w:bookmarkEnd w:id="74"/>
    </w:p>
    <w:p w14:paraId="4DC617F4" w14:textId="62894822" w:rsidR="005E7F4A" w:rsidRDefault="00BF1294" w:rsidP="00BF1294">
      <w:pPr>
        <w:pStyle w:val="Heading4"/>
      </w:pPr>
      <w:r>
        <w:t>Answered: 134  Skipped: 82</w:t>
      </w:r>
    </w:p>
    <w:p w14:paraId="686D823D" w14:textId="65C8C00A" w:rsidR="00096584" w:rsidRDefault="00E54621" w:rsidP="00E54621">
      <w:pPr>
        <w:pStyle w:val="AppendixNumbered"/>
        <w:pageBreakBefore w:val="0"/>
        <w:numPr>
          <w:ilvl w:val="0"/>
          <w:numId w:val="0"/>
        </w:numPr>
        <w:spacing w:before="0"/>
        <w:jc w:val="center"/>
      </w:pPr>
      <w:bookmarkStart w:id="75" w:name="_Toc13749604"/>
      <w:bookmarkStart w:id="76" w:name="_Toc13861835"/>
      <w:bookmarkStart w:id="77" w:name="_Toc14090284"/>
      <w:r>
        <w:rPr>
          <w:noProof/>
          <w:lang w:eastAsia="en-AU"/>
        </w:rPr>
        <w:drawing>
          <wp:inline distT="0" distB="0" distL="0" distR="0" wp14:anchorId="4C680F43" wp14:editId="2DCDABD7">
            <wp:extent cx="6192405" cy="2665230"/>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a:grayscl/>
                      <a:extLst>
                        <a:ext uri="{28A0092B-C50C-407E-A947-70E740481C1C}">
                          <a14:useLocalDpi xmlns:a14="http://schemas.microsoft.com/office/drawing/2010/main" val="0"/>
                        </a:ext>
                      </a:extLst>
                    </a:blip>
                    <a:srcRect l="2843" t="27601" r="1676" b="4033"/>
                    <a:stretch/>
                  </pic:blipFill>
                  <pic:spPr bwMode="auto">
                    <a:xfrm>
                      <a:off x="0" y="0"/>
                      <a:ext cx="6259642" cy="2694169"/>
                    </a:xfrm>
                    <a:prstGeom prst="rect">
                      <a:avLst/>
                    </a:prstGeom>
                    <a:noFill/>
                    <a:ln>
                      <a:noFill/>
                    </a:ln>
                    <a:extLst>
                      <a:ext uri="{53640926-AAD7-44D8-BBD7-CCE9431645EC}">
                        <a14:shadowObscured xmlns:a14="http://schemas.microsoft.com/office/drawing/2010/main"/>
                      </a:ext>
                    </a:extLst>
                  </pic:spPr>
                </pic:pic>
              </a:graphicData>
            </a:graphic>
          </wp:inline>
        </w:drawing>
      </w:r>
      <w:bookmarkEnd w:id="75"/>
      <w:bookmarkEnd w:id="76"/>
      <w:bookmarkEnd w:id="77"/>
    </w:p>
    <w:p w14:paraId="6F0E7AF1" w14:textId="6192F9EF" w:rsidR="00BF1294" w:rsidRDefault="00BF1294" w:rsidP="00BF1294">
      <w:pPr>
        <w:pStyle w:val="Heading3"/>
      </w:pPr>
      <w:bookmarkStart w:id="78" w:name="_Toc13749605"/>
      <w:bookmarkStart w:id="79" w:name="_Toc13861836"/>
      <w:bookmarkStart w:id="80" w:name="_Toc14090285"/>
      <w:r>
        <w:t xml:space="preserve">Q5 – 9 Percentage of responses from families with more than one </w:t>
      </w:r>
      <w:bookmarkEnd w:id="78"/>
      <w:bookmarkEnd w:id="79"/>
      <w:r w:rsidR="002E29FA">
        <w:t>child</w:t>
      </w:r>
      <w:bookmarkEnd w:id="80"/>
    </w:p>
    <w:p w14:paraId="198F717B" w14:textId="490D3AA9" w:rsidR="00BF1294" w:rsidRDefault="00BF1294" w:rsidP="00BF1294">
      <w:pPr>
        <w:pStyle w:val="Heading4"/>
      </w:pPr>
      <w:r>
        <w:t>56.1% of responses</w:t>
      </w:r>
    </w:p>
    <w:p w14:paraId="1FC97F2E" w14:textId="77777777" w:rsidR="00BF1294" w:rsidRDefault="00BF1294" w:rsidP="00BF1294">
      <w:pPr>
        <w:pStyle w:val="Heading3"/>
      </w:pPr>
    </w:p>
    <w:p w14:paraId="3A28CBB7" w14:textId="2EE4EF9F" w:rsidR="00BF1294" w:rsidRDefault="00BF1294" w:rsidP="00BF1294">
      <w:pPr>
        <w:pStyle w:val="Heading3"/>
      </w:pPr>
      <w:bookmarkStart w:id="81" w:name="_Toc13749606"/>
      <w:bookmarkStart w:id="82" w:name="_Toc13861837"/>
      <w:bookmarkStart w:id="83" w:name="_Toc14090286"/>
      <w:r>
        <w:t>Q10 What do you consider are the benefits of participating in combat sports? List as many as you like.</w:t>
      </w:r>
      <w:bookmarkEnd w:id="81"/>
      <w:bookmarkEnd w:id="82"/>
      <w:bookmarkEnd w:id="83"/>
      <w:r>
        <w:t xml:space="preserve"> </w:t>
      </w:r>
    </w:p>
    <w:p w14:paraId="17C793A0" w14:textId="47A125E1" w:rsidR="00BF1294" w:rsidRDefault="00BF1294" w:rsidP="00BF1294">
      <w:pPr>
        <w:pStyle w:val="Heading4"/>
      </w:pPr>
      <w:r>
        <w:t>Answered: 115  Skipped: 101</w:t>
      </w:r>
    </w:p>
    <w:p w14:paraId="3711CADC" w14:textId="54791A3C" w:rsidR="00A57EF3" w:rsidRDefault="00EB3F30" w:rsidP="00E54621">
      <w:pPr>
        <w:pStyle w:val="AppendixNumbered"/>
        <w:pageBreakBefore w:val="0"/>
        <w:numPr>
          <w:ilvl w:val="0"/>
          <w:numId w:val="0"/>
        </w:numPr>
        <w:spacing w:before="0"/>
        <w:jc w:val="center"/>
      </w:pPr>
      <w:bookmarkStart w:id="84" w:name="_Toc13749607"/>
      <w:bookmarkStart w:id="85" w:name="_Toc13861838"/>
      <w:bookmarkStart w:id="86" w:name="_Toc14090287"/>
      <w:r>
        <w:rPr>
          <w:noProof/>
          <w:lang w:eastAsia="en-AU"/>
        </w:rPr>
        <w:drawing>
          <wp:inline distT="0" distB="0" distL="0" distR="0" wp14:anchorId="2D3D0CBE" wp14:editId="12AF4C14">
            <wp:extent cx="6133211" cy="3670479"/>
            <wp:effectExtent l="0" t="0" r="127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6">
                      <a:grayscl/>
                      <a:extLst>
                        <a:ext uri="{28A0092B-C50C-407E-A947-70E740481C1C}">
                          <a14:useLocalDpi xmlns:a14="http://schemas.microsoft.com/office/drawing/2010/main" val="0"/>
                        </a:ext>
                      </a:extLst>
                    </a:blip>
                    <a:srcRect l="730" t="21064" r="1078" b="1205"/>
                    <a:stretch/>
                  </pic:blipFill>
                  <pic:spPr bwMode="auto">
                    <a:xfrm>
                      <a:off x="0" y="0"/>
                      <a:ext cx="6161250" cy="3687259"/>
                    </a:xfrm>
                    <a:prstGeom prst="rect">
                      <a:avLst/>
                    </a:prstGeom>
                    <a:noFill/>
                    <a:ln>
                      <a:noFill/>
                    </a:ln>
                    <a:extLst>
                      <a:ext uri="{53640926-AAD7-44D8-BBD7-CCE9431645EC}">
                        <a14:shadowObscured xmlns:a14="http://schemas.microsoft.com/office/drawing/2010/main"/>
                      </a:ext>
                    </a:extLst>
                  </pic:spPr>
                </pic:pic>
              </a:graphicData>
            </a:graphic>
          </wp:inline>
        </w:drawing>
      </w:r>
      <w:bookmarkEnd w:id="84"/>
      <w:bookmarkEnd w:id="85"/>
      <w:bookmarkEnd w:id="86"/>
    </w:p>
    <w:p w14:paraId="6A065316" w14:textId="58620773" w:rsidR="00BF1294" w:rsidRDefault="00BF1294" w:rsidP="00BF1294">
      <w:pPr>
        <w:pStyle w:val="Heading3"/>
      </w:pPr>
      <w:bookmarkStart w:id="87" w:name="_Toc13749608"/>
      <w:bookmarkStart w:id="88" w:name="_Toc13861839"/>
      <w:bookmarkStart w:id="89" w:name="_Toc14090288"/>
      <w:r>
        <w:lastRenderedPageBreak/>
        <w:t>Q11 What do you consider are the risks of participating in combat sports? List as many as you like.</w:t>
      </w:r>
      <w:bookmarkEnd w:id="87"/>
      <w:bookmarkEnd w:id="88"/>
      <w:bookmarkEnd w:id="89"/>
    </w:p>
    <w:p w14:paraId="0FAE5933" w14:textId="0C37074D" w:rsidR="00BF1294" w:rsidRDefault="00BF1294" w:rsidP="00BF1294">
      <w:pPr>
        <w:pStyle w:val="Heading4"/>
      </w:pPr>
      <w:r>
        <w:t>Answered: 112  Skipped: 104</w:t>
      </w:r>
    </w:p>
    <w:p w14:paraId="32E78EDF" w14:textId="13FED4D8" w:rsidR="00A57EF3" w:rsidRDefault="00A57EF3" w:rsidP="00E54621">
      <w:pPr>
        <w:pStyle w:val="AppendixNumbered"/>
        <w:pageBreakBefore w:val="0"/>
        <w:numPr>
          <w:ilvl w:val="0"/>
          <w:numId w:val="0"/>
        </w:numPr>
        <w:spacing w:before="0"/>
        <w:jc w:val="center"/>
      </w:pPr>
      <w:bookmarkStart w:id="90" w:name="_Toc13749609"/>
      <w:bookmarkStart w:id="91" w:name="_Toc13861840"/>
      <w:bookmarkStart w:id="92" w:name="_Toc14090289"/>
      <w:r>
        <w:rPr>
          <w:noProof/>
          <w:lang w:eastAsia="en-AU"/>
        </w:rPr>
        <w:drawing>
          <wp:inline distT="0" distB="0" distL="0" distR="0" wp14:anchorId="396CDC86" wp14:editId="7455A098">
            <wp:extent cx="6000750" cy="377332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7">
                      <a:grayscl/>
                      <a:extLst>
                        <a:ext uri="{28A0092B-C50C-407E-A947-70E740481C1C}">
                          <a14:useLocalDpi xmlns:a14="http://schemas.microsoft.com/office/drawing/2010/main" val="0"/>
                        </a:ext>
                      </a:extLst>
                    </a:blip>
                    <a:srcRect l="736" t="19196" r="992" b="1745"/>
                    <a:stretch/>
                  </pic:blipFill>
                  <pic:spPr bwMode="auto">
                    <a:xfrm>
                      <a:off x="0" y="0"/>
                      <a:ext cx="6009009" cy="3778521"/>
                    </a:xfrm>
                    <a:prstGeom prst="rect">
                      <a:avLst/>
                    </a:prstGeom>
                    <a:noFill/>
                    <a:ln>
                      <a:noFill/>
                    </a:ln>
                    <a:extLst>
                      <a:ext uri="{53640926-AAD7-44D8-BBD7-CCE9431645EC}">
                        <a14:shadowObscured xmlns:a14="http://schemas.microsoft.com/office/drawing/2010/main"/>
                      </a:ext>
                    </a:extLst>
                  </pic:spPr>
                </pic:pic>
              </a:graphicData>
            </a:graphic>
          </wp:inline>
        </w:drawing>
      </w:r>
      <w:bookmarkEnd w:id="90"/>
      <w:bookmarkEnd w:id="91"/>
      <w:bookmarkEnd w:id="92"/>
    </w:p>
    <w:p w14:paraId="46D6E24B" w14:textId="77777777" w:rsidR="00BF1294" w:rsidRDefault="00BF1294" w:rsidP="00BF1294">
      <w:pPr>
        <w:pStyle w:val="Heading3"/>
      </w:pPr>
      <w:bookmarkStart w:id="93" w:name="_Toc13749610"/>
      <w:bookmarkStart w:id="94" w:name="_Toc13861841"/>
      <w:bookmarkStart w:id="95" w:name="_Toc14090290"/>
      <w:r>
        <w:t>Q12 Are you aware of any instances where a child has suffered an injury as a result of participating in combat sports?</w:t>
      </w:r>
      <w:bookmarkEnd w:id="93"/>
      <w:bookmarkEnd w:id="94"/>
      <w:bookmarkEnd w:id="95"/>
    </w:p>
    <w:p w14:paraId="3FD4715D" w14:textId="361FD14A" w:rsidR="00E54621" w:rsidRDefault="00BF1294" w:rsidP="00BF1294">
      <w:pPr>
        <w:pStyle w:val="Heading4"/>
      </w:pPr>
      <w:r>
        <w:t>Answered: 115  Skipped: 101</w:t>
      </w:r>
    </w:p>
    <w:p w14:paraId="00BC7A01" w14:textId="59A135BA" w:rsidR="00BB392A" w:rsidRDefault="00E54621" w:rsidP="00E54621">
      <w:pPr>
        <w:pStyle w:val="AppendixNumbered"/>
        <w:pageBreakBefore w:val="0"/>
        <w:numPr>
          <w:ilvl w:val="0"/>
          <w:numId w:val="0"/>
        </w:numPr>
        <w:spacing w:before="0"/>
        <w:jc w:val="center"/>
      </w:pPr>
      <w:bookmarkStart w:id="96" w:name="_Toc13749611"/>
      <w:bookmarkStart w:id="97" w:name="_Toc13861842"/>
      <w:bookmarkStart w:id="98" w:name="_Toc14090291"/>
      <w:r>
        <w:rPr>
          <w:noProof/>
          <w:lang w:eastAsia="en-AU"/>
        </w:rPr>
        <w:drawing>
          <wp:inline distT="0" distB="0" distL="0" distR="0" wp14:anchorId="783EB47F" wp14:editId="062D7B8F">
            <wp:extent cx="5560680" cy="3567448"/>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grayscl/>
                    </a:blip>
                    <a:srcRect l="13140" t="21468" r="14365" b="1"/>
                    <a:stretch/>
                  </pic:blipFill>
                  <pic:spPr bwMode="auto">
                    <a:xfrm>
                      <a:off x="0" y="0"/>
                      <a:ext cx="5589231" cy="3585765"/>
                    </a:xfrm>
                    <a:prstGeom prst="rect">
                      <a:avLst/>
                    </a:prstGeom>
                    <a:ln>
                      <a:noFill/>
                    </a:ln>
                    <a:extLst>
                      <a:ext uri="{53640926-AAD7-44D8-BBD7-CCE9431645EC}">
                        <a14:shadowObscured xmlns:a14="http://schemas.microsoft.com/office/drawing/2010/main"/>
                      </a:ext>
                    </a:extLst>
                  </pic:spPr>
                </pic:pic>
              </a:graphicData>
            </a:graphic>
          </wp:inline>
        </w:drawing>
      </w:r>
      <w:bookmarkEnd w:id="96"/>
      <w:bookmarkEnd w:id="97"/>
      <w:bookmarkEnd w:id="98"/>
    </w:p>
    <w:p w14:paraId="19E9C8EF" w14:textId="2E5084BB" w:rsidR="00BF1294" w:rsidRDefault="00BF1294" w:rsidP="00BF1294">
      <w:pPr>
        <w:pStyle w:val="Heading3"/>
      </w:pPr>
      <w:bookmarkStart w:id="99" w:name="_Toc13749612"/>
      <w:bookmarkStart w:id="100" w:name="_Toc13861843"/>
      <w:bookmarkStart w:id="101" w:name="_Toc14090292"/>
      <w:r>
        <w:lastRenderedPageBreak/>
        <w:t>Q13 To the best you can recall, how severe was the injury?</w:t>
      </w:r>
      <w:bookmarkEnd w:id="99"/>
      <w:bookmarkEnd w:id="100"/>
      <w:bookmarkEnd w:id="101"/>
      <w:r>
        <w:t xml:space="preserve"> </w:t>
      </w:r>
    </w:p>
    <w:p w14:paraId="38CE4434" w14:textId="7DACE62F" w:rsidR="00BF1294" w:rsidRDefault="00BF1294" w:rsidP="00BF1294">
      <w:pPr>
        <w:pStyle w:val="Heading4"/>
      </w:pPr>
      <w:r>
        <w:t>Answered: 52  Skipped: 164</w:t>
      </w:r>
    </w:p>
    <w:p w14:paraId="7127D3DA" w14:textId="37D31D96" w:rsidR="00E54621" w:rsidRDefault="00BB392A" w:rsidP="00E54621">
      <w:pPr>
        <w:pStyle w:val="AppendixNumbered"/>
        <w:pageBreakBefore w:val="0"/>
        <w:numPr>
          <w:ilvl w:val="0"/>
          <w:numId w:val="0"/>
        </w:numPr>
        <w:spacing w:before="0"/>
        <w:jc w:val="center"/>
      </w:pPr>
      <w:bookmarkStart w:id="102" w:name="_Toc13749613"/>
      <w:bookmarkStart w:id="103" w:name="_Toc13861844"/>
      <w:bookmarkStart w:id="104" w:name="_Toc14090293"/>
      <w:r>
        <w:rPr>
          <w:noProof/>
          <w:lang w:eastAsia="en-AU"/>
        </w:rPr>
        <w:drawing>
          <wp:inline distT="0" distB="0" distL="0" distR="0" wp14:anchorId="411E6FC1" wp14:editId="0CB93280">
            <wp:extent cx="6000576" cy="3831465"/>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9">
                      <a:grayscl/>
                      <a:extLst>
                        <a:ext uri="{28A0092B-C50C-407E-A947-70E740481C1C}">
                          <a14:useLocalDpi xmlns:a14="http://schemas.microsoft.com/office/drawing/2010/main" val="0"/>
                        </a:ext>
                      </a:extLst>
                    </a:blip>
                    <a:srcRect l="1309" t="13871" r="15997" b="1951"/>
                    <a:stretch/>
                  </pic:blipFill>
                  <pic:spPr bwMode="auto">
                    <a:xfrm>
                      <a:off x="0" y="0"/>
                      <a:ext cx="6028247" cy="3849133"/>
                    </a:xfrm>
                    <a:prstGeom prst="rect">
                      <a:avLst/>
                    </a:prstGeom>
                    <a:noFill/>
                    <a:ln>
                      <a:noFill/>
                    </a:ln>
                    <a:extLst>
                      <a:ext uri="{53640926-AAD7-44D8-BBD7-CCE9431645EC}">
                        <a14:shadowObscured xmlns:a14="http://schemas.microsoft.com/office/drawing/2010/main"/>
                      </a:ext>
                    </a:extLst>
                  </pic:spPr>
                </pic:pic>
              </a:graphicData>
            </a:graphic>
          </wp:inline>
        </w:drawing>
      </w:r>
      <w:bookmarkEnd w:id="102"/>
      <w:bookmarkEnd w:id="103"/>
      <w:bookmarkEnd w:id="104"/>
    </w:p>
    <w:p w14:paraId="0689BA79" w14:textId="4E4FE15E" w:rsidR="00BF1294" w:rsidRDefault="00BF1294" w:rsidP="00BF1294">
      <w:pPr>
        <w:pStyle w:val="Heading3"/>
      </w:pPr>
      <w:bookmarkStart w:id="105" w:name="_Toc13749614"/>
      <w:bookmarkStart w:id="106" w:name="_Toc13861845"/>
      <w:bookmarkStart w:id="107" w:name="_Toc14090294"/>
      <w:r>
        <w:t>Q14 Do you think there should be special measures in place for children participating in combat sports? For example, use of protective equipment, restrictions on techniques etc.</w:t>
      </w:r>
      <w:bookmarkEnd w:id="105"/>
      <w:bookmarkEnd w:id="106"/>
      <w:bookmarkEnd w:id="107"/>
      <w:r>
        <w:t xml:space="preserve"> </w:t>
      </w:r>
    </w:p>
    <w:p w14:paraId="3922C91A" w14:textId="6D07A543" w:rsidR="00BF1294" w:rsidRDefault="00BF1294" w:rsidP="00BF1294">
      <w:pPr>
        <w:pStyle w:val="Heading4"/>
      </w:pPr>
      <w:r>
        <w:t>Answered: 51  Skipped: 165</w:t>
      </w:r>
    </w:p>
    <w:p w14:paraId="5E84472B" w14:textId="0AB4FF51" w:rsidR="00BB392A" w:rsidRDefault="00EA3194" w:rsidP="00E54621">
      <w:pPr>
        <w:pStyle w:val="AppendixNumbered"/>
        <w:pageBreakBefore w:val="0"/>
        <w:numPr>
          <w:ilvl w:val="0"/>
          <w:numId w:val="0"/>
        </w:numPr>
        <w:spacing w:before="0"/>
        <w:jc w:val="center"/>
      </w:pPr>
      <w:bookmarkStart w:id="108" w:name="_Toc13749615"/>
      <w:bookmarkStart w:id="109" w:name="_Toc13861846"/>
      <w:bookmarkStart w:id="110" w:name="_Toc14090295"/>
      <w:r>
        <w:rPr>
          <w:noProof/>
          <w:lang w:eastAsia="en-AU"/>
        </w:rPr>
        <w:drawing>
          <wp:inline distT="0" distB="0" distL="0" distR="0" wp14:anchorId="341D2D4C" wp14:editId="37C23F71">
            <wp:extent cx="6216586" cy="2723882"/>
            <wp:effectExtent l="0" t="0" r="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0">
                      <a:grayscl/>
                      <a:extLst>
                        <a:ext uri="{28A0092B-C50C-407E-A947-70E740481C1C}">
                          <a14:useLocalDpi xmlns:a14="http://schemas.microsoft.com/office/drawing/2010/main" val="0"/>
                        </a:ext>
                      </a:extLst>
                    </a:blip>
                    <a:srcRect l="934" t="32508" r="14773" b="1761"/>
                    <a:stretch/>
                  </pic:blipFill>
                  <pic:spPr bwMode="auto">
                    <a:xfrm>
                      <a:off x="0" y="0"/>
                      <a:ext cx="6225301" cy="2727701"/>
                    </a:xfrm>
                    <a:prstGeom prst="rect">
                      <a:avLst/>
                    </a:prstGeom>
                    <a:noFill/>
                    <a:ln>
                      <a:noFill/>
                    </a:ln>
                    <a:extLst>
                      <a:ext uri="{53640926-AAD7-44D8-BBD7-CCE9431645EC}">
                        <a14:shadowObscured xmlns:a14="http://schemas.microsoft.com/office/drawing/2010/main"/>
                      </a:ext>
                    </a:extLst>
                  </pic:spPr>
                </pic:pic>
              </a:graphicData>
            </a:graphic>
          </wp:inline>
        </w:drawing>
      </w:r>
      <w:bookmarkEnd w:id="108"/>
      <w:bookmarkEnd w:id="109"/>
      <w:bookmarkEnd w:id="110"/>
    </w:p>
    <w:p w14:paraId="5CB37E3F" w14:textId="77777777" w:rsidR="003D573C" w:rsidRDefault="003D573C" w:rsidP="00E54621">
      <w:pPr>
        <w:pStyle w:val="AppendixNumbered"/>
        <w:pageBreakBefore w:val="0"/>
        <w:numPr>
          <w:ilvl w:val="0"/>
          <w:numId w:val="0"/>
        </w:numPr>
        <w:spacing w:before="0"/>
        <w:jc w:val="center"/>
      </w:pPr>
    </w:p>
    <w:p w14:paraId="20BAB30A" w14:textId="120BCBE8" w:rsidR="003D573C" w:rsidRDefault="003D573C" w:rsidP="003D573C">
      <w:pPr>
        <w:pStyle w:val="Heading3"/>
      </w:pPr>
      <w:bookmarkStart w:id="111" w:name="_Toc13749616"/>
      <w:bookmarkStart w:id="112" w:name="_Toc13861847"/>
      <w:bookmarkStart w:id="113" w:name="_Toc14090296"/>
      <w:r>
        <w:lastRenderedPageBreak/>
        <w:t>Q15 To what extent do you agree or disagree with the following statement: Children should be prohibited from using combat sporting techniques that involve contact with the head, neck, spine or groin</w:t>
      </w:r>
      <w:bookmarkEnd w:id="111"/>
      <w:bookmarkEnd w:id="112"/>
      <w:bookmarkEnd w:id="113"/>
    </w:p>
    <w:p w14:paraId="6E1B2890" w14:textId="595BF5D9" w:rsidR="003D573C" w:rsidRDefault="003D573C" w:rsidP="003D573C">
      <w:pPr>
        <w:pStyle w:val="Heading4"/>
      </w:pPr>
      <w:r>
        <w:t>Answered: 110  Skipped: 106</w:t>
      </w:r>
    </w:p>
    <w:p w14:paraId="34BF4AA6" w14:textId="0ED721F4" w:rsidR="00E54621" w:rsidRDefault="00BB392A" w:rsidP="00E54621">
      <w:pPr>
        <w:pStyle w:val="AppendixNumbered"/>
        <w:pageBreakBefore w:val="0"/>
        <w:numPr>
          <w:ilvl w:val="0"/>
          <w:numId w:val="0"/>
        </w:numPr>
        <w:spacing w:before="0"/>
        <w:jc w:val="center"/>
      </w:pPr>
      <w:bookmarkStart w:id="114" w:name="_Toc13749617"/>
      <w:bookmarkStart w:id="115" w:name="_Toc13861848"/>
      <w:bookmarkStart w:id="116" w:name="_Toc14090297"/>
      <w:r>
        <w:rPr>
          <w:noProof/>
          <w:lang w:eastAsia="en-AU"/>
        </w:rPr>
        <w:drawing>
          <wp:inline distT="0" distB="0" distL="0" distR="0" wp14:anchorId="1CFA5EE9" wp14:editId="3C39C213">
            <wp:extent cx="6204221" cy="3078050"/>
            <wp:effectExtent l="0" t="0" r="635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1">
                      <a:grayscl/>
                      <a:extLst>
                        <a:ext uri="{28A0092B-C50C-407E-A947-70E740481C1C}">
                          <a14:useLocalDpi xmlns:a14="http://schemas.microsoft.com/office/drawing/2010/main" val="0"/>
                        </a:ext>
                      </a:extLst>
                    </a:blip>
                    <a:srcRect l="720" t="29462" r="16515" b="2203"/>
                    <a:stretch/>
                  </pic:blipFill>
                  <pic:spPr bwMode="auto">
                    <a:xfrm>
                      <a:off x="0" y="0"/>
                      <a:ext cx="6226368" cy="3089038"/>
                    </a:xfrm>
                    <a:prstGeom prst="rect">
                      <a:avLst/>
                    </a:prstGeom>
                    <a:noFill/>
                    <a:ln>
                      <a:noFill/>
                    </a:ln>
                    <a:extLst>
                      <a:ext uri="{53640926-AAD7-44D8-BBD7-CCE9431645EC}">
                        <a14:shadowObscured xmlns:a14="http://schemas.microsoft.com/office/drawing/2010/main"/>
                      </a:ext>
                    </a:extLst>
                  </pic:spPr>
                </pic:pic>
              </a:graphicData>
            </a:graphic>
          </wp:inline>
        </w:drawing>
      </w:r>
      <w:bookmarkEnd w:id="114"/>
      <w:bookmarkEnd w:id="115"/>
      <w:bookmarkEnd w:id="116"/>
    </w:p>
    <w:p w14:paraId="59F33B49" w14:textId="3EC2B3A7" w:rsidR="003D573C" w:rsidRDefault="003D573C" w:rsidP="003D573C">
      <w:pPr>
        <w:pStyle w:val="Heading3"/>
      </w:pPr>
      <w:bookmarkStart w:id="117" w:name="_Toc13749618"/>
      <w:bookmarkStart w:id="118" w:name="_Toc13861849"/>
      <w:bookmarkStart w:id="119" w:name="_Toc14090298"/>
      <w:r>
        <w:t>Q16 To what extent do you agree or disagree with the following statement: Sporting organisations should be able to set their own minimum age for participation in their style of combat sport</w:t>
      </w:r>
      <w:bookmarkEnd w:id="117"/>
      <w:bookmarkEnd w:id="118"/>
      <w:bookmarkEnd w:id="119"/>
    </w:p>
    <w:p w14:paraId="6E3E5951" w14:textId="37F35F13" w:rsidR="003D573C" w:rsidRDefault="003D573C" w:rsidP="003D573C">
      <w:pPr>
        <w:pStyle w:val="Heading4"/>
      </w:pPr>
      <w:r>
        <w:t>Answered: 110  Skipped: 106</w:t>
      </w:r>
    </w:p>
    <w:p w14:paraId="397EB208" w14:textId="6C8DB1D5" w:rsidR="004607C1" w:rsidRDefault="00BB392A" w:rsidP="00E54621">
      <w:pPr>
        <w:pStyle w:val="AppendixNumbered"/>
        <w:pageBreakBefore w:val="0"/>
        <w:numPr>
          <w:ilvl w:val="0"/>
          <w:numId w:val="0"/>
        </w:numPr>
        <w:spacing w:before="0"/>
        <w:jc w:val="center"/>
      </w:pPr>
      <w:bookmarkStart w:id="120" w:name="_Toc13749619"/>
      <w:bookmarkStart w:id="121" w:name="_Toc13861850"/>
      <w:bookmarkStart w:id="122" w:name="_Toc14090299"/>
      <w:r>
        <w:rPr>
          <w:noProof/>
          <w:lang w:eastAsia="en-AU"/>
        </w:rPr>
        <w:drawing>
          <wp:inline distT="0" distB="0" distL="0" distR="0" wp14:anchorId="2B2EAC67" wp14:editId="2D800669">
            <wp:extent cx="6194537" cy="3045853"/>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2">
                      <a:grayscl/>
                      <a:extLst>
                        <a:ext uri="{28A0092B-C50C-407E-A947-70E740481C1C}">
                          <a14:useLocalDpi xmlns:a14="http://schemas.microsoft.com/office/drawing/2010/main" val="0"/>
                        </a:ext>
                      </a:extLst>
                    </a:blip>
                    <a:srcRect l="1013" t="31216" r="16892" b="1659"/>
                    <a:stretch/>
                  </pic:blipFill>
                  <pic:spPr bwMode="auto">
                    <a:xfrm>
                      <a:off x="0" y="0"/>
                      <a:ext cx="6223565" cy="3060126"/>
                    </a:xfrm>
                    <a:prstGeom prst="rect">
                      <a:avLst/>
                    </a:prstGeom>
                    <a:noFill/>
                    <a:ln>
                      <a:noFill/>
                    </a:ln>
                    <a:extLst>
                      <a:ext uri="{53640926-AAD7-44D8-BBD7-CCE9431645EC}">
                        <a14:shadowObscured xmlns:a14="http://schemas.microsoft.com/office/drawing/2010/main"/>
                      </a:ext>
                    </a:extLst>
                  </pic:spPr>
                </pic:pic>
              </a:graphicData>
            </a:graphic>
          </wp:inline>
        </w:drawing>
      </w:r>
      <w:bookmarkEnd w:id="120"/>
      <w:bookmarkEnd w:id="121"/>
      <w:bookmarkEnd w:id="122"/>
    </w:p>
    <w:p w14:paraId="3633D6DB" w14:textId="36443ADE" w:rsidR="003D573C" w:rsidRDefault="003D573C" w:rsidP="003D573C">
      <w:pPr>
        <w:pStyle w:val="Heading3"/>
      </w:pPr>
      <w:bookmarkStart w:id="123" w:name="_Toc13749620"/>
      <w:bookmarkStart w:id="124" w:name="_Toc13861851"/>
      <w:bookmarkStart w:id="125" w:name="_Toc14090300"/>
      <w:r>
        <w:lastRenderedPageBreak/>
        <w:t>Q17 To what extent do you agree or disagree with the following statement: Sporting organisations should be able to apply for an exemption for their contestants under 14 years of age, to use techniques involving contact with the head, neck, spine or groin</w:t>
      </w:r>
      <w:bookmarkEnd w:id="123"/>
      <w:bookmarkEnd w:id="124"/>
      <w:bookmarkEnd w:id="125"/>
    </w:p>
    <w:p w14:paraId="7DC65730" w14:textId="518992D2" w:rsidR="003D573C" w:rsidRDefault="003D573C" w:rsidP="003D573C">
      <w:pPr>
        <w:pStyle w:val="Heading4"/>
      </w:pPr>
      <w:r>
        <w:t>Answered: 110  Skipped: 106</w:t>
      </w:r>
    </w:p>
    <w:p w14:paraId="4A7BDD52" w14:textId="044F58AC" w:rsidR="00AD59AC" w:rsidRDefault="00BB392A" w:rsidP="00540919">
      <w:pPr>
        <w:pStyle w:val="AppendixNumbered"/>
        <w:pageBreakBefore w:val="0"/>
        <w:numPr>
          <w:ilvl w:val="0"/>
          <w:numId w:val="0"/>
        </w:numPr>
        <w:spacing w:before="0"/>
      </w:pPr>
      <w:bookmarkStart w:id="126" w:name="_Toc13749621"/>
      <w:bookmarkStart w:id="127" w:name="_Toc13861852"/>
      <w:bookmarkStart w:id="128" w:name="_Toc14090301"/>
      <w:r>
        <w:rPr>
          <w:noProof/>
          <w:lang w:eastAsia="en-AU"/>
        </w:rPr>
        <w:drawing>
          <wp:inline distT="0" distB="0" distL="0" distR="0" wp14:anchorId="46674BEB" wp14:editId="48A1DAAF">
            <wp:extent cx="6176141" cy="288486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3">
                      <a:grayscl/>
                      <a:extLst>
                        <a:ext uri="{28A0092B-C50C-407E-A947-70E740481C1C}">
                          <a14:useLocalDpi xmlns:a14="http://schemas.microsoft.com/office/drawing/2010/main" val="0"/>
                        </a:ext>
                      </a:extLst>
                    </a:blip>
                    <a:srcRect l="927" t="34938" r="17282" b="1529"/>
                    <a:stretch/>
                  </pic:blipFill>
                  <pic:spPr bwMode="auto">
                    <a:xfrm>
                      <a:off x="0" y="0"/>
                      <a:ext cx="6205761" cy="2898702"/>
                    </a:xfrm>
                    <a:prstGeom prst="rect">
                      <a:avLst/>
                    </a:prstGeom>
                    <a:noFill/>
                    <a:ln>
                      <a:noFill/>
                    </a:ln>
                    <a:extLst>
                      <a:ext uri="{53640926-AAD7-44D8-BBD7-CCE9431645EC}">
                        <a14:shadowObscured xmlns:a14="http://schemas.microsoft.com/office/drawing/2010/main"/>
                      </a:ext>
                    </a:extLst>
                  </pic:spPr>
                </pic:pic>
              </a:graphicData>
            </a:graphic>
          </wp:inline>
        </w:drawing>
      </w:r>
      <w:bookmarkEnd w:id="126"/>
      <w:bookmarkEnd w:id="127"/>
      <w:bookmarkEnd w:id="128"/>
    </w:p>
    <w:p w14:paraId="41DADD14" w14:textId="75546957" w:rsidR="003D573C" w:rsidRDefault="003D573C" w:rsidP="003D573C">
      <w:pPr>
        <w:pStyle w:val="Heading3"/>
      </w:pPr>
      <w:bookmarkStart w:id="129" w:name="_Toc13749622"/>
      <w:bookmarkStart w:id="130" w:name="_Toc13861853"/>
      <w:bookmarkStart w:id="131" w:name="_Toc14090302"/>
      <w:r>
        <w:t>Q18 To what extent do you agree or disagree with the following statement: Individual athletes, under 14 years of age that are considered an elite or promising athlete, should be able to apply for and exemption so they can use prohibited techniques involving contact with the head, neck, spine or groin.</w:t>
      </w:r>
      <w:bookmarkEnd w:id="129"/>
      <w:bookmarkEnd w:id="130"/>
      <w:bookmarkEnd w:id="131"/>
    </w:p>
    <w:p w14:paraId="046013F2" w14:textId="77777777" w:rsidR="003D573C" w:rsidRDefault="003D573C" w:rsidP="003D573C">
      <w:pPr>
        <w:pStyle w:val="Heading4"/>
      </w:pPr>
      <w:r>
        <w:t>Answered: 110  Skipped: 106</w:t>
      </w:r>
    </w:p>
    <w:p w14:paraId="0EEEFA49" w14:textId="05E36BE4" w:rsidR="00E54621" w:rsidRDefault="00BB392A" w:rsidP="00540919">
      <w:pPr>
        <w:pStyle w:val="AppendixNumbered"/>
        <w:pageBreakBefore w:val="0"/>
        <w:numPr>
          <w:ilvl w:val="0"/>
          <w:numId w:val="0"/>
        </w:numPr>
        <w:spacing w:before="0"/>
      </w:pPr>
      <w:bookmarkStart w:id="132" w:name="_Toc13749623"/>
      <w:bookmarkStart w:id="133" w:name="_Toc13861854"/>
      <w:bookmarkStart w:id="134" w:name="_Toc14090303"/>
      <w:r>
        <w:rPr>
          <w:noProof/>
          <w:lang w:eastAsia="en-AU"/>
        </w:rPr>
        <w:drawing>
          <wp:inline distT="0" distB="0" distL="0" distR="0" wp14:anchorId="17F9C89C" wp14:editId="77D255DA">
            <wp:extent cx="6122822" cy="2543577"/>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4">
                      <a:grayscl/>
                      <a:extLst>
                        <a:ext uri="{28A0092B-C50C-407E-A947-70E740481C1C}">
                          <a14:useLocalDpi xmlns:a14="http://schemas.microsoft.com/office/drawing/2010/main" val="0"/>
                        </a:ext>
                      </a:extLst>
                    </a:blip>
                    <a:srcRect l="1196" t="40629" r="16123" b="2141"/>
                    <a:stretch/>
                  </pic:blipFill>
                  <pic:spPr bwMode="auto">
                    <a:xfrm>
                      <a:off x="0" y="0"/>
                      <a:ext cx="6166252" cy="2561619"/>
                    </a:xfrm>
                    <a:prstGeom prst="rect">
                      <a:avLst/>
                    </a:prstGeom>
                    <a:noFill/>
                    <a:ln>
                      <a:noFill/>
                    </a:ln>
                    <a:extLst>
                      <a:ext uri="{53640926-AAD7-44D8-BBD7-CCE9431645EC}">
                        <a14:shadowObscured xmlns:a14="http://schemas.microsoft.com/office/drawing/2010/main"/>
                      </a:ext>
                    </a:extLst>
                  </pic:spPr>
                </pic:pic>
              </a:graphicData>
            </a:graphic>
          </wp:inline>
        </w:drawing>
      </w:r>
      <w:bookmarkEnd w:id="132"/>
      <w:bookmarkEnd w:id="133"/>
      <w:bookmarkEnd w:id="134"/>
    </w:p>
    <w:p w14:paraId="58696B3D" w14:textId="5F43E9F6" w:rsidR="003D573C" w:rsidRDefault="003D573C" w:rsidP="003D573C">
      <w:pPr>
        <w:pStyle w:val="Heading3"/>
      </w:pPr>
    </w:p>
    <w:p w14:paraId="4B73644C" w14:textId="77777777" w:rsidR="003D573C" w:rsidRPr="003D573C" w:rsidRDefault="003D573C" w:rsidP="003D573C"/>
    <w:p w14:paraId="5B3488A6" w14:textId="3BF59BDE" w:rsidR="003D573C" w:rsidRDefault="003D573C" w:rsidP="003D573C">
      <w:pPr>
        <w:pStyle w:val="Heading3"/>
      </w:pPr>
      <w:bookmarkStart w:id="135" w:name="_Toc13749624"/>
      <w:bookmarkStart w:id="136" w:name="_Toc13861855"/>
      <w:bookmarkStart w:id="137" w:name="_Toc14090304"/>
      <w:r>
        <w:lastRenderedPageBreak/>
        <w:t>Q19 If restrictions are put in place during contests to prohibit children under 14 years of age to use techniques that make contact with the head, neck, spine or groin, how would this affect your child’s/ children’s participation in their combat sport in the future?</w:t>
      </w:r>
      <w:bookmarkEnd w:id="135"/>
      <w:bookmarkEnd w:id="136"/>
      <w:bookmarkEnd w:id="137"/>
    </w:p>
    <w:p w14:paraId="096B3D45" w14:textId="5D99B294" w:rsidR="003D573C" w:rsidRDefault="003D573C" w:rsidP="003D573C">
      <w:pPr>
        <w:pStyle w:val="Heading4"/>
      </w:pPr>
      <w:r>
        <w:t>Answered: 106  Skipped: 110</w:t>
      </w:r>
    </w:p>
    <w:p w14:paraId="73385C73" w14:textId="1F15E7E0" w:rsidR="00F95DDF" w:rsidRDefault="00EA3194" w:rsidP="00540919">
      <w:pPr>
        <w:pStyle w:val="AppendixNumbered"/>
        <w:pageBreakBefore w:val="0"/>
        <w:numPr>
          <w:ilvl w:val="0"/>
          <w:numId w:val="0"/>
        </w:numPr>
        <w:spacing w:before="0"/>
      </w:pPr>
      <w:bookmarkStart w:id="138" w:name="_Toc13749625"/>
      <w:bookmarkStart w:id="139" w:name="_Toc13861856"/>
      <w:bookmarkStart w:id="140" w:name="_Toc14090305"/>
      <w:r>
        <w:rPr>
          <w:noProof/>
          <w:lang w:eastAsia="en-AU"/>
        </w:rPr>
        <w:drawing>
          <wp:inline distT="0" distB="0" distL="0" distR="0" wp14:anchorId="6B5E4A52" wp14:editId="155A1573">
            <wp:extent cx="6132342" cy="5003442"/>
            <wp:effectExtent l="0" t="0" r="1905"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grayscl/>
                    </a:blip>
                    <a:srcRect t="13357" r="11279" b="776"/>
                    <a:stretch/>
                  </pic:blipFill>
                  <pic:spPr bwMode="auto">
                    <a:xfrm>
                      <a:off x="0" y="0"/>
                      <a:ext cx="6140314" cy="5009946"/>
                    </a:xfrm>
                    <a:prstGeom prst="rect">
                      <a:avLst/>
                    </a:prstGeom>
                    <a:ln>
                      <a:noFill/>
                    </a:ln>
                    <a:extLst>
                      <a:ext uri="{53640926-AAD7-44D8-BBD7-CCE9431645EC}">
                        <a14:shadowObscured xmlns:a14="http://schemas.microsoft.com/office/drawing/2010/main"/>
                      </a:ext>
                    </a:extLst>
                  </pic:spPr>
                </pic:pic>
              </a:graphicData>
            </a:graphic>
          </wp:inline>
        </w:drawing>
      </w:r>
      <w:bookmarkEnd w:id="138"/>
      <w:bookmarkEnd w:id="139"/>
      <w:bookmarkEnd w:id="140"/>
    </w:p>
    <w:p w14:paraId="266D485B" w14:textId="6D3F48DC" w:rsidR="00BA52F1" w:rsidRDefault="00BA52F1" w:rsidP="00540919">
      <w:pPr>
        <w:pStyle w:val="AppendixNumbered"/>
        <w:pageBreakBefore w:val="0"/>
        <w:numPr>
          <w:ilvl w:val="0"/>
          <w:numId w:val="0"/>
        </w:numPr>
        <w:spacing w:before="0"/>
      </w:pPr>
    </w:p>
    <w:p w14:paraId="2FDB2153" w14:textId="5ED865AF" w:rsidR="0017531B" w:rsidRDefault="0017531B" w:rsidP="0017531B">
      <w:pPr>
        <w:pStyle w:val="Heading3"/>
      </w:pPr>
      <w:bookmarkStart w:id="141" w:name="_Toc13861857"/>
      <w:bookmarkStart w:id="142" w:name="_Toc14090306"/>
      <w:r>
        <w:t xml:space="preserve">Q20 </w:t>
      </w:r>
      <w:r w:rsidRPr="0017531B">
        <w:t>To what extent do you agree or disagree that the safety of children under 14 years of age would improve if techniques that make contact with the head, neck spine or groin are restricted during contests?</w:t>
      </w:r>
      <w:bookmarkEnd w:id="141"/>
      <w:bookmarkEnd w:id="142"/>
    </w:p>
    <w:p w14:paraId="60988D02" w14:textId="45DCC257" w:rsidR="0017531B" w:rsidRDefault="0017531B" w:rsidP="0017531B">
      <w:r>
        <w:t>Th</w:t>
      </w:r>
      <w:r w:rsidR="00003FD9">
        <w:t>e</w:t>
      </w:r>
      <w:r>
        <w:t xml:space="preserve"> answers offered for this question were entered incorrectly, resulting in a repeated option to agree or strongly agree rather than providing the option to disagree or strongly disagree. This was corrected on 27 June 2019 at 9pm. However, due to the integrity of these answers being compromised, they have not been included in this report.</w:t>
      </w:r>
    </w:p>
    <w:p w14:paraId="0CBB4D5B" w14:textId="4114B29A" w:rsidR="00BA52F1" w:rsidRDefault="00BA52F1" w:rsidP="00BA52F1">
      <w:pPr>
        <w:pStyle w:val="Heading3"/>
      </w:pPr>
      <w:bookmarkStart w:id="143" w:name="_Toc13749627"/>
      <w:bookmarkStart w:id="144" w:name="_Toc13861858"/>
      <w:bookmarkStart w:id="145" w:name="_Toc14090307"/>
      <w:r>
        <w:lastRenderedPageBreak/>
        <w:t>Q21 Are there any other measures that could be taken that would increase safety for children participating in combat sports? Please write your answer below.</w:t>
      </w:r>
      <w:bookmarkEnd w:id="143"/>
      <w:bookmarkEnd w:id="144"/>
      <w:bookmarkEnd w:id="145"/>
      <w:r>
        <w:t xml:space="preserve"> </w:t>
      </w:r>
    </w:p>
    <w:p w14:paraId="089342F3" w14:textId="014E93D9" w:rsidR="00BA52F1" w:rsidRDefault="00BA52F1" w:rsidP="00BA52F1">
      <w:pPr>
        <w:pStyle w:val="Heading4"/>
      </w:pPr>
      <w:r>
        <w:t>Answered: 79  Skipped: 137</w:t>
      </w:r>
    </w:p>
    <w:p w14:paraId="55F21011" w14:textId="17D49E8C" w:rsidR="00BB392A" w:rsidRDefault="00A32B6E" w:rsidP="00540919">
      <w:pPr>
        <w:pStyle w:val="AppendixNumbered"/>
        <w:pageBreakBefore w:val="0"/>
        <w:numPr>
          <w:ilvl w:val="0"/>
          <w:numId w:val="0"/>
        </w:numPr>
        <w:spacing w:before="0"/>
      </w:pPr>
      <w:bookmarkStart w:id="146" w:name="_Toc13749628"/>
      <w:bookmarkStart w:id="147" w:name="_Toc13861859"/>
      <w:bookmarkStart w:id="148" w:name="_Toc14090308"/>
      <w:r>
        <w:rPr>
          <w:noProof/>
          <w:lang w:eastAsia="en-AU"/>
        </w:rPr>
        <w:drawing>
          <wp:inline distT="0" distB="0" distL="0" distR="0" wp14:anchorId="1AD622AC" wp14:editId="3313C0B5">
            <wp:extent cx="6136147" cy="402030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46">
                      <a:grayscl/>
                      <a:extLst>
                        <a:ext uri="{28A0092B-C50C-407E-A947-70E740481C1C}">
                          <a14:useLocalDpi xmlns:a14="http://schemas.microsoft.com/office/drawing/2010/main" val="0"/>
                        </a:ext>
                      </a:extLst>
                    </a:blip>
                    <a:srcRect l="1458" t="21587" r="1515" b="1408"/>
                    <a:stretch/>
                  </pic:blipFill>
                  <pic:spPr bwMode="auto">
                    <a:xfrm>
                      <a:off x="0" y="0"/>
                      <a:ext cx="6153543" cy="4031700"/>
                    </a:xfrm>
                    <a:prstGeom prst="rect">
                      <a:avLst/>
                    </a:prstGeom>
                    <a:noFill/>
                    <a:ln>
                      <a:noFill/>
                    </a:ln>
                    <a:extLst>
                      <a:ext uri="{53640926-AAD7-44D8-BBD7-CCE9431645EC}">
                        <a14:shadowObscured xmlns:a14="http://schemas.microsoft.com/office/drawing/2010/main"/>
                      </a:ext>
                    </a:extLst>
                  </pic:spPr>
                </pic:pic>
              </a:graphicData>
            </a:graphic>
          </wp:inline>
        </w:drawing>
      </w:r>
      <w:bookmarkEnd w:id="146"/>
      <w:bookmarkEnd w:id="147"/>
      <w:bookmarkEnd w:id="148"/>
    </w:p>
    <w:p w14:paraId="4D4F8B78" w14:textId="77777777" w:rsidR="00BA52F1" w:rsidRDefault="00BA52F1" w:rsidP="00BA52F1">
      <w:pPr>
        <w:pStyle w:val="Heading3"/>
      </w:pPr>
      <w:bookmarkStart w:id="149" w:name="_Toc13749629"/>
      <w:bookmarkStart w:id="150" w:name="_Toc13861860"/>
      <w:bookmarkStart w:id="151" w:name="_Toc14090309"/>
      <w:r>
        <w:t>Q22 What suburb do you live in?</w:t>
      </w:r>
      <w:bookmarkEnd w:id="149"/>
      <w:bookmarkEnd w:id="150"/>
      <w:bookmarkEnd w:id="151"/>
    </w:p>
    <w:p w14:paraId="00DC5069" w14:textId="3946F903" w:rsidR="00BA52F1" w:rsidRDefault="00BA52F1" w:rsidP="00BA52F1">
      <w:pPr>
        <w:pStyle w:val="Heading4"/>
      </w:pPr>
      <w:r>
        <w:t>Answered: 104  Skipped: 112</w:t>
      </w:r>
    </w:p>
    <w:p w14:paraId="7550192C" w14:textId="0D896154" w:rsidR="00A32B6E" w:rsidRDefault="00A32B6E" w:rsidP="00540919">
      <w:pPr>
        <w:pStyle w:val="AppendixNumbered"/>
        <w:pageBreakBefore w:val="0"/>
        <w:numPr>
          <w:ilvl w:val="0"/>
          <w:numId w:val="0"/>
        </w:numPr>
        <w:spacing w:before="0"/>
      </w:pPr>
      <w:bookmarkStart w:id="152" w:name="_Toc13749630"/>
      <w:bookmarkStart w:id="153" w:name="_Toc13861861"/>
      <w:bookmarkStart w:id="154" w:name="_Toc14090310"/>
      <w:r>
        <w:rPr>
          <w:noProof/>
          <w:lang w:eastAsia="en-AU"/>
        </w:rPr>
        <w:drawing>
          <wp:inline distT="0" distB="0" distL="0" distR="0" wp14:anchorId="6C08EC9F" wp14:editId="1D4B8015">
            <wp:extent cx="6225558" cy="2281368"/>
            <wp:effectExtent l="0" t="0" r="381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7">
                      <a:grayscl/>
                      <a:extLst>
                        <a:ext uri="{28A0092B-C50C-407E-A947-70E740481C1C}">
                          <a14:useLocalDpi xmlns:a14="http://schemas.microsoft.com/office/drawing/2010/main" val="0"/>
                        </a:ext>
                      </a:extLst>
                    </a:blip>
                    <a:srcRect l="621" t="17974" r="1063" b="2670"/>
                    <a:stretch/>
                  </pic:blipFill>
                  <pic:spPr bwMode="auto">
                    <a:xfrm>
                      <a:off x="0" y="0"/>
                      <a:ext cx="6259322" cy="2293741"/>
                    </a:xfrm>
                    <a:prstGeom prst="rect">
                      <a:avLst/>
                    </a:prstGeom>
                    <a:noFill/>
                    <a:ln>
                      <a:noFill/>
                    </a:ln>
                    <a:extLst>
                      <a:ext uri="{53640926-AAD7-44D8-BBD7-CCE9431645EC}">
                        <a14:shadowObscured xmlns:a14="http://schemas.microsoft.com/office/drawing/2010/main"/>
                      </a:ext>
                    </a:extLst>
                  </pic:spPr>
                </pic:pic>
              </a:graphicData>
            </a:graphic>
          </wp:inline>
        </w:drawing>
      </w:r>
      <w:bookmarkEnd w:id="152"/>
      <w:bookmarkEnd w:id="153"/>
      <w:bookmarkEnd w:id="154"/>
    </w:p>
    <w:p w14:paraId="40ED62EA" w14:textId="77777777" w:rsidR="00BA52F1" w:rsidRDefault="00BA52F1" w:rsidP="00BA52F1">
      <w:pPr>
        <w:pStyle w:val="Heading3"/>
      </w:pPr>
      <w:bookmarkStart w:id="155" w:name="_Toc13749631"/>
      <w:bookmarkStart w:id="156" w:name="_Toc13861862"/>
      <w:bookmarkStart w:id="157" w:name="_Toc14090311"/>
      <w:r>
        <w:t>Q23 What is your age range?</w:t>
      </w:r>
      <w:bookmarkEnd w:id="155"/>
      <w:bookmarkEnd w:id="156"/>
      <w:bookmarkEnd w:id="157"/>
    </w:p>
    <w:p w14:paraId="45842100" w14:textId="0322A945" w:rsidR="00BA52F1" w:rsidRDefault="00BA52F1" w:rsidP="00BA52F1">
      <w:pPr>
        <w:pStyle w:val="Heading4"/>
      </w:pPr>
      <w:r>
        <w:t>Answered: 105  Skipped: 111</w:t>
      </w:r>
    </w:p>
    <w:p w14:paraId="0495599A" w14:textId="57351A5E" w:rsidR="00EB3F30" w:rsidRDefault="00EB3F30" w:rsidP="00540919">
      <w:pPr>
        <w:pStyle w:val="AppendixNumbered"/>
        <w:pageBreakBefore w:val="0"/>
        <w:numPr>
          <w:ilvl w:val="0"/>
          <w:numId w:val="0"/>
        </w:numPr>
        <w:spacing w:before="0"/>
      </w:pPr>
      <w:bookmarkStart w:id="158" w:name="_Toc13749632"/>
      <w:bookmarkStart w:id="159" w:name="_Toc13861863"/>
      <w:bookmarkStart w:id="160" w:name="_Toc14090312"/>
      <w:r>
        <w:rPr>
          <w:noProof/>
          <w:lang w:eastAsia="en-AU"/>
        </w:rPr>
        <w:drawing>
          <wp:inline distT="0" distB="0" distL="0" distR="0" wp14:anchorId="336F0CB8" wp14:editId="5D27B419">
            <wp:extent cx="6088229" cy="3509493"/>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8">
                      <a:grayscl/>
                      <a:extLst>
                        <a:ext uri="{28A0092B-C50C-407E-A947-70E740481C1C}">
                          <a14:useLocalDpi xmlns:a14="http://schemas.microsoft.com/office/drawing/2010/main" val="0"/>
                        </a:ext>
                      </a:extLst>
                    </a:blip>
                    <a:srcRect l="964" t="19061" r="16592" b="1755"/>
                    <a:stretch/>
                  </pic:blipFill>
                  <pic:spPr bwMode="auto">
                    <a:xfrm>
                      <a:off x="0" y="0"/>
                      <a:ext cx="6101641" cy="3517224"/>
                    </a:xfrm>
                    <a:prstGeom prst="rect">
                      <a:avLst/>
                    </a:prstGeom>
                    <a:noFill/>
                    <a:ln>
                      <a:noFill/>
                    </a:ln>
                    <a:extLst>
                      <a:ext uri="{53640926-AAD7-44D8-BBD7-CCE9431645EC}">
                        <a14:shadowObscured xmlns:a14="http://schemas.microsoft.com/office/drawing/2010/main"/>
                      </a:ext>
                    </a:extLst>
                  </pic:spPr>
                </pic:pic>
              </a:graphicData>
            </a:graphic>
          </wp:inline>
        </w:drawing>
      </w:r>
      <w:bookmarkEnd w:id="158"/>
      <w:bookmarkEnd w:id="159"/>
      <w:bookmarkEnd w:id="160"/>
    </w:p>
    <w:p w14:paraId="66A99456" w14:textId="77777777" w:rsidR="00BA52F1" w:rsidRDefault="00BA52F1" w:rsidP="00BA52F1">
      <w:pPr>
        <w:pStyle w:val="Heading3"/>
      </w:pPr>
      <w:bookmarkStart w:id="161" w:name="_Toc13749633"/>
      <w:bookmarkStart w:id="162" w:name="_Toc13861864"/>
      <w:bookmarkStart w:id="163" w:name="_Toc14090313"/>
      <w:r>
        <w:t>Q24 What is your gender?</w:t>
      </w:r>
      <w:bookmarkEnd w:id="161"/>
      <w:bookmarkEnd w:id="162"/>
      <w:bookmarkEnd w:id="163"/>
      <w:r>
        <w:t xml:space="preserve"> </w:t>
      </w:r>
    </w:p>
    <w:p w14:paraId="0679ABE7" w14:textId="1971F37C" w:rsidR="00BA52F1" w:rsidRDefault="00BA52F1" w:rsidP="00BA52F1">
      <w:pPr>
        <w:pStyle w:val="Heading4"/>
      </w:pPr>
      <w:r>
        <w:t>Answered: 105  Skipped: 111</w:t>
      </w:r>
    </w:p>
    <w:p w14:paraId="57C31224" w14:textId="32E51F71" w:rsidR="00EB3F30" w:rsidRDefault="00EB3F30" w:rsidP="00540919">
      <w:pPr>
        <w:pStyle w:val="AppendixNumbered"/>
        <w:pageBreakBefore w:val="0"/>
        <w:numPr>
          <w:ilvl w:val="0"/>
          <w:numId w:val="0"/>
        </w:numPr>
        <w:spacing w:before="0"/>
      </w:pPr>
      <w:bookmarkStart w:id="164" w:name="_Toc13749634"/>
      <w:bookmarkStart w:id="165" w:name="_Toc13861865"/>
      <w:bookmarkStart w:id="166" w:name="_Toc14090314"/>
      <w:r>
        <w:rPr>
          <w:noProof/>
          <w:lang w:eastAsia="en-AU"/>
        </w:rPr>
        <w:drawing>
          <wp:inline distT="0" distB="0" distL="0" distR="0" wp14:anchorId="0ABA5B06" wp14:editId="68E84D29">
            <wp:extent cx="6087745" cy="3455005"/>
            <wp:effectExtent l="0" t="0" r="825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9">
                      <a:grayscl/>
                      <a:extLst>
                        <a:ext uri="{28A0092B-C50C-407E-A947-70E740481C1C}">
                          <a14:useLocalDpi xmlns:a14="http://schemas.microsoft.com/office/drawing/2010/main" val="0"/>
                        </a:ext>
                      </a:extLst>
                    </a:blip>
                    <a:srcRect l="1271" t="21010" r="17114" b="1904"/>
                    <a:stretch/>
                  </pic:blipFill>
                  <pic:spPr bwMode="auto">
                    <a:xfrm>
                      <a:off x="0" y="0"/>
                      <a:ext cx="6124271" cy="3475735"/>
                    </a:xfrm>
                    <a:prstGeom prst="rect">
                      <a:avLst/>
                    </a:prstGeom>
                    <a:noFill/>
                    <a:ln>
                      <a:noFill/>
                    </a:ln>
                    <a:extLst>
                      <a:ext uri="{53640926-AAD7-44D8-BBD7-CCE9431645EC}">
                        <a14:shadowObscured xmlns:a14="http://schemas.microsoft.com/office/drawing/2010/main"/>
                      </a:ext>
                    </a:extLst>
                  </pic:spPr>
                </pic:pic>
              </a:graphicData>
            </a:graphic>
          </wp:inline>
        </w:drawing>
      </w:r>
      <w:bookmarkEnd w:id="164"/>
      <w:bookmarkEnd w:id="165"/>
      <w:bookmarkEnd w:id="166"/>
    </w:p>
    <w:p w14:paraId="2139520D" w14:textId="2445956C" w:rsidR="00BA52F1" w:rsidRDefault="00BA52F1" w:rsidP="00BA52F1">
      <w:pPr>
        <w:pStyle w:val="Heading3"/>
      </w:pPr>
      <w:bookmarkStart w:id="167" w:name="_Toc13749635"/>
      <w:bookmarkStart w:id="168" w:name="_Toc13861866"/>
      <w:bookmarkStart w:id="169" w:name="_Toc14090315"/>
      <w:r>
        <w:t>Q25 Would you like to provide more feedback or schedule a meeting with us?</w:t>
      </w:r>
      <w:bookmarkEnd w:id="167"/>
      <w:bookmarkEnd w:id="168"/>
      <w:bookmarkEnd w:id="169"/>
    </w:p>
    <w:p w14:paraId="4C73CE9A" w14:textId="195AED21" w:rsidR="00BA52F1" w:rsidRDefault="00BA52F1" w:rsidP="00BA52F1">
      <w:pPr>
        <w:pStyle w:val="Heading4"/>
      </w:pPr>
      <w:r>
        <w:t>Answered: 91  Skipped: 125</w:t>
      </w:r>
    </w:p>
    <w:p w14:paraId="0EBB8A29" w14:textId="047E548C" w:rsidR="00EB3F30" w:rsidRDefault="00EB3F30" w:rsidP="00540919">
      <w:pPr>
        <w:pStyle w:val="AppendixNumbered"/>
        <w:pageBreakBefore w:val="0"/>
        <w:numPr>
          <w:ilvl w:val="0"/>
          <w:numId w:val="0"/>
        </w:numPr>
        <w:spacing w:before="0"/>
      </w:pPr>
      <w:bookmarkStart w:id="170" w:name="_Toc13749636"/>
      <w:bookmarkStart w:id="171" w:name="_Toc13861867"/>
      <w:bookmarkStart w:id="172" w:name="_Toc14090316"/>
      <w:r>
        <w:rPr>
          <w:noProof/>
          <w:lang w:eastAsia="en-AU"/>
        </w:rPr>
        <w:drawing>
          <wp:inline distT="0" distB="0" distL="0" distR="0" wp14:anchorId="7A1A0884" wp14:editId="101647C6">
            <wp:extent cx="6192554" cy="325835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0">
                      <a:grayscl/>
                      <a:extLst>
                        <a:ext uri="{28A0092B-C50C-407E-A947-70E740481C1C}">
                          <a14:useLocalDpi xmlns:a14="http://schemas.microsoft.com/office/drawing/2010/main" val="0"/>
                        </a:ext>
                      </a:extLst>
                    </a:blip>
                    <a:srcRect l="951" t="25742" r="16492" b="1880"/>
                    <a:stretch/>
                  </pic:blipFill>
                  <pic:spPr bwMode="auto">
                    <a:xfrm>
                      <a:off x="0" y="0"/>
                      <a:ext cx="6218790" cy="3272160"/>
                    </a:xfrm>
                    <a:prstGeom prst="rect">
                      <a:avLst/>
                    </a:prstGeom>
                    <a:noFill/>
                    <a:ln>
                      <a:noFill/>
                    </a:ln>
                    <a:extLst>
                      <a:ext uri="{53640926-AAD7-44D8-BBD7-CCE9431645EC}">
                        <a14:shadowObscured xmlns:a14="http://schemas.microsoft.com/office/drawing/2010/main"/>
                      </a:ext>
                    </a:extLst>
                  </pic:spPr>
                </pic:pic>
              </a:graphicData>
            </a:graphic>
          </wp:inline>
        </w:drawing>
      </w:r>
      <w:bookmarkEnd w:id="170"/>
      <w:bookmarkEnd w:id="171"/>
      <w:bookmarkEnd w:id="172"/>
    </w:p>
    <w:p w14:paraId="65A05CA9" w14:textId="79A91AB3" w:rsidR="00EB3F30" w:rsidRPr="00EB3F30" w:rsidRDefault="00EB3F30" w:rsidP="006A59D6">
      <w:pPr>
        <w:pStyle w:val="Heading3"/>
        <w:rPr>
          <w:lang w:eastAsia="en-AU"/>
        </w:rPr>
      </w:pPr>
      <w:bookmarkStart w:id="173" w:name="_Toc13749637"/>
      <w:bookmarkStart w:id="174" w:name="_Toc13861868"/>
      <w:bookmarkStart w:id="175" w:name="_Toc14090317"/>
      <w:r w:rsidRPr="00EB3F30">
        <w:rPr>
          <w:lang w:eastAsia="en-AU"/>
        </w:rPr>
        <w:t>Q26 I am interested in attending a parent/ carer session or one on one meeting</w:t>
      </w:r>
      <w:r w:rsidR="00BA52F1">
        <w:rPr>
          <w:lang w:eastAsia="en-AU"/>
        </w:rPr>
        <w:t xml:space="preserve"> </w:t>
      </w:r>
      <w:r w:rsidRPr="00EB3F30">
        <w:rPr>
          <w:lang w:eastAsia="en-AU"/>
        </w:rPr>
        <w:t>*Your personal details will not be linked to your response *</w:t>
      </w:r>
      <w:bookmarkEnd w:id="173"/>
      <w:bookmarkEnd w:id="174"/>
      <w:bookmarkEnd w:id="175"/>
      <w:r w:rsidRPr="00EB3F30">
        <w:rPr>
          <w:lang w:eastAsia="en-AU"/>
        </w:rPr>
        <w:t> </w:t>
      </w:r>
    </w:p>
    <w:p w14:paraId="15BC2F05" w14:textId="2A30A5AB" w:rsidR="00EB3F30" w:rsidRDefault="006A59D6" w:rsidP="006A59D6">
      <w:pPr>
        <w:pStyle w:val="Heading4"/>
      </w:pPr>
      <w:r w:rsidRPr="006A59D6">
        <w:t>Answered: 12 </w:t>
      </w:r>
      <w:r w:rsidRPr="006A59D6">
        <w:tab/>
        <w:t>Skipped: 204</w:t>
      </w:r>
    </w:p>
    <w:p w14:paraId="27506CAF" w14:textId="6733F740" w:rsidR="006A59D6" w:rsidRDefault="006A59D6" w:rsidP="006A59D6">
      <w:r>
        <w:t>Personal information relating to this response has not been included in this report due to privacy concerns.</w:t>
      </w:r>
    </w:p>
    <w:p w14:paraId="54E8F7E6" w14:textId="087B0CFF" w:rsidR="006A59D6" w:rsidRDefault="006A59D6" w:rsidP="006A59D6"/>
    <w:p w14:paraId="5638B824" w14:textId="77777777" w:rsidR="006A59D6" w:rsidRDefault="006A59D6" w:rsidP="006A59D6">
      <w:pPr>
        <w:pStyle w:val="Heading3"/>
      </w:pPr>
      <w:bookmarkStart w:id="176" w:name="_Toc13749638"/>
      <w:bookmarkStart w:id="177" w:name="_Toc13861869"/>
      <w:bookmarkStart w:id="178" w:name="_Toc14090318"/>
      <w:r>
        <w:t>Q27 If you would like to be notified of the findings of the consultation, please include your email address below:* Your personal details will not be linked to your response *</w:t>
      </w:r>
      <w:bookmarkEnd w:id="176"/>
      <w:bookmarkEnd w:id="177"/>
      <w:bookmarkEnd w:id="178"/>
      <w:r>
        <w:t> </w:t>
      </w:r>
      <w:r>
        <w:tab/>
      </w:r>
    </w:p>
    <w:p w14:paraId="73AE4F53" w14:textId="1F96267B" w:rsidR="006A59D6" w:rsidRDefault="006A59D6" w:rsidP="006A59D6">
      <w:pPr>
        <w:pStyle w:val="Heading4"/>
      </w:pPr>
      <w:r>
        <w:t>Answered: 30  Skipped: 186</w:t>
      </w:r>
    </w:p>
    <w:p w14:paraId="7AF91CE7" w14:textId="77777777" w:rsidR="006A59D6" w:rsidRDefault="006A59D6" w:rsidP="006A59D6">
      <w:r>
        <w:t>Personal information relating to this response has not been included in this report due to privacy concerns.</w:t>
      </w:r>
    </w:p>
    <w:p w14:paraId="5E4EFEB2" w14:textId="77777777" w:rsidR="006A59D6" w:rsidRPr="006A59D6" w:rsidRDefault="006A59D6" w:rsidP="006A59D6"/>
    <w:sectPr w:rsidR="006A59D6" w:rsidRPr="006A59D6" w:rsidSect="007B4802">
      <w:pgSz w:w="11906" w:h="16838" w:code="9"/>
      <w:pgMar w:top="993" w:right="1134" w:bottom="1134" w:left="1134" w:header="1134"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040F4" w14:textId="77777777" w:rsidR="00D0724C" w:rsidRDefault="00D0724C" w:rsidP="008E21DE">
      <w:pPr>
        <w:spacing w:before="0" w:after="0"/>
      </w:pPr>
      <w:r>
        <w:separator/>
      </w:r>
    </w:p>
    <w:p w14:paraId="0968B25A" w14:textId="77777777" w:rsidR="00D0724C" w:rsidRDefault="00D0724C"/>
  </w:endnote>
  <w:endnote w:type="continuationSeparator" w:id="0">
    <w:p w14:paraId="5285A4F8" w14:textId="77777777" w:rsidR="00D0724C" w:rsidRDefault="00D0724C" w:rsidP="008E21DE">
      <w:pPr>
        <w:spacing w:before="0" w:after="0"/>
      </w:pPr>
      <w:r>
        <w:continuationSeparator/>
      </w:r>
    </w:p>
    <w:p w14:paraId="6C168D4A" w14:textId="77777777" w:rsidR="00D0724C" w:rsidRDefault="00D072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ork Sans Medium">
    <w:altName w:val="Calibri"/>
    <w:panose1 w:val="00000600000000000000"/>
    <w:charset w:val="00"/>
    <w:family w:val="auto"/>
    <w:pitch w:val="variable"/>
    <w:sig w:usb0="00000007" w:usb1="00000001" w:usb2="00000000" w:usb3="00000000" w:csb0="00000093" w:csb1="00000000"/>
  </w:font>
  <w:font w:name="Work Sans Light">
    <w:altName w:val="Calibri"/>
    <w:panose1 w:val="00000400000000000000"/>
    <w:charset w:val="00"/>
    <w:family w:val="auto"/>
    <w:pitch w:val="variable"/>
    <w:sig w:usb0="00000007" w:usb1="00000001" w:usb2="00000000" w:usb3="00000000" w:csb0="00000093" w:csb1="00000000"/>
  </w:font>
  <w:font w:name="Work Sans">
    <w:altName w:val="Calibri"/>
    <w:panose1 w:val="00000500000000000000"/>
    <w:charset w:val="00"/>
    <w:family w:val="auto"/>
    <w:pitch w:val="variable"/>
    <w:sig w:usb0="00000007" w:usb1="00000001"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arela Round">
    <w:altName w:val="Arial"/>
    <w:panose1 w:val="00000500000000000000"/>
    <w:charset w:val="00"/>
    <w:family w:val="auto"/>
    <w:pitch w:val="variable"/>
    <w:sig w:usb0="20000807" w:usb1="00000003" w:usb2="00000000" w:usb3="00000000" w:csb0="000001B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A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74E38" w14:textId="12370D1C" w:rsidR="00D0724C" w:rsidRPr="0067310F" w:rsidRDefault="009E4808" w:rsidP="0067310F">
    <w:pPr>
      <w:pStyle w:val="Footer"/>
      <w:pBdr>
        <w:top w:val="single" w:sz="4" w:space="12" w:color="D45D00" w:themeColor="accent1"/>
      </w:pBdr>
      <w:jc w:val="right"/>
      <w:rPr>
        <w:rStyle w:val="HeaderChar"/>
      </w:rPr>
    </w:pPr>
    <w:r>
      <w:rPr>
        <w:rStyle w:val="HeaderChar"/>
      </w:rPr>
      <w:t>FINAL</w:t>
    </w:r>
  </w:p>
  <w:p w14:paraId="3BB0B860" w14:textId="77777777" w:rsidR="00D0724C" w:rsidRDefault="00D0724C" w:rsidP="0067310F">
    <w:pPr>
      <w:pStyle w:val="Footer"/>
      <w:jc w:val="right"/>
    </w:pPr>
    <w:r>
      <w:rPr>
        <w:noProof/>
        <w:lang w:eastAsia="en-AU"/>
      </w:rPr>
      <w:drawing>
        <wp:anchor distT="0" distB="0" distL="114300" distR="114300" simplePos="0" relativeHeight="251662336" behindDoc="1" locked="0" layoutInCell="1" allowOverlap="1" wp14:anchorId="5CC2E06A" wp14:editId="3B283D2B">
          <wp:simplePos x="0" y="0"/>
          <wp:positionH relativeFrom="page">
            <wp:posOffset>720090</wp:posOffset>
          </wp:positionH>
          <wp:positionV relativeFrom="page">
            <wp:posOffset>9973310</wp:posOffset>
          </wp:positionV>
          <wp:extent cx="684000" cy="272880"/>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ort-Page-Footer-Logo.png"/>
                  <pic:cNvPicPr/>
                </pic:nvPicPr>
                <pic:blipFill>
                  <a:blip r:embed="rId1">
                    <a:extLst>
                      <a:ext uri="{28A0092B-C50C-407E-A947-70E740481C1C}">
                        <a14:useLocalDpi xmlns:a14="http://schemas.microsoft.com/office/drawing/2010/main" val="0"/>
                      </a:ext>
                    </a:extLst>
                  </a:blip>
                  <a:stretch>
                    <a:fillRect/>
                  </a:stretch>
                </pic:blipFill>
                <pic:spPr>
                  <a:xfrm>
                    <a:off x="0" y="0"/>
                    <a:ext cx="684000" cy="27288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rPr>
        <w:noProof/>
      </w:rPr>
      <w:t>35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2894B" w14:textId="77777777" w:rsidR="00D0724C" w:rsidRPr="002539E2" w:rsidRDefault="00D0724C">
    <w:pPr>
      <w:pStyle w:val="Footer"/>
      <w:rPr>
        <w:sz w:val="20"/>
      </w:rPr>
    </w:pPr>
    <w:r w:rsidRPr="002539E2">
      <w:rPr>
        <w:sz w:val="20"/>
        <w:lang w:val="en-GB"/>
      </w:rPr>
      <w:t>communicationlink.com.au</w:t>
    </w:r>
  </w:p>
  <w:p w14:paraId="0C89E455" w14:textId="77777777" w:rsidR="00D0724C" w:rsidRPr="002539E2" w:rsidRDefault="00D0724C">
    <w:pPr>
      <w:pStyle w:val="Footer"/>
      <w:rPr>
        <w:sz w:val="20"/>
      </w:rPr>
    </w:pPr>
  </w:p>
  <w:p w14:paraId="21093B84" w14:textId="77777777" w:rsidR="00D0724C" w:rsidRPr="002539E2" w:rsidRDefault="00D0724C">
    <w:pPr>
      <w:pStyle w:val="Footer"/>
      <w:rPr>
        <w:sz w:val="20"/>
      </w:rPr>
    </w:pPr>
    <w:r w:rsidRPr="002539E2">
      <w:rPr>
        <w:noProof/>
        <w:sz w:val="20"/>
        <w:lang w:eastAsia="en-AU"/>
      </w:rPr>
      <w:drawing>
        <wp:anchor distT="0" distB="0" distL="114300" distR="114300" simplePos="0" relativeHeight="251660288" behindDoc="1" locked="0" layoutInCell="1" allowOverlap="1" wp14:anchorId="52C9C82A" wp14:editId="2210CB73">
          <wp:simplePos x="0" y="0"/>
          <wp:positionH relativeFrom="page">
            <wp:align>right</wp:align>
          </wp:positionH>
          <wp:positionV relativeFrom="page">
            <wp:align>bottom</wp:align>
          </wp:positionV>
          <wp:extent cx="1892160" cy="15746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Footer.png"/>
                  <pic:cNvPicPr/>
                </pic:nvPicPr>
                <pic:blipFill rotWithShape="1">
                  <a:blip r:embed="rId1">
                    <a:extLst>
                      <a:ext uri="{28A0092B-C50C-407E-A947-70E740481C1C}">
                        <a14:useLocalDpi xmlns:a14="http://schemas.microsoft.com/office/drawing/2010/main" val="0"/>
                      </a:ext>
                    </a:extLst>
                  </a:blip>
                  <a:srcRect l="1" r="-81354" b="-101792"/>
                  <a:stretch/>
                </pic:blipFill>
                <pic:spPr bwMode="auto">
                  <a:xfrm>
                    <a:off x="0" y="0"/>
                    <a:ext cx="1892160" cy="157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255453" w14:textId="33A794F9" w:rsidR="00D0724C" w:rsidRPr="0067310F" w:rsidRDefault="009E4808" w:rsidP="0067310F">
    <w:pPr>
      <w:pStyle w:val="Footer"/>
      <w:pBdr>
        <w:top w:val="single" w:sz="4" w:space="12" w:color="D45D00" w:themeColor="accent1"/>
      </w:pBdr>
      <w:jc w:val="right"/>
      <w:rPr>
        <w:rStyle w:val="HeaderChar"/>
      </w:rPr>
    </w:pPr>
    <w:r>
      <w:rPr>
        <w:rStyle w:val="HeaderChar"/>
      </w:rPr>
      <w:t>FINAL</w:t>
    </w:r>
  </w:p>
  <w:p w14:paraId="6120A42E" w14:textId="77777777" w:rsidR="00D0724C" w:rsidRDefault="00D0724C" w:rsidP="0067310F">
    <w:pPr>
      <w:pStyle w:val="Footer"/>
      <w:jc w:val="right"/>
    </w:pPr>
    <w:r>
      <w:rPr>
        <w:noProof/>
        <w:lang w:eastAsia="en-AU"/>
      </w:rPr>
      <w:drawing>
        <wp:anchor distT="0" distB="0" distL="114300" distR="114300" simplePos="0" relativeHeight="251664384" behindDoc="1" locked="0" layoutInCell="1" allowOverlap="1" wp14:anchorId="7959CC99" wp14:editId="050AF0E9">
          <wp:simplePos x="0" y="0"/>
          <wp:positionH relativeFrom="page">
            <wp:posOffset>720090</wp:posOffset>
          </wp:positionH>
          <wp:positionV relativeFrom="page">
            <wp:posOffset>9973310</wp:posOffset>
          </wp:positionV>
          <wp:extent cx="684000" cy="272880"/>
          <wp:effectExtent l="0" t="0" r="190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port-Page-Footer-Logo.png"/>
                  <pic:cNvPicPr/>
                </pic:nvPicPr>
                <pic:blipFill>
                  <a:blip r:embed="rId1">
                    <a:extLst>
                      <a:ext uri="{28A0092B-C50C-407E-A947-70E740481C1C}">
                        <a14:useLocalDpi xmlns:a14="http://schemas.microsoft.com/office/drawing/2010/main" val="0"/>
                      </a:ext>
                    </a:extLst>
                  </a:blip>
                  <a:stretch>
                    <a:fillRect/>
                  </a:stretch>
                </pic:blipFill>
                <pic:spPr>
                  <a:xfrm>
                    <a:off x="0" y="0"/>
                    <a:ext cx="684000" cy="272880"/>
                  </a:xfrm>
                  <a:prstGeom prst="rect">
                    <a:avLst/>
                  </a:prstGeom>
                </pic:spPr>
              </pic:pic>
            </a:graphicData>
          </a:graphic>
          <wp14:sizeRelH relativeFrom="margin">
            <wp14:pctWidth>0</wp14:pctWidth>
          </wp14:sizeRelH>
          <wp14:sizeRelV relativeFrom="margin">
            <wp14:pctHeight>0</wp14:pctHeight>
          </wp14:sizeRelV>
        </wp:anchor>
      </w:drawing>
    </w:r>
    <w:r>
      <w:t xml:space="preserve">Page </w:t>
    </w:r>
    <w:r>
      <w:fldChar w:fldCharType="begin"/>
    </w:r>
    <w:r>
      <w:instrText xml:space="preserve"> PAGE   \* MERGEFORMAT </w:instrText>
    </w:r>
    <w:r>
      <w:fldChar w:fldCharType="separate"/>
    </w:r>
    <w:r>
      <w:rPr>
        <w:noProof/>
      </w:rPr>
      <w:t>33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6579FD" w14:textId="77777777" w:rsidR="00D0724C" w:rsidRPr="00FF08F5" w:rsidRDefault="00D0724C" w:rsidP="008E21DE">
      <w:pPr>
        <w:spacing w:before="0" w:after="0"/>
        <w:rPr>
          <w:lang w:val="en-US"/>
        </w:rPr>
      </w:pPr>
      <w:r>
        <w:rPr>
          <w:lang w:val="en-US"/>
        </w:rPr>
        <w:t>____</w:t>
      </w:r>
    </w:p>
  </w:footnote>
  <w:footnote w:type="continuationSeparator" w:id="0">
    <w:p w14:paraId="4619D431" w14:textId="77777777" w:rsidR="00D0724C" w:rsidRDefault="00D0724C" w:rsidP="008E21DE">
      <w:pPr>
        <w:spacing w:before="0" w:after="0"/>
      </w:pPr>
      <w:r>
        <w:continuationSeparator/>
      </w:r>
    </w:p>
    <w:p w14:paraId="67EE3989" w14:textId="77777777" w:rsidR="00D0724C" w:rsidRDefault="00D072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A61F8" w14:textId="7CB15C31" w:rsidR="00D0724C" w:rsidRDefault="00D0724C">
    <w:pPr>
      <w:pStyle w:val="Header"/>
    </w:pPr>
    <w:r>
      <w:rPr>
        <w:noProof/>
        <w:lang w:eastAsia="en-AU"/>
      </w:rPr>
      <w:drawing>
        <wp:anchor distT="0" distB="0" distL="114300" distR="114300" simplePos="0" relativeHeight="251661312" behindDoc="1" locked="0" layoutInCell="1" allowOverlap="1" wp14:anchorId="11BF5B5D" wp14:editId="7520AFDC">
          <wp:simplePos x="0" y="0"/>
          <wp:positionH relativeFrom="page">
            <wp:align>left</wp:align>
          </wp:positionH>
          <wp:positionV relativeFrom="page">
            <wp:align>top</wp:align>
          </wp:positionV>
          <wp:extent cx="2770560" cy="1386720"/>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port-Cover-Logo.png"/>
                  <pic:cNvPicPr/>
                </pic:nvPicPr>
                <pic:blipFill rotWithShape="1">
                  <a:blip r:embed="rId1">
                    <a:extLst>
                      <a:ext uri="{28A0092B-C50C-407E-A947-70E740481C1C}">
                        <a14:useLocalDpi xmlns:a14="http://schemas.microsoft.com/office/drawing/2010/main" val="0"/>
                      </a:ext>
                    </a:extLst>
                  </a:blip>
                  <a:srcRect l="-45274" t="-109196" r="-1"/>
                  <a:stretch/>
                </pic:blipFill>
                <pic:spPr bwMode="auto">
                  <a:xfrm>
                    <a:off x="0" y="0"/>
                    <a:ext cx="2770560" cy="1386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9264" behindDoc="1" locked="0" layoutInCell="1" allowOverlap="1" wp14:anchorId="02078A27" wp14:editId="764BBE20">
              <wp:simplePos x="0" y="0"/>
              <wp:positionH relativeFrom="page">
                <wp:align>center</wp:align>
              </wp:positionH>
              <wp:positionV relativeFrom="page">
                <wp:posOffset>1962150</wp:posOffset>
              </wp:positionV>
              <wp:extent cx="7128000" cy="8513640"/>
              <wp:effectExtent l="0" t="0" r="0" b="1905"/>
              <wp:wrapNone/>
              <wp:docPr id="1" name="Rectangle 1"/>
              <wp:cNvGraphicFramePr/>
              <a:graphic xmlns:a="http://schemas.openxmlformats.org/drawingml/2006/main">
                <a:graphicData uri="http://schemas.microsoft.com/office/word/2010/wordprocessingShape">
                  <wps:wsp>
                    <wps:cNvSpPr/>
                    <wps:spPr>
                      <a:xfrm>
                        <a:off x="0" y="0"/>
                        <a:ext cx="7128000" cy="85136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FA7D70" id="Rectangle 1" o:spid="_x0000_s1026" style="position:absolute;margin-left:0;margin-top:154.5pt;width:561.25pt;height:670.3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" fillcolor="#eeeded [3214]" stroked="f"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2983A" w14:textId="3688AB2D" w:rsidR="00D0724C" w:rsidRDefault="00D0724C" w:rsidP="006731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128F0"/>
    <w:multiLevelType w:val="hybridMultilevel"/>
    <w:tmpl w:val="83E6B468"/>
    <w:lvl w:ilvl="0" w:tplc="7D06BE16">
      <w:start w:val="1"/>
      <w:numFmt w:val="bullet"/>
      <w:lvlText w:val="-"/>
      <w:lvlJc w:val="left"/>
      <w:pPr>
        <w:tabs>
          <w:tab w:val="num" w:pos="720"/>
        </w:tabs>
        <w:ind w:left="720" w:hanging="360"/>
      </w:pPr>
      <w:rPr>
        <w:rFonts w:ascii="Times New Roman" w:hAnsi="Times New Roman" w:hint="default"/>
      </w:rPr>
    </w:lvl>
    <w:lvl w:ilvl="1" w:tplc="D370157C" w:tentative="1">
      <w:start w:val="1"/>
      <w:numFmt w:val="bullet"/>
      <w:lvlText w:val="-"/>
      <w:lvlJc w:val="left"/>
      <w:pPr>
        <w:tabs>
          <w:tab w:val="num" w:pos="1440"/>
        </w:tabs>
        <w:ind w:left="1440" w:hanging="360"/>
      </w:pPr>
      <w:rPr>
        <w:rFonts w:ascii="Times New Roman" w:hAnsi="Times New Roman" w:hint="default"/>
      </w:rPr>
    </w:lvl>
    <w:lvl w:ilvl="2" w:tplc="90B044D8" w:tentative="1">
      <w:start w:val="1"/>
      <w:numFmt w:val="bullet"/>
      <w:lvlText w:val="-"/>
      <w:lvlJc w:val="left"/>
      <w:pPr>
        <w:tabs>
          <w:tab w:val="num" w:pos="2160"/>
        </w:tabs>
        <w:ind w:left="2160" w:hanging="360"/>
      </w:pPr>
      <w:rPr>
        <w:rFonts w:ascii="Times New Roman" w:hAnsi="Times New Roman" w:hint="default"/>
      </w:rPr>
    </w:lvl>
    <w:lvl w:ilvl="3" w:tplc="7884FC2A" w:tentative="1">
      <w:start w:val="1"/>
      <w:numFmt w:val="bullet"/>
      <w:lvlText w:val="-"/>
      <w:lvlJc w:val="left"/>
      <w:pPr>
        <w:tabs>
          <w:tab w:val="num" w:pos="2880"/>
        </w:tabs>
        <w:ind w:left="2880" w:hanging="360"/>
      </w:pPr>
      <w:rPr>
        <w:rFonts w:ascii="Times New Roman" w:hAnsi="Times New Roman" w:hint="default"/>
      </w:rPr>
    </w:lvl>
    <w:lvl w:ilvl="4" w:tplc="6DD4EEF0" w:tentative="1">
      <w:start w:val="1"/>
      <w:numFmt w:val="bullet"/>
      <w:lvlText w:val="-"/>
      <w:lvlJc w:val="left"/>
      <w:pPr>
        <w:tabs>
          <w:tab w:val="num" w:pos="3600"/>
        </w:tabs>
        <w:ind w:left="3600" w:hanging="360"/>
      </w:pPr>
      <w:rPr>
        <w:rFonts w:ascii="Times New Roman" w:hAnsi="Times New Roman" w:hint="default"/>
      </w:rPr>
    </w:lvl>
    <w:lvl w:ilvl="5" w:tplc="F8124E20" w:tentative="1">
      <w:start w:val="1"/>
      <w:numFmt w:val="bullet"/>
      <w:lvlText w:val="-"/>
      <w:lvlJc w:val="left"/>
      <w:pPr>
        <w:tabs>
          <w:tab w:val="num" w:pos="4320"/>
        </w:tabs>
        <w:ind w:left="4320" w:hanging="360"/>
      </w:pPr>
      <w:rPr>
        <w:rFonts w:ascii="Times New Roman" w:hAnsi="Times New Roman" w:hint="default"/>
      </w:rPr>
    </w:lvl>
    <w:lvl w:ilvl="6" w:tplc="A3FEC83C" w:tentative="1">
      <w:start w:val="1"/>
      <w:numFmt w:val="bullet"/>
      <w:lvlText w:val="-"/>
      <w:lvlJc w:val="left"/>
      <w:pPr>
        <w:tabs>
          <w:tab w:val="num" w:pos="5040"/>
        </w:tabs>
        <w:ind w:left="5040" w:hanging="360"/>
      </w:pPr>
      <w:rPr>
        <w:rFonts w:ascii="Times New Roman" w:hAnsi="Times New Roman" w:hint="default"/>
      </w:rPr>
    </w:lvl>
    <w:lvl w:ilvl="7" w:tplc="631C95AA" w:tentative="1">
      <w:start w:val="1"/>
      <w:numFmt w:val="bullet"/>
      <w:lvlText w:val="-"/>
      <w:lvlJc w:val="left"/>
      <w:pPr>
        <w:tabs>
          <w:tab w:val="num" w:pos="5760"/>
        </w:tabs>
        <w:ind w:left="5760" w:hanging="360"/>
      </w:pPr>
      <w:rPr>
        <w:rFonts w:ascii="Times New Roman" w:hAnsi="Times New Roman" w:hint="default"/>
      </w:rPr>
    </w:lvl>
    <w:lvl w:ilvl="8" w:tplc="3788A96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E075658"/>
    <w:multiLevelType w:val="hybridMultilevel"/>
    <w:tmpl w:val="8028095A"/>
    <w:lvl w:ilvl="0" w:tplc="3566190E">
      <w:start w:val="1"/>
      <w:numFmt w:val="decimal"/>
      <w:lvlText w:val="%1)"/>
      <w:lvlJc w:val="left"/>
      <w:pPr>
        <w:tabs>
          <w:tab w:val="num" w:pos="720"/>
        </w:tabs>
        <w:ind w:left="720" w:hanging="360"/>
      </w:pPr>
    </w:lvl>
    <w:lvl w:ilvl="1" w:tplc="A87407EC" w:tentative="1">
      <w:start w:val="1"/>
      <w:numFmt w:val="decimal"/>
      <w:lvlText w:val="%2)"/>
      <w:lvlJc w:val="left"/>
      <w:pPr>
        <w:tabs>
          <w:tab w:val="num" w:pos="1440"/>
        </w:tabs>
        <w:ind w:left="1440" w:hanging="360"/>
      </w:pPr>
    </w:lvl>
    <w:lvl w:ilvl="2" w:tplc="2166C896" w:tentative="1">
      <w:start w:val="1"/>
      <w:numFmt w:val="decimal"/>
      <w:lvlText w:val="%3)"/>
      <w:lvlJc w:val="left"/>
      <w:pPr>
        <w:tabs>
          <w:tab w:val="num" w:pos="2160"/>
        </w:tabs>
        <w:ind w:left="2160" w:hanging="360"/>
      </w:pPr>
    </w:lvl>
    <w:lvl w:ilvl="3" w:tplc="A69C4A16" w:tentative="1">
      <w:start w:val="1"/>
      <w:numFmt w:val="decimal"/>
      <w:lvlText w:val="%4)"/>
      <w:lvlJc w:val="left"/>
      <w:pPr>
        <w:tabs>
          <w:tab w:val="num" w:pos="2880"/>
        </w:tabs>
        <w:ind w:left="2880" w:hanging="360"/>
      </w:pPr>
    </w:lvl>
    <w:lvl w:ilvl="4" w:tplc="8DDEE112" w:tentative="1">
      <w:start w:val="1"/>
      <w:numFmt w:val="decimal"/>
      <w:lvlText w:val="%5)"/>
      <w:lvlJc w:val="left"/>
      <w:pPr>
        <w:tabs>
          <w:tab w:val="num" w:pos="3600"/>
        </w:tabs>
        <w:ind w:left="3600" w:hanging="360"/>
      </w:pPr>
    </w:lvl>
    <w:lvl w:ilvl="5" w:tplc="14988D80" w:tentative="1">
      <w:start w:val="1"/>
      <w:numFmt w:val="decimal"/>
      <w:lvlText w:val="%6)"/>
      <w:lvlJc w:val="left"/>
      <w:pPr>
        <w:tabs>
          <w:tab w:val="num" w:pos="4320"/>
        </w:tabs>
        <w:ind w:left="4320" w:hanging="360"/>
      </w:pPr>
    </w:lvl>
    <w:lvl w:ilvl="6" w:tplc="DC0AF096" w:tentative="1">
      <w:start w:val="1"/>
      <w:numFmt w:val="decimal"/>
      <w:lvlText w:val="%7)"/>
      <w:lvlJc w:val="left"/>
      <w:pPr>
        <w:tabs>
          <w:tab w:val="num" w:pos="5040"/>
        </w:tabs>
        <w:ind w:left="5040" w:hanging="360"/>
      </w:pPr>
    </w:lvl>
    <w:lvl w:ilvl="7" w:tplc="450C43FE" w:tentative="1">
      <w:start w:val="1"/>
      <w:numFmt w:val="decimal"/>
      <w:lvlText w:val="%8)"/>
      <w:lvlJc w:val="left"/>
      <w:pPr>
        <w:tabs>
          <w:tab w:val="num" w:pos="5760"/>
        </w:tabs>
        <w:ind w:left="5760" w:hanging="360"/>
      </w:pPr>
    </w:lvl>
    <w:lvl w:ilvl="8" w:tplc="E438FF24" w:tentative="1">
      <w:start w:val="1"/>
      <w:numFmt w:val="decimal"/>
      <w:lvlText w:val="%9)"/>
      <w:lvlJc w:val="left"/>
      <w:pPr>
        <w:tabs>
          <w:tab w:val="num" w:pos="6480"/>
        </w:tabs>
        <w:ind w:left="6480" w:hanging="360"/>
      </w:pPr>
    </w:lvl>
  </w:abstractNum>
  <w:abstractNum w:abstractNumId="2"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707372" w:themeColor="text2"/>
      </w:rPr>
    </w:lvl>
    <w:lvl w:ilvl="2">
      <w:start w:val="1"/>
      <w:numFmt w:val="bullet"/>
      <w:lvlText w:val="»"/>
      <w:lvlJc w:val="left"/>
      <w:pPr>
        <w:ind w:left="852" w:hanging="284"/>
      </w:pPr>
      <w:rPr>
        <w:rFonts w:ascii="Arial" w:hAnsi="Arial" w:hint="default"/>
        <w:color w:val="707372"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2C95059"/>
    <w:multiLevelType w:val="multilevel"/>
    <w:tmpl w:val="9206654A"/>
    <w:numStyleLink w:val="FigureNumbers"/>
  </w:abstractNum>
  <w:abstractNum w:abstractNumId="4" w15:restartNumberingAfterBreak="0">
    <w:nsid w:val="14831D70"/>
    <w:multiLevelType w:val="hybridMultilevel"/>
    <w:tmpl w:val="27D217C2"/>
    <w:lvl w:ilvl="0" w:tplc="CE0EAE3E">
      <w:start w:val="1"/>
      <w:numFmt w:val="bullet"/>
      <w:lvlText w:val="-"/>
      <w:lvlJc w:val="left"/>
      <w:pPr>
        <w:tabs>
          <w:tab w:val="num" w:pos="720"/>
        </w:tabs>
        <w:ind w:left="720" w:hanging="360"/>
      </w:pPr>
      <w:rPr>
        <w:rFonts w:ascii="Times New Roman" w:hAnsi="Times New Roman" w:hint="default"/>
      </w:rPr>
    </w:lvl>
    <w:lvl w:ilvl="1" w:tplc="3698EF92" w:tentative="1">
      <w:start w:val="1"/>
      <w:numFmt w:val="bullet"/>
      <w:lvlText w:val="-"/>
      <w:lvlJc w:val="left"/>
      <w:pPr>
        <w:tabs>
          <w:tab w:val="num" w:pos="1440"/>
        </w:tabs>
        <w:ind w:left="1440" w:hanging="360"/>
      </w:pPr>
      <w:rPr>
        <w:rFonts w:ascii="Times New Roman" w:hAnsi="Times New Roman" w:hint="default"/>
      </w:rPr>
    </w:lvl>
    <w:lvl w:ilvl="2" w:tplc="39DE778A" w:tentative="1">
      <w:start w:val="1"/>
      <w:numFmt w:val="bullet"/>
      <w:lvlText w:val="-"/>
      <w:lvlJc w:val="left"/>
      <w:pPr>
        <w:tabs>
          <w:tab w:val="num" w:pos="2160"/>
        </w:tabs>
        <w:ind w:left="2160" w:hanging="360"/>
      </w:pPr>
      <w:rPr>
        <w:rFonts w:ascii="Times New Roman" w:hAnsi="Times New Roman" w:hint="default"/>
      </w:rPr>
    </w:lvl>
    <w:lvl w:ilvl="3" w:tplc="72E88F50" w:tentative="1">
      <w:start w:val="1"/>
      <w:numFmt w:val="bullet"/>
      <w:lvlText w:val="-"/>
      <w:lvlJc w:val="left"/>
      <w:pPr>
        <w:tabs>
          <w:tab w:val="num" w:pos="2880"/>
        </w:tabs>
        <w:ind w:left="2880" w:hanging="360"/>
      </w:pPr>
      <w:rPr>
        <w:rFonts w:ascii="Times New Roman" w:hAnsi="Times New Roman" w:hint="default"/>
      </w:rPr>
    </w:lvl>
    <w:lvl w:ilvl="4" w:tplc="685023DC" w:tentative="1">
      <w:start w:val="1"/>
      <w:numFmt w:val="bullet"/>
      <w:lvlText w:val="-"/>
      <w:lvlJc w:val="left"/>
      <w:pPr>
        <w:tabs>
          <w:tab w:val="num" w:pos="3600"/>
        </w:tabs>
        <w:ind w:left="3600" w:hanging="360"/>
      </w:pPr>
      <w:rPr>
        <w:rFonts w:ascii="Times New Roman" w:hAnsi="Times New Roman" w:hint="default"/>
      </w:rPr>
    </w:lvl>
    <w:lvl w:ilvl="5" w:tplc="371C8DFA" w:tentative="1">
      <w:start w:val="1"/>
      <w:numFmt w:val="bullet"/>
      <w:lvlText w:val="-"/>
      <w:lvlJc w:val="left"/>
      <w:pPr>
        <w:tabs>
          <w:tab w:val="num" w:pos="4320"/>
        </w:tabs>
        <w:ind w:left="4320" w:hanging="360"/>
      </w:pPr>
      <w:rPr>
        <w:rFonts w:ascii="Times New Roman" w:hAnsi="Times New Roman" w:hint="default"/>
      </w:rPr>
    </w:lvl>
    <w:lvl w:ilvl="6" w:tplc="1F08C214" w:tentative="1">
      <w:start w:val="1"/>
      <w:numFmt w:val="bullet"/>
      <w:lvlText w:val="-"/>
      <w:lvlJc w:val="left"/>
      <w:pPr>
        <w:tabs>
          <w:tab w:val="num" w:pos="5040"/>
        </w:tabs>
        <w:ind w:left="5040" w:hanging="360"/>
      </w:pPr>
      <w:rPr>
        <w:rFonts w:ascii="Times New Roman" w:hAnsi="Times New Roman" w:hint="default"/>
      </w:rPr>
    </w:lvl>
    <w:lvl w:ilvl="7" w:tplc="F970C140" w:tentative="1">
      <w:start w:val="1"/>
      <w:numFmt w:val="bullet"/>
      <w:lvlText w:val="-"/>
      <w:lvlJc w:val="left"/>
      <w:pPr>
        <w:tabs>
          <w:tab w:val="num" w:pos="5760"/>
        </w:tabs>
        <w:ind w:left="5760" w:hanging="360"/>
      </w:pPr>
      <w:rPr>
        <w:rFonts w:ascii="Times New Roman" w:hAnsi="Times New Roman" w:hint="default"/>
      </w:rPr>
    </w:lvl>
    <w:lvl w:ilvl="8" w:tplc="50AAFE9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8B92BBA"/>
    <w:multiLevelType w:val="hybridMultilevel"/>
    <w:tmpl w:val="8FCE7B2C"/>
    <w:lvl w:ilvl="0" w:tplc="D7742828">
      <w:start w:val="1"/>
      <w:numFmt w:val="bullet"/>
      <w:lvlText w:val="-"/>
      <w:lvlJc w:val="left"/>
      <w:pPr>
        <w:tabs>
          <w:tab w:val="num" w:pos="720"/>
        </w:tabs>
        <w:ind w:left="720" w:hanging="360"/>
      </w:pPr>
      <w:rPr>
        <w:rFonts w:ascii="Times New Roman" w:hAnsi="Times New Roman" w:hint="default"/>
      </w:rPr>
    </w:lvl>
    <w:lvl w:ilvl="1" w:tplc="014ADDB0">
      <w:numFmt w:val="bullet"/>
      <w:lvlText w:val="-"/>
      <w:lvlJc w:val="left"/>
      <w:pPr>
        <w:tabs>
          <w:tab w:val="num" w:pos="1440"/>
        </w:tabs>
        <w:ind w:left="1440" w:hanging="360"/>
      </w:pPr>
      <w:rPr>
        <w:rFonts w:ascii="Times New Roman" w:hAnsi="Times New Roman" w:hint="default"/>
      </w:rPr>
    </w:lvl>
    <w:lvl w:ilvl="2" w:tplc="4AA89FA6" w:tentative="1">
      <w:start w:val="1"/>
      <w:numFmt w:val="bullet"/>
      <w:lvlText w:val="-"/>
      <w:lvlJc w:val="left"/>
      <w:pPr>
        <w:tabs>
          <w:tab w:val="num" w:pos="2160"/>
        </w:tabs>
        <w:ind w:left="2160" w:hanging="360"/>
      </w:pPr>
      <w:rPr>
        <w:rFonts w:ascii="Times New Roman" w:hAnsi="Times New Roman" w:hint="default"/>
      </w:rPr>
    </w:lvl>
    <w:lvl w:ilvl="3" w:tplc="15BE9328" w:tentative="1">
      <w:start w:val="1"/>
      <w:numFmt w:val="bullet"/>
      <w:lvlText w:val="-"/>
      <w:lvlJc w:val="left"/>
      <w:pPr>
        <w:tabs>
          <w:tab w:val="num" w:pos="2880"/>
        </w:tabs>
        <w:ind w:left="2880" w:hanging="360"/>
      </w:pPr>
      <w:rPr>
        <w:rFonts w:ascii="Times New Roman" w:hAnsi="Times New Roman" w:hint="default"/>
      </w:rPr>
    </w:lvl>
    <w:lvl w:ilvl="4" w:tplc="DE38CC74" w:tentative="1">
      <w:start w:val="1"/>
      <w:numFmt w:val="bullet"/>
      <w:lvlText w:val="-"/>
      <w:lvlJc w:val="left"/>
      <w:pPr>
        <w:tabs>
          <w:tab w:val="num" w:pos="3600"/>
        </w:tabs>
        <w:ind w:left="3600" w:hanging="360"/>
      </w:pPr>
      <w:rPr>
        <w:rFonts w:ascii="Times New Roman" w:hAnsi="Times New Roman" w:hint="default"/>
      </w:rPr>
    </w:lvl>
    <w:lvl w:ilvl="5" w:tplc="0EC86C36" w:tentative="1">
      <w:start w:val="1"/>
      <w:numFmt w:val="bullet"/>
      <w:lvlText w:val="-"/>
      <w:lvlJc w:val="left"/>
      <w:pPr>
        <w:tabs>
          <w:tab w:val="num" w:pos="4320"/>
        </w:tabs>
        <w:ind w:left="4320" w:hanging="360"/>
      </w:pPr>
      <w:rPr>
        <w:rFonts w:ascii="Times New Roman" w:hAnsi="Times New Roman" w:hint="default"/>
      </w:rPr>
    </w:lvl>
    <w:lvl w:ilvl="6" w:tplc="E3220E56" w:tentative="1">
      <w:start w:val="1"/>
      <w:numFmt w:val="bullet"/>
      <w:lvlText w:val="-"/>
      <w:lvlJc w:val="left"/>
      <w:pPr>
        <w:tabs>
          <w:tab w:val="num" w:pos="5040"/>
        </w:tabs>
        <w:ind w:left="5040" w:hanging="360"/>
      </w:pPr>
      <w:rPr>
        <w:rFonts w:ascii="Times New Roman" w:hAnsi="Times New Roman" w:hint="default"/>
      </w:rPr>
    </w:lvl>
    <w:lvl w:ilvl="7" w:tplc="6592119C" w:tentative="1">
      <w:start w:val="1"/>
      <w:numFmt w:val="bullet"/>
      <w:lvlText w:val="-"/>
      <w:lvlJc w:val="left"/>
      <w:pPr>
        <w:tabs>
          <w:tab w:val="num" w:pos="5760"/>
        </w:tabs>
        <w:ind w:left="5760" w:hanging="360"/>
      </w:pPr>
      <w:rPr>
        <w:rFonts w:ascii="Times New Roman" w:hAnsi="Times New Roman" w:hint="default"/>
      </w:rPr>
    </w:lvl>
    <w:lvl w:ilvl="8" w:tplc="DCD42D4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9F1618D"/>
    <w:multiLevelType w:val="multilevel"/>
    <w:tmpl w:val="7AE663AE"/>
    <w:styleLink w:val="List1Numbered"/>
    <w:lvl w:ilvl="0">
      <w:start w:val="1"/>
      <w:numFmt w:val="decimal"/>
      <w:pStyle w:val="List1Numbered1"/>
      <w:lvlText w:val="%1."/>
      <w:lvlJc w:val="left"/>
      <w:pPr>
        <w:ind w:left="227" w:hanging="227"/>
      </w:pPr>
      <w:rPr>
        <w:rFonts w:hint="default"/>
        <w:b w:val="0"/>
        <w:i w:val="0"/>
        <w:color w:val="auto"/>
      </w:rPr>
    </w:lvl>
    <w:lvl w:ilvl="1">
      <w:start w:val="1"/>
      <w:numFmt w:val="lowerLetter"/>
      <w:pStyle w:val="List1Numbered2"/>
      <w:lvlText w:val="%2."/>
      <w:lvlJc w:val="left"/>
      <w:pPr>
        <w:ind w:left="454" w:hanging="227"/>
      </w:pPr>
      <w:rPr>
        <w:rFonts w:hint="default"/>
      </w:rPr>
    </w:lvl>
    <w:lvl w:ilvl="2">
      <w:start w:val="1"/>
      <w:numFmt w:val="lowerRoman"/>
      <w:pStyle w:val="List1Numbered3"/>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7" w15:restartNumberingAfterBreak="0">
    <w:nsid w:val="1BBA55EC"/>
    <w:multiLevelType w:val="hybridMultilevel"/>
    <w:tmpl w:val="F39098BC"/>
    <w:lvl w:ilvl="0" w:tplc="72EC40B8">
      <w:start w:val="2"/>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CC862E1"/>
    <w:multiLevelType w:val="multilevel"/>
    <w:tmpl w:val="9206654A"/>
    <w:styleLink w:val="FigureNumbers"/>
    <w:lvl w:ilvl="0">
      <w:start w:val="1"/>
      <w:numFmt w:val="decimal"/>
      <w:pStyle w:val="FigureTitle"/>
      <w:lvlText w:val="Figure %1."/>
      <w:lvlJc w:val="left"/>
      <w:pPr>
        <w:ind w:left="1134" w:hanging="1134"/>
      </w:pPr>
      <w:rPr>
        <w:rFonts w:ascii="Work Sans Medium" w:hAnsi="Work Sans Medium" w:hint="default"/>
        <w:b w:val="0"/>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0336ADE"/>
    <w:multiLevelType w:val="multilevel"/>
    <w:tmpl w:val="561C081C"/>
    <w:styleLink w:val="TableNumbers"/>
    <w:lvl w:ilvl="0">
      <w:start w:val="1"/>
      <w:numFmt w:val="decimal"/>
      <w:pStyle w:val="TableTitle"/>
      <w:lvlText w:val="Table %1."/>
      <w:lvlJc w:val="left"/>
      <w:pPr>
        <w:ind w:left="2551" w:hanging="1134"/>
      </w:pPr>
      <w:rPr>
        <w:rFonts w:ascii="Work Sans Medium" w:hAnsi="Work Sans Medium" w:hint="default"/>
        <w:b w:val="0"/>
        <w:i w:val="0"/>
        <w:caps w:val="0"/>
        <w:color w:val="000000" w:themeColor="tex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31F2323"/>
    <w:multiLevelType w:val="hybridMultilevel"/>
    <w:tmpl w:val="3CE8175C"/>
    <w:lvl w:ilvl="0" w:tplc="8312F36A">
      <w:start w:val="1"/>
      <w:numFmt w:val="bullet"/>
      <w:lvlText w:val="-"/>
      <w:lvlJc w:val="left"/>
      <w:pPr>
        <w:tabs>
          <w:tab w:val="num" w:pos="720"/>
        </w:tabs>
        <w:ind w:left="720" w:hanging="360"/>
      </w:pPr>
      <w:rPr>
        <w:rFonts w:ascii="Times New Roman" w:hAnsi="Times New Roman" w:hint="default"/>
      </w:rPr>
    </w:lvl>
    <w:lvl w:ilvl="1" w:tplc="D034E1F2" w:tentative="1">
      <w:start w:val="1"/>
      <w:numFmt w:val="bullet"/>
      <w:lvlText w:val="-"/>
      <w:lvlJc w:val="left"/>
      <w:pPr>
        <w:tabs>
          <w:tab w:val="num" w:pos="1440"/>
        </w:tabs>
        <w:ind w:left="1440" w:hanging="360"/>
      </w:pPr>
      <w:rPr>
        <w:rFonts w:ascii="Times New Roman" w:hAnsi="Times New Roman" w:hint="default"/>
      </w:rPr>
    </w:lvl>
    <w:lvl w:ilvl="2" w:tplc="C6AEB366" w:tentative="1">
      <w:start w:val="1"/>
      <w:numFmt w:val="bullet"/>
      <w:lvlText w:val="-"/>
      <w:lvlJc w:val="left"/>
      <w:pPr>
        <w:tabs>
          <w:tab w:val="num" w:pos="2160"/>
        </w:tabs>
        <w:ind w:left="2160" w:hanging="360"/>
      </w:pPr>
      <w:rPr>
        <w:rFonts w:ascii="Times New Roman" w:hAnsi="Times New Roman" w:hint="default"/>
      </w:rPr>
    </w:lvl>
    <w:lvl w:ilvl="3" w:tplc="DC02CAB8" w:tentative="1">
      <w:start w:val="1"/>
      <w:numFmt w:val="bullet"/>
      <w:lvlText w:val="-"/>
      <w:lvlJc w:val="left"/>
      <w:pPr>
        <w:tabs>
          <w:tab w:val="num" w:pos="2880"/>
        </w:tabs>
        <w:ind w:left="2880" w:hanging="360"/>
      </w:pPr>
      <w:rPr>
        <w:rFonts w:ascii="Times New Roman" w:hAnsi="Times New Roman" w:hint="default"/>
      </w:rPr>
    </w:lvl>
    <w:lvl w:ilvl="4" w:tplc="ADFC0CD4" w:tentative="1">
      <w:start w:val="1"/>
      <w:numFmt w:val="bullet"/>
      <w:lvlText w:val="-"/>
      <w:lvlJc w:val="left"/>
      <w:pPr>
        <w:tabs>
          <w:tab w:val="num" w:pos="3600"/>
        </w:tabs>
        <w:ind w:left="3600" w:hanging="360"/>
      </w:pPr>
      <w:rPr>
        <w:rFonts w:ascii="Times New Roman" w:hAnsi="Times New Roman" w:hint="default"/>
      </w:rPr>
    </w:lvl>
    <w:lvl w:ilvl="5" w:tplc="9ED00BC8" w:tentative="1">
      <w:start w:val="1"/>
      <w:numFmt w:val="bullet"/>
      <w:lvlText w:val="-"/>
      <w:lvlJc w:val="left"/>
      <w:pPr>
        <w:tabs>
          <w:tab w:val="num" w:pos="4320"/>
        </w:tabs>
        <w:ind w:left="4320" w:hanging="360"/>
      </w:pPr>
      <w:rPr>
        <w:rFonts w:ascii="Times New Roman" w:hAnsi="Times New Roman" w:hint="default"/>
      </w:rPr>
    </w:lvl>
    <w:lvl w:ilvl="6" w:tplc="37145C7A" w:tentative="1">
      <w:start w:val="1"/>
      <w:numFmt w:val="bullet"/>
      <w:lvlText w:val="-"/>
      <w:lvlJc w:val="left"/>
      <w:pPr>
        <w:tabs>
          <w:tab w:val="num" w:pos="5040"/>
        </w:tabs>
        <w:ind w:left="5040" w:hanging="360"/>
      </w:pPr>
      <w:rPr>
        <w:rFonts w:ascii="Times New Roman" w:hAnsi="Times New Roman" w:hint="default"/>
      </w:rPr>
    </w:lvl>
    <w:lvl w:ilvl="7" w:tplc="2496D4B0" w:tentative="1">
      <w:start w:val="1"/>
      <w:numFmt w:val="bullet"/>
      <w:lvlText w:val="-"/>
      <w:lvlJc w:val="left"/>
      <w:pPr>
        <w:tabs>
          <w:tab w:val="num" w:pos="5760"/>
        </w:tabs>
        <w:ind w:left="5760" w:hanging="360"/>
      </w:pPr>
      <w:rPr>
        <w:rFonts w:ascii="Times New Roman" w:hAnsi="Times New Roman" w:hint="default"/>
      </w:rPr>
    </w:lvl>
    <w:lvl w:ilvl="8" w:tplc="F74A81F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53E7071"/>
    <w:multiLevelType w:val="hybridMultilevel"/>
    <w:tmpl w:val="801E5C76"/>
    <w:lvl w:ilvl="0" w:tplc="BEEE2BD8">
      <w:start w:val="4"/>
      <w:numFmt w:val="bullet"/>
      <w:lvlText w:val="-"/>
      <w:lvlJc w:val="left"/>
      <w:pPr>
        <w:ind w:left="587" w:hanging="360"/>
      </w:pPr>
      <w:rPr>
        <w:rFonts w:ascii="Work Sans Light" w:eastAsiaTheme="minorHAnsi" w:hAnsi="Work Sans Light" w:cstheme="minorBidi"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2" w15:restartNumberingAfterBreak="0">
    <w:nsid w:val="2BA632A9"/>
    <w:multiLevelType w:val="multilevel"/>
    <w:tmpl w:val="A41689A2"/>
    <w:numStyleLink w:val="AppendixNumbers"/>
  </w:abstractNum>
  <w:abstractNum w:abstractNumId="13" w15:restartNumberingAfterBreak="0">
    <w:nsid w:val="2BCE4B43"/>
    <w:multiLevelType w:val="hybridMultilevel"/>
    <w:tmpl w:val="0C2AE9BC"/>
    <w:lvl w:ilvl="0" w:tplc="8DA2F86C">
      <w:start w:val="1"/>
      <w:numFmt w:val="decimal"/>
      <w:lvlText w:val="%1)"/>
      <w:lvlJc w:val="left"/>
      <w:pPr>
        <w:tabs>
          <w:tab w:val="num" w:pos="720"/>
        </w:tabs>
        <w:ind w:left="720" w:hanging="360"/>
      </w:pPr>
    </w:lvl>
    <w:lvl w:ilvl="1" w:tplc="123E3098">
      <w:start w:val="1"/>
      <w:numFmt w:val="decimal"/>
      <w:lvlText w:val="%2)"/>
      <w:lvlJc w:val="left"/>
      <w:pPr>
        <w:tabs>
          <w:tab w:val="num" w:pos="1440"/>
        </w:tabs>
        <w:ind w:left="1440" w:hanging="360"/>
      </w:pPr>
    </w:lvl>
    <w:lvl w:ilvl="2" w:tplc="B366E224" w:tentative="1">
      <w:start w:val="1"/>
      <w:numFmt w:val="decimal"/>
      <w:lvlText w:val="%3)"/>
      <w:lvlJc w:val="left"/>
      <w:pPr>
        <w:tabs>
          <w:tab w:val="num" w:pos="2160"/>
        </w:tabs>
        <w:ind w:left="2160" w:hanging="360"/>
      </w:pPr>
    </w:lvl>
    <w:lvl w:ilvl="3" w:tplc="2788E2D8" w:tentative="1">
      <w:start w:val="1"/>
      <w:numFmt w:val="decimal"/>
      <w:lvlText w:val="%4)"/>
      <w:lvlJc w:val="left"/>
      <w:pPr>
        <w:tabs>
          <w:tab w:val="num" w:pos="2880"/>
        </w:tabs>
        <w:ind w:left="2880" w:hanging="360"/>
      </w:pPr>
    </w:lvl>
    <w:lvl w:ilvl="4" w:tplc="17707558" w:tentative="1">
      <w:start w:val="1"/>
      <w:numFmt w:val="decimal"/>
      <w:lvlText w:val="%5)"/>
      <w:lvlJc w:val="left"/>
      <w:pPr>
        <w:tabs>
          <w:tab w:val="num" w:pos="3600"/>
        </w:tabs>
        <w:ind w:left="3600" w:hanging="360"/>
      </w:pPr>
    </w:lvl>
    <w:lvl w:ilvl="5" w:tplc="13D40A0C" w:tentative="1">
      <w:start w:val="1"/>
      <w:numFmt w:val="decimal"/>
      <w:lvlText w:val="%6)"/>
      <w:lvlJc w:val="left"/>
      <w:pPr>
        <w:tabs>
          <w:tab w:val="num" w:pos="4320"/>
        </w:tabs>
        <w:ind w:left="4320" w:hanging="360"/>
      </w:pPr>
    </w:lvl>
    <w:lvl w:ilvl="6" w:tplc="D3700538" w:tentative="1">
      <w:start w:val="1"/>
      <w:numFmt w:val="decimal"/>
      <w:lvlText w:val="%7)"/>
      <w:lvlJc w:val="left"/>
      <w:pPr>
        <w:tabs>
          <w:tab w:val="num" w:pos="5040"/>
        </w:tabs>
        <w:ind w:left="5040" w:hanging="360"/>
      </w:pPr>
    </w:lvl>
    <w:lvl w:ilvl="7" w:tplc="B2E208DA" w:tentative="1">
      <w:start w:val="1"/>
      <w:numFmt w:val="decimal"/>
      <w:lvlText w:val="%8)"/>
      <w:lvlJc w:val="left"/>
      <w:pPr>
        <w:tabs>
          <w:tab w:val="num" w:pos="5760"/>
        </w:tabs>
        <w:ind w:left="5760" w:hanging="360"/>
      </w:pPr>
    </w:lvl>
    <w:lvl w:ilvl="8" w:tplc="CDB2CC6A" w:tentative="1">
      <w:start w:val="1"/>
      <w:numFmt w:val="decimal"/>
      <w:lvlText w:val="%9)"/>
      <w:lvlJc w:val="left"/>
      <w:pPr>
        <w:tabs>
          <w:tab w:val="num" w:pos="6480"/>
        </w:tabs>
        <w:ind w:left="6480" w:hanging="360"/>
      </w:pPr>
    </w:lvl>
  </w:abstractNum>
  <w:abstractNum w:abstractNumId="14"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184B87"/>
    <w:multiLevelType w:val="hybridMultilevel"/>
    <w:tmpl w:val="1B0E607C"/>
    <w:lvl w:ilvl="0" w:tplc="0FAEF87A">
      <w:start w:val="27"/>
      <w:numFmt w:val="bullet"/>
      <w:lvlText w:val="-"/>
      <w:lvlJc w:val="left"/>
      <w:pPr>
        <w:ind w:left="587" w:hanging="360"/>
      </w:pPr>
      <w:rPr>
        <w:rFonts w:ascii="Work Sans Light" w:eastAsiaTheme="minorHAnsi" w:hAnsi="Work Sans Light" w:cstheme="minorBidi"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6" w15:restartNumberingAfterBreak="0">
    <w:nsid w:val="396D4364"/>
    <w:multiLevelType w:val="hybridMultilevel"/>
    <w:tmpl w:val="D8163F3C"/>
    <w:lvl w:ilvl="0" w:tplc="8A9C0EEC">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AC4C39"/>
    <w:multiLevelType w:val="hybridMultilevel"/>
    <w:tmpl w:val="DF5EA304"/>
    <w:lvl w:ilvl="0" w:tplc="4F8C41DC">
      <w:start w:val="1"/>
      <w:numFmt w:val="bullet"/>
      <w:lvlText w:val="-"/>
      <w:lvlJc w:val="left"/>
      <w:pPr>
        <w:tabs>
          <w:tab w:val="num" w:pos="720"/>
        </w:tabs>
        <w:ind w:left="720" w:hanging="360"/>
      </w:pPr>
      <w:rPr>
        <w:rFonts w:ascii="Times New Roman" w:hAnsi="Times New Roman" w:hint="default"/>
      </w:rPr>
    </w:lvl>
    <w:lvl w:ilvl="1" w:tplc="19C26F24" w:tentative="1">
      <w:start w:val="1"/>
      <w:numFmt w:val="bullet"/>
      <w:lvlText w:val="-"/>
      <w:lvlJc w:val="left"/>
      <w:pPr>
        <w:tabs>
          <w:tab w:val="num" w:pos="1440"/>
        </w:tabs>
        <w:ind w:left="1440" w:hanging="360"/>
      </w:pPr>
      <w:rPr>
        <w:rFonts w:ascii="Times New Roman" w:hAnsi="Times New Roman" w:hint="default"/>
      </w:rPr>
    </w:lvl>
    <w:lvl w:ilvl="2" w:tplc="32380B02" w:tentative="1">
      <w:start w:val="1"/>
      <w:numFmt w:val="bullet"/>
      <w:lvlText w:val="-"/>
      <w:lvlJc w:val="left"/>
      <w:pPr>
        <w:tabs>
          <w:tab w:val="num" w:pos="2160"/>
        </w:tabs>
        <w:ind w:left="2160" w:hanging="360"/>
      </w:pPr>
      <w:rPr>
        <w:rFonts w:ascii="Times New Roman" w:hAnsi="Times New Roman" w:hint="default"/>
      </w:rPr>
    </w:lvl>
    <w:lvl w:ilvl="3" w:tplc="9B50F34C" w:tentative="1">
      <w:start w:val="1"/>
      <w:numFmt w:val="bullet"/>
      <w:lvlText w:val="-"/>
      <w:lvlJc w:val="left"/>
      <w:pPr>
        <w:tabs>
          <w:tab w:val="num" w:pos="2880"/>
        </w:tabs>
        <w:ind w:left="2880" w:hanging="360"/>
      </w:pPr>
      <w:rPr>
        <w:rFonts w:ascii="Times New Roman" w:hAnsi="Times New Roman" w:hint="default"/>
      </w:rPr>
    </w:lvl>
    <w:lvl w:ilvl="4" w:tplc="5D12025A" w:tentative="1">
      <w:start w:val="1"/>
      <w:numFmt w:val="bullet"/>
      <w:lvlText w:val="-"/>
      <w:lvlJc w:val="left"/>
      <w:pPr>
        <w:tabs>
          <w:tab w:val="num" w:pos="3600"/>
        </w:tabs>
        <w:ind w:left="3600" w:hanging="360"/>
      </w:pPr>
      <w:rPr>
        <w:rFonts w:ascii="Times New Roman" w:hAnsi="Times New Roman" w:hint="default"/>
      </w:rPr>
    </w:lvl>
    <w:lvl w:ilvl="5" w:tplc="B226CEE6" w:tentative="1">
      <w:start w:val="1"/>
      <w:numFmt w:val="bullet"/>
      <w:lvlText w:val="-"/>
      <w:lvlJc w:val="left"/>
      <w:pPr>
        <w:tabs>
          <w:tab w:val="num" w:pos="4320"/>
        </w:tabs>
        <w:ind w:left="4320" w:hanging="360"/>
      </w:pPr>
      <w:rPr>
        <w:rFonts w:ascii="Times New Roman" w:hAnsi="Times New Roman" w:hint="default"/>
      </w:rPr>
    </w:lvl>
    <w:lvl w:ilvl="6" w:tplc="E01E86B4" w:tentative="1">
      <w:start w:val="1"/>
      <w:numFmt w:val="bullet"/>
      <w:lvlText w:val="-"/>
      <w:lvlJc w:val="left"/>
      <w:pPr>
        <w:tabs>
          <w:tab w:val="num" w:pos="5040"/>
        </w:tabs>
        <w:ind w:left="5040" w:hanging="360"/>
      </w:pPr>
      <w:rPr>
        <w:rFonts w:ascii="Times New Roman" w:hAnsi="Times New Roman" w:hint="default"/>
      </w:rPr>
    </w:lvl>
    <w:lvl w:ilvl="7" w:tplc="35C058FA" w:tentative="1">
      <w:start w:val="1"/>
      <w:numFmt w:val="bullet"/>
      <w:lvlText w:val="-"/>
      <w:lvlJc w:val="left"/>
      <w:pPr>
        <w:tabs>
          <w:tab w:val="num" w:pos="5760"/>
        </w:tabs>
        <w:ind w:left="5760" w:hanging="360"/>
      </w:pPr>
      <w:rPr>
        <w:rFonts w:ascii="Times New Roman" w:hAnsi="Times New Roman" w:hint="default"/>
      </w:rPr>
    </w:lvl>
    <w:lvl w:ilvl="8" w:tplc="C47414C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707372" w:themeColor="text2"/>
      </w:rPr>
    </w:lvl>
    <w:lvl w:ilvl="3">
      <w:start w:val="1"/>
      <w:numFmt w:val="bullet"/>
      <w:lvlText w:val="»"/>
      <w:lvlJc w:val="left"/>
      <w:pPr>
        <w:ind w:left="794" w:hanging="510"/>
      </w:pPr>
      <w:rPr>
        <w:rFonts w:ascii="Arial" w:hAnsi="Arial" w:hint="default"/>
        <w:color w:val="707372"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9" w15:restartNumberingAfterBreak="0">
    <w:nsid w:val="42296888"/>
    <w:multiLevelType w:val="multilevel"/>
    <w:tmpl w:val="AE323C52"/>
    <w:lvl w:ilvl="0">
      <w:start w:val="1"/>
      <w:numFmt w:val="bullet"/>
      <w:pStyle w:val="Bullet1"/>
      <w:lvlText w:val=""/>
      <w:lvlJc w:val="left"/>
      <w:pPr>
        <w:ind w:left="227" w:hanging="227"/>
      </w:pPr>
      <w:rPr>
        <w:rFonts w:ascii="Symbol" w:hAnsi="Symbol" w:hint="default"/>
        <w:color w:val="D45D00" w:themeColor="accent1"/>
      </w:rPr>
    </w:lvl>
    <w:lvl w:ilvl="1">
      <w:start w:val="1"/>
      <w:numFmt w:val="bullet"/>
      <w:pStyle w:val="Bullet2"/>
      <w:lvlText w:val="–"/>
      <w:lvlJc w:val="left"/>
      <w:pPr>
        <w:ind w:left="454" w:hanging="227"/>
      </w:pPr>
      <w:rPr>
        <w:rFonts w:ascii="Arial" w:hAnsi="Arial" w:hint="default"/>
        <w:color w:val="D45D00" w:themeColor="accent1"/>
      </w:rPr>
    </w:lvl>
    <w:lvl w:ilvl="2">
      <w:start w:val="1"/>
      <w:numFmt w:val="bullet"/>
      <w:pStyle w:val="Bullet3"/>
      <w:lvlText w:val="»"/>
      <w:lvlJc w:val="left"/>
      <w:pPr>
        <w:ind w:left="681" w:hanging="227"/>
      </w:pPr>
      <w:rPr>
        <w:rFonts w:ascii="Arial" w:hAnsi="Arial" w:hint="default"/>
        <w:color w:val="D45D00" w:themeColor="accent1"/>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20" w15:restartNumberingAfterBreak="0">
    <w:nsid w:val="430558C2"/>
    <w:multiLevelType w:val="multilevel"/>
    <w:tmpl w:val="561C081C"/>
    <w:numStyleLink w:val="TableNumbers"/>
  </w:abstractNum>
  <w:abstractNum w:abstractNumId="21" w15:restartNumberingAfterBreak="0">
    <w:nsid w:val="43640DE7"/>
    <w:multiLevelType w:val="hybridMultilevel"/>
    <w:tmpl w:val="5FBE8C4A"/>
    <w:lvl w:ilvl="0" w:tplc="5360010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3C1A26"/>
    <w:multiLevelType w:val="multilevel"/>
    <w:tmpl w:val="7AE663AE"/>
    <w:numStyleLink w:val="List1Numbered"/>
  </w:abstractNum>
  <w:abstractNum w:abstractNumId="23"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83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5B017FC"/>
    <w:multiLevelType w:val="hybridMultilevel"/>
    <w:tmpl w:val="B6100A3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7790C5C"/>
    <w:multiLevelType w:val="hybridMultilevel"/>
    <w:tmpl w:val="D8163F3C"/>
    <w:lvl w:ilvl="0" w:tplc="8A9C0EEC">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AD5DD6"/>
    <w:multiLevelType w:val="hybridMultilevel"/>
    <w:tmpl w:val="4C640EF0"/>
    <w:lvl w:ilvl="0" w:tplc="7B307B30">
      <w:start w:val="1"/>
      <w:numFmt w:val="bullet"/>
      <w:lvlText w:val="-"/>
      <w:lvlJc w:val="left"/>
      <w:pPr>
        <w:tabs>
          <w:tab w:val="num" w:pos="720"/>
        </w:tabs>
        <w:ind w:left="720" w:hanging="360"/>
      </w:pPr>
      <w:rPr>
        <w:rFonts w:ascii="Times New Roman" w:hAnsi="Times New Roman" w:hint="default"/>
      </w:rPr>
    </w:lvl>
    <w:lvl w:ilvl="1" w:tplc="6180FC08" w:tentative="1">
      <w:start w:val="1"/>
      <w:numFmt w:val="bullet"/>
      <w:lvlText w:val="-"/>
      <w:lvlJc w:val="left"/>
      <w:pPr>
        <w:tabs>
          <w:tab w:val="num" w:pos="1440"/>
        </w:tabs>
        <w:ind w:left="1440" w:hanging="360"/>
      </w:pPr>
      <w:rPr>
        <w:rFonts w:ascii="Times New Roman" w:hAnsi="Times New Roman" w:hint="default"/>
      </w:rPr>
    </w:lvl>
    <w:lvl w:ilvl="2" w:tplc="6A44153E" w:tentative="1">
      <w:start w:val="1"/>
      <w:numFmt w:val="bullet"/>
      <w:lvlText w:val="-"/>
      <w:lvlJc w:val="left"/>
      <w:pPr>
        <w:tabs>
          <w:tab w:val="num" w:pos="2160"/>
        </w:tabs>
        <w:ind w:left="2160" w:hanging="360"/>
      </w:pPr>
      <w:rPr>
        <w:rFonts w:ascii="Times New Roman" w:hAnsi="Times New Roman" w:hint="default"/>
      </w:rPr>
    </w:lvl>
    <w:lvl w:ilvl="3" w:tplc="5D14632C" w:tentative="1">
      <w:start w:val="1"/>
      <w:numFmt w:val="bullet"/>
      <w:lvlText w:val="-"/>
      <w:lvlJc w:val="left"/>
      <w:pPr>
        <w:tabs>
          <w:tab w:val="num" w:pos="2880"/>
        </w:tabs>
        <w:ind w:left="2880" w:hanging="360"/>
      </w:pPr>
      <w:rPr>
        <w:rFonts w:ascii="Times New Roman" w:hAnsi="Times New Roman" w:hint="default"/>
      </w:rPr>
    </w:lvl>
    <w:lvl w:ilvl="4" w:tplc="F6A0ECA4" w:tentative="1">
      <w:start w:val="1"/>
      <w:numFmt w:val="bullet"/>
      <w:lvlText w:val="-"/>
      <w:lvlJc w:val="left"/>
      <w:pPr>
        <w:tabs>
          <w:tab w:val="num" w:pos="3600"/>
        </w:tabs>
        <w:ind w:left="3600" w:hanging="360"/>
      </w:pPr>
      <w:rPr>
        <w:rFonts w:ascii="Times New Roman" w:hAnsi="Times New Roman" w:hint="default"/>
      </w:rPr>
    </w:lvl>
    <w:lvl w:ilvl="5" w:tplc="11E27F04" w:tentative="1">
      <w:start w:val="1"/>
      <w:numFmt w:val="bullet"/>
      <w:lvlText w:val="-"/>
      <w:lvlJc w:val="left"/>
      <w:pPr>
        <w:tabs>
          <w:tab w:val="num" w:pos="4320"/>
        </w:tabs>
        <w:ind w:left="4320" w:hanging="360"/>
      </w:pPr>
      <w:rPr>
        <w:rFonts w:ascii="Times New Roman" w:hAnsi="Times New Roman" w:hint="default"/>
      </w:rPr>
    </w:lvl>
    <w:lvl w:ilvl="6" w:tplc="4016FEFC" w:tentative="1">
      <w:start w:val="1"/>
      <w:numFmt w:val="bullet"/>
      <w:lvlText w:val="-"/>
      <w:lvlJc w:val="left"/>
      <w:pPr>
        <w:tabs>
          <w:tab w:val="num" w:pos="5040"/>
        </w:tabs>
        <w:ind w:left="5040" w:hanging="360"/>
      </w:pPr>
      <w:rPr>
        <w:rFonts w:ascii="Times New Roman" w:hAnsi="Times New Roman" w:hint="default"/>
      </w:rPr>
    </w:lvl>
    <w:lvl w:ilvl="7" w:tplc="934E9FC8" w:tentative="1">
      <w:start w:val="1"/>
      <w:numFmt w:val="bullet"/>
      <w:lvlText w:val="-"/>
      <w:lvlJc w:val="left"/>
      <w:pPr>
        <w:tabs>
          <w:tab w:val="num" w:pos="5760"/>
        </w:tabs>
        <w:ind w:left="5760" w:hanging="360"/>
      </w:pPr>
      <w:rPr>
        <w:rFonts w:ascii="Times New Roman" w:hAnsi="Times New Roman" w:hint="default"/>
      </w:rPr>
    </w:lvl>
    <w:lvl w:ilvl="8" w:tplc="4C18BE70"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BF51665"/>
    <w:multiLevelType w:val="multilevel"/>
    <w:tmpl w:val="4E929216"/>
    <w:numStyleLink w:val="NumberedHeadings"/>
  </w:abstractNum>
  <w:abstractNum w:abstractNumId="29" w15:restartNumberingAfterBreak="0">
    <w:nsid w:val="608B6E9E"/>
    <w:multiLevelType w:val="hybridMultilevel"/>
    <w:tmpl w:val="0B54F84A"/>
    <w:lvl w:ilvl="0" w:tplc="4244BEA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29C44BF"/>
    <w:multiLevelType w:val="hybridMultilevel"/>
    <w:tmpl w:val="095A1AC2"/>
    <w:lvl w:ilvl="0" w:tplc="CC9AD95E">
      <w:start w:val="1"/>
      <w:numFmt w:val="bullet"/>
      <w:lvlText w:val="-"/>
      <w:lvlJc w:val="left"/>
      <w:pPr>
        <w:tabs>
          <w:tab w:val="num" w:pos="720"/>
        </w:tabs>
        <w:ind w:left="720" w:hanging="360"/>
      </w:pPr>
      <w:rPr>
        <w:rFonts w:ascii="Times New Roman" w:hAnsi="Times New Roman" w:hint="default"/>
      </w:rPr>
    </w:lvl>
    <w:lvl w:ilvl="1" w:tplc="8C74A6D2" w:tentative="1">
      <w:start w:val="1"/>
      <w:numFmt w:val="bullet"/>
      <w:lvlText w:val="-"/>
      <w:lvlJc w:val="left"/>
      <w:pPr>
        <w:tabs>
          <w:tab w:val="num" w:pos="1440"/>
        </w:tabs>
        <w:ind w:left="1440" w:hanging="360"/>
      </w:pPr>
      <w:rPr>
        <w:rFonts w:ascii="Times New Roman" w:hAnsi="Times New Roman" w:hint="default"/>
      </w:rPr>
    </w:lvl>
    <w:lvl w:ilvl="2" w:tplc="654EC9FE" w:tentative="1">
      <w:start w:val="1"/>
      <w:numFmt w:val="bullet"/>
      <w:lvlText w:val="-"/>
      <w:lvlJc w:val="left"/>
      <w:pPr>
        <w:tabs>
          <w:tab w:val="num" w:pos="2160"/>
        </w:tabs>
        <w:ind w:left="2160" w:hanging="360"/>
      </w:pPr>
      <w:rPr>
        <w:rFonts w:ascii="Times New Roman" w:hAnsi="Times New Roman" w:hint="default"/>
      </w:rPr>
    </w:lvl>
    <w:lvl w:ilvl="3" w:tplc="A8287E9A" w:tentative="1">
      <w:start w:val="1"/>
      <w:numFmt w:val="bullet"/>
      <w:lvlText w:val="-"/>
      <w:lvlJc w:val="left"/>
      <w:pPr>
        <w:tabs>
          <w:tab w:val="num" w:pos="2880"/>
        </w:tabs>
        <w:ind w:left="2880" w:hanging="360"/>
      </w:pPr>
      <w:rPr>
        <w:rFonts w:ascii="Times New Roman" w:hAnsi="Times New Roman" w:hint="default"/>
      </w:rPr>
    </w:lvl>
    <w:lvl w:ilvl="4" w:tplc="632A9A02" w:tentative="1">
      <w:start w:val="1"/>
      <w:numFmt w:val="bullet"/>
      <w:lvlText w:val="-"/>
      <w:lvlJc w:val="left"/>
      <w:pPr>
        <w:tabs>
          <w:tab w:val="num" w:pos="3600"/>
        </w:tabs>
        <w:ind w:left="3600" w:hanging="360"/>
      </w:pPr>
      <w:rPr>
        <w:rFonts w:ascii="Times New Roman" w:hAnsi="Times New Roman" w:hint="default"/>
      </w:rPr>
    </w:lvl>
    <w:lvl w:ilvl="5" w:tplc="A42250AE" w:tentative="1">
      <w:start w:val="1"/>
      <w:numFmt w:val="bullet"/>
      <w:lvlText w:val="-"/>
      <w:lvlJc w:val="left"/>
      <w:pPr>
        <w:tabs>
          <w:tab w:val="num" w:pos="4320"/>
        </w:tabs>
        <w:ind w:left="4320" w:hanging="360"/>
      </w:pPr>
      <w:rPr>
        <w:rFonts w:ascii="Times New Roman" w:hAnsi="Times New Roman" w:hint="default"/>
      </w:rPr>
    </w:lvl>
    <w:lvl w:ilvl="6" w:tplc="87D8EC24" w:tentative="1">
      <w:start w:val="1"/>
      <w:numFmt w:val="bullet"/>
      <w:lvlText w:val="-"/>
      <w:lvlJc w:val="left"/>
      <w:pPr>
        <w:tabs>
          <w:tab w:val="num" w:pos="5040"/>
        </w:tabs>
        <w:ind w:left="5040" w:hanging="360"/>
      </w:pPr>
      <w:rPr>
        <w:rFonts w:ascii="Times New Roman" w:hAnsi="Times New Roman" w:hint="default"/>
      </w:rPr>
    </w:lvl>
    <w:lvl w:ilvl="7" w:tplc="A2EA5534" w:tentative="1">
      <w:start w:val="1"/>
      <w:numFmt w:val="bullet"/>
      <w:lvlText w:val="-"/>
      <w:lvlJc w:val="left"/>
      <w:pPr>
        <w:tabs>
          <w:tab w:val="num" w:pos="5760"/>
        </w:tabs>
        <w:ind w:left="5760" w:hanging="360"/>
      </w:pPr>
      <w:rPr>
        <w:rFonts w:ascii="Times New Roman" w:hAnsi="Times New Roman" w:hint="default"/>
      </w:rPr>
    </w:lvl>
    <w:lvl w:ilvl="8" w:tplc="09AECA66"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7BE3BB5"/>
    <w:multiLevelType w:val="hybridMultilevel"/>
    <w:tmpl w:val="4686D7FC"/>
    <w:lvl w:ilvl="0" w:tplc="F65CDA24">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7C3083"/>
    <w:multiLevelType w:val="hybridMultilevel"/>
    <w:tmpl w:val="865AA88C"/>
    <w:lvl w:ilvl="0" w:tplc="711849D6">
      <w:start w:val="1"/>
      <w:numFmt w:val="bullet"/>
      <w:lvlText w:val="-"/>
      <w:lvlJc w:val="left"/>
      <w:pPr>
        <w:tabs>
          <w:tab w:val="num" w:pos="720"/>
        </w:tabs>
        <w:ind w:left="720" w:hanging="360"/>
      </w:pPr>
      <w:rPr>
        <w:rFonts w:ascii="Times New Roman" w:hAnsi="Times New Roman" w:hint="default"/>
      </w:rPr>
    </w:lvl>
    <w:lvl w:ilvl="1" w:tplc="FBC2E812" w:tentative="1">
      <w:start w:val="1"/>
      <w:numFmt w:val="bullet"/>
      <w:lvlText w:val="-"/>
      <w:lvlJc w:val="left"/>
      <w:pPr>
        <w:tabs>
          <w:tab w:val="num" w:pos="1440"/>
        </w:tabs>
        <w:ind w:left="1440" w:hanging="360"/>
      </w:pPr>
      <w:rPr>
        <w:rFonts w:ascii="Times New Roman" w:hAnsi="Times New Roman" w:hint="default"/>
      </w:rPr>
    </w:lvl>
    <w:lvl w:ilvl="2" w:tplc="7BD8B20C" w:tentative="1">
      <w:start w:val="1"/>
      <w:numFmt w:val="bullet"/>
      <w:lvlText w:val="-"/>
      <w:lvlJc w:val="left"/>
      <w:pPr>
        <w:tabs>
          <w:tab w:val="num" w:pos="2160"/>
        </w:tabs>
        <w:ind w:left="2160" w:hanging="360"/>
      </w:pPr>
      <w:rPr>
        <w:rFonts w:ascii="Times New Roman" w:hAnsi="Times New Roman" w:hint="default"/>
      </w:rPr>
    </w:lvl>
    <w:lvl w:ilvl="3" w:tplc="E1ECCC60" w:tentative="1">
      <w:start w:val="1"/>
      <w:numFmt w:val="bullet"/>
      <w:lvlText w:val="-"/>
      <w:lvlJc w:val="left"/>
      <w:pPr>
        <w:tabs>
          <w:tab w:val="num" w:pos="2880"/>
        </w:tabs>
        <w:ind w:left="2880" w:hanging="360"/>
      </w:pPr>
      <w:rPr>
        <w:rFonts w:ascii="Times New Roman" w:hAnsi="Times New Roman" w:hint="default"/>
      </w:rPr>
    </w:lvl>
    <w:lvl w:ilvl="4" w:tplc="FF9A3B54" w:tentative="1">
      <w:start w:val="1"/>
      <w:numFmt w:val="bullet"/>
      <w:lvlText w:val="-"/>
      <w:lvlJc w:val="left"/>
      <w:pPr>
        <w:tabs>
          <w:tab w:val="num" w:pos="3600"/>
        </w:tabs>
        <w:ind w:left="3600" w:hanging="360"/>
      </w:pPr>
      <w:rPr>
        <w:rFonts w:ascii="Times New Roman" w:hAnsi="Times New Roman" w:hint="default"/>
      </w:rPr>
    </w:lvl>
    <w:lvl w:ilvl="5" w:tplc="803E4B1E" w:tentative="1">
      <w:start w:val="1"/>
      <w:numFmt w:val="bullet"/>
      <w:lvlText w:val="-"/>
      <w:lvlJc w:val="left"/>
      <w:pPr>
        <w:tabs>
          <w:tab w:val="num" w:pos="4320"/>
        </w:tabs>
        <w:ind w:left="4320" w:hanging="360"/>
      </w:pPr>
      <w:rPr>
        <w:rFonts w:ascii="Times New Roman" w:hAnsi="Times New Roman" w:hint="default"/>
      </w:rPr>
    </w:lvl>
    <w:lvl w:ilvl="6" w:tplc="0A92FB78" w:tentative="1">
      <w:start w:val="1"/>
      <w:numFmt w:val="bullet"/>
      <w:lvlText w:val="-"/>
      <w:lvlJc w:val="left"/>
      <w:pPr>
        <w:tabs>
          <w:tab w:val="num" w:pos="5040"/>
        </w:tabs>
        <w:ind w:left="5040" w:hanging="360"/>
      </w:pPr>
      <w:rPr>
        <w:rFonts w:ascii="Times New Roman" w:hAnsi="Times New Roman" w:hint="default"/>
      </w:rPr>
    </w:lvl>
    <w:lvl w:ilvl="7" w:tplc="F7D66D4A" w:tentative="1">
      <w:start w:val="1"/>
      <w:numFmt w:val="bullet"/>
      <w:lvlText w:val="-"/>
      <w:lvlJc w:val="left"/>
      <w:pPr>
        <w:tabs>
          <w:tab w:val="num" w:pos="5760"/>
        </w:tabs>
        <w:ind w:left="5760" w:hanging="360"/>
      </w:pPr>
      <w:rPr>
        <w:rFonts w:ascii="Times New Roman" w:hAnsi="Times New Roman" w:hint="default"/>
      </w:rPr>
    </w:lvl>
    <w:lvl w:ilvl="8" w:tplc="3B627B82"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E6C64F1"/>
    <w:multiLevelType w:val="hybridMultilevel"/>
    <w:tmpl w:val="1062BD58"/>
    <w:lvl w:ilvl="0" w:tplc="41D4B6AA">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654B6E"/>
    <w:multiLevelType w:val="hybridMultilevel"/>
    <w:tmpl w:val="F83A6B9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738A4D83"/>
    <w:multiLevelType w:val="multilevel"/>
    <w:tmpl w:val="AE323C52"/>
    <w:styleLink w:val="DefaultBullets"/>
    <w:lvl w:ilvl="0">
      <w:start w:val="1"/>
      <w:numFmt w:val="bullet"/>
      <w:lvlText w:val=""/>
      <w:lvlJc w:val="left"/>
      <w:pPr>
        <w:ind w:left="227" w:hanging="227"/>
      </w:pPr>
      <w:rPr>
        <w:rFonts w:ascii="Symbol" w:hAnsi="Symbol" w:hint="default"/>
        <w:color w:val="D45D00" w:themeColor="accent1"/>
      </w:rPr>
    </w:lvl>
    <w:lvl w:ilvl="1">
      <w:start w:val="1"/>
      <w:numFmt w:val="bullet"/>
      <w:lvlText w:val="–"/>
      <w:lvlJc w:val="left"/>
      <w:pPr>
        <w:ind w:left="454" w:hanging="227"/>
      </w:pPr>
      <w:rPr>
        <w:rFonts w:ascii="Arial" w:hAnsi="Arial" w:hint="default"/>
        <w:color w:val="D45D00" w:themeColor="accent1"/>
      </w:rPr>
    </w:lvl>
    <w:lvl w:ilvl="2">
      <w:start w:val="1"/>
      <w:numFmt w:val="bullet"/>
      <w:lvlText w:val="»"/>
      <w:lvlJc w:val="left"/>
      <w:pPr>
        <w:ind w:left="681" w:hanging="227"/>
      </w:pPr>
      <w:rPr>
        <w:rFonts w:ascii="Arial" w:hAnsi="Arial" w:hint="default"/>
        <w:color w:val="D45D00" w:themeColor="accent1"/>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6" w15:restartNumberingAfterBreak="0">
    <w:nsid w:val="789E1CF5"/>
    <w:multiLevelType w:val="hybridMultilevel"/>
    <w:tmpl w:val="D8163F3C"/>
    <w:lvl w:ilvl="0" w:tplc="8A9C0EEC">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90B67C4"/>
    <w:multiLevelType w:val="multilevel"/>
    <w:tmpl w:val="FE688822"/>
    <w:numStyleLink w:val="BoxedBullets"/>
  </w:abstractNum>
  <w:abstractNum w:abstractNumId="38" w15:restartNumberingAfterBreak="0">
    <w:nsid w:val="7C801A38"/>
    <w:multiLevelType w:val="hybridMultilevel"/>
    <w:tmpl w:val="2FB47162"/>
    <w:lvl w:ilvl="0" w:tplc="235A7AA4">
      <w:start w:val="1"/>
      <w:numFmt w:val="bullet"/>
      <w:lvlText w:val="-"/>
      <w:lvlJc w:val="left"/>
      <w:pPr>
        <w:tabs>
          <w:tab w:val="num" w:pos="720"/>
        </w:tabs>
        <w:ind w:left="720" w:hanging="360"/>
      </w:pPr>
      <w:rPr>
        <w:rFonts w:ascii="Times New Roman" w:hAnsi="Times New Roman" w:hint="default"/>
      </w:rPr>
    </w:lvl>
    <w:lvl w:ilvl="1" w:tplc="523AFF04" w:tentative="1">
      <w:start w:val="1"/>
      <w:numFmt w:val="bullet"/>
      <w:lvlText w:val="-"/>
      <w:lvlJc w:val="left"/>
      <w:pPr>
        <w:tabs>
          <w:tab w:val="num" w:pos="1440"/>
        </w:tabs>
        <w:ind w:left="1440" w:hanging="360"/>
      </w:pPr>
      <w:rPr>
        <w:rFonts w:ascii="Times New Roman" w:hAnsi="Times New Roman" w:hint="default"/>
      </w:rPr>
    </w:lvl>
    <w:lvl w:ilvl="2" w:tplc="09186324" w:tentative="1">
      <w:start w:val="1"/>
      <w:numFmt w:val="bullet"/>
      <w:lvlText w:val="-"/>
      <w:lvlJc w:val="left"/>
      <w:pPr>
        <w:tabs>
          <w:tab w:val="num" w:pos="2160"/>
        </w:tabs>
        <w:ind w:left="2160" w:hanging="360"/>
      </w:pPr>
      <w:rPr>
        <w:rFonts w:ascii="Times New Roman" w:hAnsi="Times New Roman" w:hint="default"/>
      </w:rPr>
    </w:lvl>
    <w:lvl w:ilvl="3" w:tplc="FBA8021C" w:tentative="1">
      <w:start w:val="1"/>
      <w:numFmt w:val="bullet"/>
      <w:lvlText w:val="-"/>
      <w:lvlJc w:val="left"/>
      <w:pPr>
        <w:tabs>
          <w:tab w:val="num" w:pos="2880"/>
        </w:tabs>
        <w:ind w:left="2880" w:hanging="360"/>
      </w:pPr>
      <w:rPr>
        <w:rFonts w:ascii="Times New Roman" w:hAnsi="Times New Roman" w:hint="default"/>
      </w:rPr>
    </w:lvl>
    <w:lvl w:ilvl="4" w:tplc="39C21BCC" w:tentative="1">
      <w:start w:val="1"/>
      <w:numFmt w:val="bullet"/>
      <w:lvlText w:val="-"/>
      <w:lvlJc w:val="left"/>
      <w:pPr>
        <w:tabs>
          <w:tab w:val="num" w:pos="3600"/>
        </w:tabs>
        <w:ind w:left="3600" w:hanging="360"/>
      </w:pPr>
      <w:rPr>
        <w:rFonts w:ascii="Times New Roman" w:hAnsi="Times New Roman" w:hint="default"/>
      </w:rPr>
    </w:lvl>
    <w:lvl w:ilvl="5" w:tplc="EAE882A4" w:tentative="1">
      <w:start w:val="1"/>
      <w:numFmt w:val="bullet"/>
      <w:lvlText w:val="-"/>
      <w:lvlJc w:val="left"/>
      <w:pPr>
        <w:tabs>
          <w:tab w:val="num" w:pos="4320"/>
        </w:tabs>
        <w:ind w:left="4320" w:hanging="360"/>
      </w:pPr>
      <w:rPr>
        <w:rFonts w:ascii="Times New Roman" w:hAnsi="Times New Roman" w:hint="default"/>
      </w:rPr>
    </w:lvl>
    <w:lvl w:ilvl="6" w:tplc="2F342E38" w:tentative="1">
      <w:start w:val="1"/>
      <w:numFmt w:val="bullet"/>
      <w:lvlText w:val="-"/>
      <w:lvlJc w:val="left"/>
      <w:pPr>
        <w:tabs>
          <w:tab w:val="num" w:pos="5040"/>
        </w:tabs>
        <w:ind w:left="5040" w:hanging="360"/>
      </w:pPr>
      <w:rPr>
        <w:rFonts w:ascii="Times New Roman" w:hAnsi="Times New Roman" w:hint="default"/>
      </w:rPr>
    </w:lvl>
    <w:lvl w:ilvl="7" w:tplc="8A34716A" w:tentative="1">
      <w:start w:val="1"/>
      <w:numFmt w:val="bullet"/>
      <w:lvlText w:val="-"/>
      <w:lvlJc w:val="left"/>
      <w:pPr>
        <w:tabs>
          <w:tab w:val="num" w:pos="5760"/>
        </w:tabs>
        <w:ind w:left="5760" w:hanging="360"/>
      </w:pPr>
      <w:rPr>
        <w:rFonts w:ascii="Times New Roman" w:hAnsi="Times New Roman" w:hint="default"/>
      </w:rPr>
    </w:lvl>
    <w:lvl w:ilvl="8" w:tplc="50FAF440"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23"/>
  </w:num>
  <w:num w:numId="3">
    <w:abstractNumId w:val="37"/>
  </w:num>
  <w:num w:numId="4">
    <w:abstractNumId w:val="18"/>
  </w:num>
  <w:num w:numId="5">
    <w:abstractNumId w:val="8"/>
  </w:num>
  <w:num w:numId="6">
    <w:abstractNumId w:val="28"/>
  </w:num>
  <w:num w:numId="7">
    <w:abstractNumId w:val="6"/>
  </w:num>
  <w:num w:numId="8">
    <w:abstractNumId w:val="25"/>
  </w:num>
  <w:num w:numId="9">
    <w:abstractNumId w:val="14"/>
  </w:num>
  <w:num w:numId="10">
    <w:abstractNumId w:val="9"/>
  </w:num>
  <w:num w:numId="11">
    <w:abstractNumId w:val="35"/>
  </w:num>
  <w:num w:numId="12">
    <w:abstractNumId w:val="12"/>
    <w:lvlOverride w:ilvl="0">
      <w:lvl w:ilvl="0">
        <w:start w:val="1"/>
        <w:numFmt w:val="upperLetter"/>
        <w:pStyle w:val="AppendixNumbered"/>
        <w:suff w:val="space"/>
        <w:lvlText w:val="Appendix %1 –"/>
        <w:lvlJc w:val="left"/>
        <w:pPr>
          <w:ind w:left="2836" w:hanging="2126"/>
        </w:pPr>
        <w:rPr>
          <w:rFonts w:hint="default"/>
        </w:rPr>
      </w:lvl>
    </w:lvlOverride>
  </w:num>
  <w:num w:numId="13">
    <w:abstractNumId w:val="19"/>
  </w:num>
  <w:num w:numId="14">
    <w:abstractNumId w:val="22"/>
  </w:num>
  <w:num w:numId="15">
    <w:abstractNumId w:val="3"/>
  </w:num>
  <w:num w:numId="16">
    <w:abstractNumId w:val="20"/>
  </w:num>
  <w:num w:numId="17">
    <w:abstractNumId w:val="15"/>
  </w:num>
  <w:num w:numId="18">
    <w:abstractNumId w:val="11"/>
  </w:num>
  <w:num w:numId="19">
    <w:abstractNumId w:val="17"/>
  </w:num>
  <w:num w:numId="20">
    <w:abstractNumId w:val="13"/>
  </w:num>
  <w:num w:numId="21">
    <w:abstractNumId w:val="38"/>
  </w:num>
  <w:num w:numId="22">
    <w:abstractNumId w:val="32"/>
  </w:num>
  <w:num w:numId="23">
    <w:abstractNumId w:val="1"/>
  </w:num>
  <w:num w:numId="24">
    <w:abstractNumId w:val="5"/>
  </w:num>
  <w:num w:numId="25">
    <w:abstractNumId w:val="4"/>
  </w:num>
  <w:num w:numId="26">
    <w:abstractNumId w:val="10"/>
  </w:num>
  <w:num w:numId="27">
    <w:abstractNumId w:val="30"/>
  </w:num>
  <w:num w:numId="28">
    <w:abstractNumId w:val="27"/>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16"/>
  </w:num>
  <w:num w:numId="33">
    <w:abstractNumId w:val="7"/>
  </w:num>
  <w:num w:numId="34">
    <w:abstractNumId w:val="24"/>
  </w:num>
  <w:num w:numId="35">
    <w:abstractNumId w:val="26"/>
  </w:num>
  <w:num w:numId="36">
    <w:abstractNumId w:val="36"/>
  </w:num>
  <w:num w:numId="37">
    <w:abstractNumId w:val="21"/>
  </w:num>
  <w:num w:numId="38">
    <w:abstractNumId w:val="33"/>
  </w:num>
  <w:num w:numId="39">
    <w:abstractNumId w:val="31"/>
  </w:num>
  <w:num w:numId="40">
    <w:abstractNumId w:val="28"/>
  </w:num>
  <w:num w:numId="41">
    <w:abstractNumId w:val="28"/>
  </w:num>
  <w:num w:numId="42">
    <w:abstractNumId w:val="28"/>
  </w:num>
  <w:num w:numId="43">
    <w:abstractNumId w:val="34"/>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19"/>
  </w:num>
  <w:num w:numId="48">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D17"/>
    <w:rsid w:val="00003FD9"/>
    <w:rsid w:val="000065AD"/>
    <w:rsid w:val="0000744E"/>
    <w:rsid w:val="00022BBD"/>
    <w:rsid w:val="0003115C"/>
    <w:rsid w:val="00040ED7"/>
    <w:rsid w:val="00054B79"/>
    <w:rsid w:val="00055E93"/>
    <w:rsid w:val="00070482"/>
    <w:rsid w:val="000750D6"/>
    <w:rsid w:val="00080615"/>
    <w:rsid w:val="00086353"/>
    <w:rsid w:val="0009236A"/>
    <w:rsid w:val="000943C0"/>
    <w:rsid w:val="00094955"/>
    <w:rsid w:val="00096584"/>
    <w:rsid w:val="000B06D2"/>
    <w:rsid w:val="000C1C12"/>
    <w:rsid w:val="000C252F"/>
    <w:rsid w:val="000C5E66"/>
    <w:rsid w:val="000D6562"/>
    <w:rsid w:val="000E1F13"/>
    <w:rsid w:val="000F2D66"/>
    <w:rsid w:val="00110075"/>
    <w:rsid w:val="00126389"/>
    <w:rsid w:val="0013734F"/>
    <w:rsid w:val="00140EA1"/>
    <w:rsid w:val="00146FCC"/>
    <w:rsid w:val="00156440"/>
    <w:rsid w:val="0017531B"/>
    <w:rsid w:val="001812F1"/>
    <w:rsid w:val="00190A49"/>
    <w:rsid w:val="00193888"/>
    <w:rsid w:val="001C572C"/>
    <w:rsid w:val="001C64F1"/>
    <w:rsid w:val="001C7905"/>
    <w:rsid w:val="001D3C56"/>
    <w:rsid w:val="001E2540"/>
    <w:rsid w:val="001F4B53"/>
    <w:rsid w:val="0022204C"/>
    <w:rsid w:val="00230C91"/>
    <w:rsid w:val="00231659"/>
    <w:rsid w:val="00243A1C"/>
    <w:rsid w:val="00246EB4"/>
    <w:rsid w:val="002539E2"/>
    <w:rsid w:val="002548FB"/>
    <w:rsid w:val="002573ED"/>
    <w:rsid w:val="0026098D"/>
    <w:rsid w:val="002804D3"/>
    <w:rsid w:val="002864C5"/>
    <w:rsid w:val="00295099"/>
    <w:rsid w:val="002969CC"/>
    <w:rsid w:val="002A34D1"/>
    <w:rsid w:val="002A7C27"/>
    <w:rsid w:val="002D3A22"/>
    <w:rsid w:val="002E29FA"/>
    <w:rsid w:val="002E4A43"/>
    <w:rsid w:val="002F455A"/>
    <w:rsid w:val="002F5528"/>
    <w:rsid w:val="002F791A"/>
    <w:rsid w:val="00305369"/>
    <w:rsid w:val="0030736A"/>
    <w:rsid w:val="003214C5"/>
    <w:rsid w:val="00322FF1"/>
    <w:rsid w:val="003247B9"/>
    <w:rsid w:val="00330350"/>
    <w:rsid w:val="003335DD"/>
    <w:rsid w:val="003415C2"/>
    <w:rsid w:val="003425E2"/>
    <w:rsid w:val="003449A0"/>
    <w:rsid w:val="00356D05"/>
    <w:rsid w:val="0036759B"/>
    <w:rsid w:val="00370E9B"/>
    <w:rsid w:val="00372597"/>
    <w:rsid w:val="00375BF2"/>
    <w:rsid w:val="00393599"/>
    <w:rsid w:val="0039587D"/>
    <w:rsid w:val="003976B5"/>
    <w:rsid w:val="003B6517"/>
    <w:rsid w:val="003B6588"/>
    <w:rsid w:val="003C5EAD"/>
    <w:rsid w:val="003C6356"/>
    <w:rsid w:val="003D0022"/>
    <w:rsid w:val="003D573C"/>
    <w:rsid w:val="003E00CD"/>
    <w:rsid w:val="003F5BD7"/>
    <w:rsid w:val="00400B89"/>
    <w:rsid w:val="0040364D"/>
    <w:rsid w:val="00412A46"/>
    <w:rsid w:val="004154E2"/>
    <w:rsid w:val="0041559B"/>
    <w:rsid w:val="00415FFD"/>
    <w:rsid w:val="00420544"/>
    <w:rsid w:val="00421759"/>
    <w:rsid w:val="004607C1"/>
    <w:rsid w:val="004733EA"/>
    <w:rsid w:val="004734E0"/>
    <w:rsid w:val="004B7EF7"/>
    <w:rsid w:val="004C3813"/>
    <w:rsid w:val="004D73A4"/>
    <w:rsid w:val="004F3520"/>
    <w:rsid w:val="005124BF"/>
    <w:rsid w:val="005308C7"/>
    <w:rsid w:val="005317BC"/>
    <w:rsid w:val="00534D53"/>
    <w:rsid w:val="00536086"/>
    <w:rsid w:val="00537F32"/>
    <w:rsid w:val="00540919"/>
    <w:rsid w:val="005611E7"/>
    <w:rsid w:val="005615B1"/>
    <w:rsid w:val="00580038"/>
    <w:rsid w:val="00587608"/>
    <w:rsid w:val="00593CFA"/>
    <w:rsid w:val="005A26BC"/>
    <w:rsid w:val="005A368C"/>
    <w:rsid w:val="005B51FE"/>
    <w:rsid w:val="005B7B69"/>
    <w:rsid w:val="005C0D7C"/>
    <w:rsid w:val="005C31ED"/>
    <w:rsid w:val="005D173C"/>
    <w:rsid w:val="005E5603"/>
    <w:rsid w:val="005E7F4A"/>
    <w:rsid w:val="0061692C"/>
    <w:rsid w:val="00621299"/>
    <w:rsid w:val="0063410E"/>
    <w:rsid w:val="00647DFA"/>
    <w:rsid w:val="006672A9"/>
    <w:rsid w:val="0067310F"/>
    <w:rsid w:val="00677D75"/>
    <w:rsid w:val="00680F04"/>
    <w:rsid w:val="006835AB"/>
    <w:rsid w:val="006932C6"/>
    <w:rsid w:val="00695F2E"/>
    <w:rsid w:val="006A59D6"/>
    <w:rsid w:val="006A626C"/>
    <w:rsid w:val="006B1ACD"/>
    <w:rsid w:val="006B70F5"/>
    <w:rsid w:val="006D1F39"/>
    <w:rsid w:val="006D2CB1"/>
    <w:rsid w:val="006D4A3D"/>
    <w:rsid w:val="006D760C"/>
    <w:rsid w:val="006F58CF"/>
    <w:rsid w:val="006F5D36"/>
    <w:rsid w:val="006F7C25"/>
    <w:rsid w:val="0070417A"/>
    <w:rsid w:val="00713F51"/>
    <w:rsid w:val="00726504"/>
    <w:rsid w:val="0076139F"/>
    <w:rsid w:val="007635F6"/>
    <w:rsid w:val="00763970"/>
    <w:rsid w:val="007725CE"/>
    <w:rsid w:val="007A437E"/>
    <w:rsid w:val="007B07CF"/>
    <w:rsid w:val="007B227B"/>
    <w:rsid w:val="007B4802"/>
    <w:rsid w:val="007D59C5"/>
    <w:rsid w:val="007D79B7"/>
    <w:rsid w:val="007E11D5"/>
    <w:rsid w:val="007E56F6"/>
    <w:rsid w:val="00813CDA"/>
    <w:rsid w:val="0085364F"/>
    <w:rsid w:val="00861335"/>
    <w:rsid w:val="008615DD"/>
    <w:rsid w:val="0086470E"/>
    <w:rsid w:val="008734FB"/>
    <w:rsid w:val="00875208"/>
    <w:rsid w:val="00884576"/>
    <w:rsid w:val="008866C3"/>
    <w:rsid w:val="00893CC3"/>
    <w:rsid w:val="00893EB9"/>
    <w:rsid w:val="008A27F4"/>
    <w:rsid w:val="008A6D31"/>
    <w:rsid w:val="008C092D"/>
    <w:rsid w:val="008C16A9"/>
    <w:rsid w:val="008C1A97"/>
    <w:rsid w:val="008C539C"/>
    <w:rsid w:val="008E21DE"/>
    <w:rsid w:val="0090415C"/>
    <w:rsid w:val="00914651"/>
    <w:rsid w:val="00915351"/>
    <w:rsid w:val="00920988"/>
    <w:rsid w:val="00920A25"/>
    <w:rsid w:val="00924626"/>
    <w:rsid w:val="00924C47"/>
    <w:rsid w:val="00932C8E"/>
    <w:rsid w:val="009367FE"/>
    <w:rsid w:val="00940E2E"/>
    <w:rsid w:val="0094568F"/>
    <w:rsid w:val="009565FC"/>
    <w:rsid w:val="009658A1"/>
    <w:rsid w:val="009672F9"/>
    <w:rsid w:val="00971C95"/>
    <w:rsid w:val="00990198"/>
    <w:rsid w:val="0099513D"/>
    <w:rsid w:val="00995277"/>
    <w:rsid w:val="009A144C"/>
    <w:rsid w:val="009A2EB9"/>
    <w:rsid w:val="009A5917"/>
    <w:rsid w:val="009B21F6"/>
    <w:rsid w:val="009C4F18"/>
    <w:rsid w:val="009C5A0C"/>
    <w:rsid w:val="009C6519"/>
    <w:rsid w:val="009E1D17"/>
    <w:rsid w:val="009E4638"/>
    <w:rsid w:val="009E4808"/>
    <w:rsid w:val="009E5964"/>
    <w:rsid w:val="009F200E"/>
    <w:rsid w:val="009F25C8"/>
    <w:rsid w:val="00A07E4A"/>
    <w:rsid w:val="00A21028"/>
    <w:rsid w:val="00A21896"/>
    <w:rsid w:val="00A32260"/>
    <w:rsid w:val="00A32B6E"/>
    <w:rsid w:val="00A51A9F"/>
    <w:rsid w:val="00A5325D"/>
    <w:rsid w:val="00A56018"/>
    <w:rsid w:val="00A56E8C"/>
    <w:rsid w:val="00A57EF3"/>
    <w:rsid w:val="00A61764"/>
    <w:rsid w:val="00A63FD0"/>
    <w:rsid w:val="00A66D1B"/>
    <w:rsid w:val="00A67C73"/>
    <w:rsid w:val="00A70512"/>
    <w:rsid w:val="00A8475F"/>
    <w:rsid w:val="00A8648F"/>
    <w:rsid w:val="00AA3C94"/>
    <w:rsid w:val="00AA590A"/>
    <w:rsid w:val="00AB12D5"/>
    <w:rsid w:val="00AD59AC"/>
    <w:rsid w:val="00AD735D"/>
    <w:rsid w:val="00AE3877"/>
    <w:rsid w:val="00AE45C5"/>
    <w:rsid w:val="00AF0899"/>
    <w:rsid w:val="00B25875"/>
    <w:rsid w:val="00B309A2"/>
    <w:rsid w:val="00B603C0"/>
    <w:rsid w:val="00B620CE"/>
    <w:rsid w:val="00B7692D"/>
    <w:rsid w:val="00B82465"/>
    <w:rsid w:val="00B87FC1"/>
    <w:rsid w:val="00BA0E03"/>
    <w:rsid w:val="00BA52F1"/>
    <w:rsid w:val="00BA613B"/>
    <w:rsid w:val="00BB25EE"/>
    <w:rsid w:val="00BB392A"/>
    <w:rsid w:val="00BC19E1"/>
    <w:rsid w:val="00BD6AB9"/>
    <w:rsid w:val="00BD7976"/>
    <w:rsid w:val="00BF1294"/>
    <w:rsid w:val="00BF304E"/>
    <w:rsid w:val="00BF6511"/>
    <w:rsid w:val="00C0421C"/>
    <w:rsid w:val="00C27AA0"/>
    <w:rsid w:val="00C4022B"/>
    <w:rsid w:val="00C459B3"/>
    <w:rsid w:val="00C60019"/>
    <w:rsid w:val="00C60050"/>
    <w:rsid w:val="00C6304F"/>
    <w:rsid w:val="00C667E3"/>
    <w:rsid w:val="00C71F0E"/>
    <w:rsid w:val="00C7530D"/>
    <w:rsid w:val="00C75CAF"/>
    <w:rsid w:val="00C837F2"/>
    <w:rsid w:val="00CA6BAF"/>
    <w:rsid w:val="00CA733E"/>
    <w:rsid w:val="00CA7636"/>
    <w:rsid w:val="00CC304F"/>
    <w:rsid w:val="00CC74E6"/>
    <w:rsid w:val="00CD2CD7"/>
    <w:rsid w:val="00CE01F9"/>
    <w:rsid w:val="00CF3DC2"/>
    <w:rsid w:val="00CF4FF8"/>
    <w:rsid w:val="00CF70B1"/>
    <w:rsid w:val="00D0724C"/>
    <w:rsid w:val="00D45577"/>
    <w:rsid w:val="00D72775"/>
    <w:rsid w:val="00D737E0"/>
    <w:rsid w:val="00D85D89"/>
    <w:rsid w:val="00D87C88"/>
    <w:rsid w:val="00DA73B4"/>
    <w:rsid w:val="00DA75C9"/>
    <w:rsid w:val="00DB25CA"/>
    <w:rsid w:val="00DB496B"/>
    <w:rsid w:val="00DB53A6"/>
    <w:rsid w:val="00DC1470"/>
    <w:rsid w:val="00DC1BB2"/>
    <w:rsid w:val="00DC4BCE"/>
    <w:rsid w:val="00DC5763"/>
    <w:rsid w:val="00DD3717"/>
    <w:rsid w:val="00DF6029"/>
    <w:rsid w:val="00DF74BA"/>
    <w:rsid w:val="00E025D3"/>
    <w:rsid w:val="00E05F2A"/>
    <w:rsid w:val="00E06B80"/>
    <w:rsid w:val="00E07F04"/>
    <w:rsid w:val="00E15189"/>
    <w:rsid w:val="00E4438F"/>
    <w:rsid w:val="00E46199"/>
    <w:rsid w:val="00E54621"/>
    <w:rsid w:val="00E56B27"/>
    <w:rsid w:val="00E66A18"/>
    <w:rsid w:val="00E77E10"/>
    <w:rsid w:val="00E86426"/>
    <w:rsid w:val="00EA19BA"/>
    <w:rsid w:val="00EA3194"/>
    <w:rsid w:val="00EA4523"/>
    <w:rsid w:val="00EA6816"/>
    <w:rsid w:val="00EB3F30"/>
    <w:rsid w:val="00EB56AF"/>
    <w:rsid w:val="00EC1917"/>
    <w:rsid w:val="00EE52A6"/>
    <w:rsid w:val="00EE671B"/>
    <w:rsid w:val="00EF003B"/>
    <w:rsid w:val="00F0793E"/>
    <w:rsid w:val="00F12EB0"/>
    <w:rsid w:val="00F16361"/>
    <w:rsid w:val="00F24F71"/>
    <w:rsid w:val="00F265F5"/>
    <w:rsid w:val="00F4290E"/>
    <w:rsid w:val="00F42C04"/>
    <w:rsid w:val="00F47205"/>
    <w:rsid w:val="00F509C0"/>
    <w:rsid w:val="00F52B77"/>
    <w:rsid w:val="00F63C11"/>
    <w:rsid w:val="00F64985"/>
    <w:rsid w:val="00F842B7"/>
    <w:rsid w:val="00F86B38"/>
    <w:rsid w:val="00F87DFE"/>
    <w:rsid w:val="00F9318C"/>
    <w:rsid w:val="00F95A1D"/>
    <w:rsid w:val="00F95DDF"/>
    <w:rsid w:val="00FA424B"/>
    <w:rsid w:val="00FA5619"/>
    <w:rsid w:val="00FB1DA5"/>
    <w:rsid w:val="00FD24D0"/>
    <w:rsid w:val="00FE4D12"/>
    <w:rsid w:val="00FE5475"/>
    <w:rsid w:val="00FF08F5"/>
    <w:rsid w:val="00FF1FA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CC45C81"/>
  <w15:chartTrackingRefBased/>
  <w15:docId w15:val="{01C1D76B-1DEE-49F7-833C-144A602B2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lang w:val="en-AU" w:eastAsia="en-US" w:bidi="ar-SA"/>
      </w:rPr>
    </w:rPrDefault>
    <w:pPrDefault>
      <w:pPr>
        <w:spacing w:before="120" w:after="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F2A"/>
    <w:pPr>
      <w:suppressAutoHyphens/>
    </w:pPr>
    <w:rPr>
      <w:rFonts w:ascii="Work Sans Light" w:hAnsi="Work Sans Light"/>
    </w:rPr>
  </w:style>
  <w:style w:type="paragraph" w:styleId="Heading1">
    <w:name w:val="heading 1"/>
    <w:basedOn w:val="Normal"/>
    <w:next w:val="Normal"/>
    <w:link w:val="Heading1Char"/>
    <w:uiPriority w:val="9"/>
    <w:qFormat/>
    <w:rsid w:val="0067310F"/>
    <w:pPr>
      <w:keepNext/>
      <w:keepLines/>
      <w:pageBreakBefore/>
      <w:spacing w:before="900" w:after="360" w:line="600" w:lineRule="atLeast"/>
      <w:outlineLvl w:val="0"/>
    </w:pPr>
    <w:rPr>
      <w:rFonts w:asciiTheme="majorHAnsi" w:eastAsiaTheme="majorEastAsia" w:hAnsiTheme="majorHAnsi" w:cstheme="majorBidi"/>
      <w:color w:val="D45D00" w:themeColor="accent1"/>
      <w:sz w:val="50"/>
      <w:szCs w:val="32"/>
    </w:rPr>
  </w:style>
  <w:style w:type="paragraph" w:styleId="Heading2">
    <w:name w:val="heading 2"/>
    <w:basedOn w:val="Normal"/>
    <w:next w:val="Normal"/>
    <w:link w:val="Heading2Char"/>
    <w:uiPriority w:val="9"/>
    <w:qFormat/>
    <w:rsid w:val="0067310F"/>
    <w:pPr>
      <w:keepNext/>
      <w:keepLines/>
      <w:spacing w:before="360" w:after="240" w:line="440" w:lineRule="atLeast"/>
      <w:outlineLvl w:val="1"/>
    </w:pPr>
    <w:rPr>
      <w:rFonts w:ascii="Work Sans Medium" w:eastAsiaTheme="majorEastAsia" w:hAnsi="Work Sans Medium" w:cstheme="majorBidi"/>
      <w:color w:val="707372" w:themeColor="text2"/>
      <w:sz w:val="30"/>
      <w:szCs w:val="26"/>
    </w:rPr>
  </w:style>
  <w:style w:type="paragraph" w:styleId="Heading3">
    <w:name w:val="heading 3"/>
    <w:basedOn w:val="Normal"/>
    <w:next w:val="Normal"/>
    <w:link w:val="Heading3Char"/>
    <w:uiPriority w:val="9"/>
    <w:qFormat/>
    <w:rsid w:val="002539E2"/>
    <w:pPr>
      <w:keepNext/>
      <w:keepLines/>
      <w:spacing w:before="240" w:after="120" w:line="300" w:lineRule="atLeast"/>
      <w:outlineLvl w:val="2"/>
    </w:pPr>
    <w:rPr>
      <w:rFonts w:asciiTheme="minorHAnsi" w:eastAsiaTheme="majorEastAsia" w:hAnsiTheme="minorHAnsi" w:cstheme="majorBidi"/>
      <w:color w:val="D45D00" w:themeColor="accent1"/>
      <w:sz w:val="24"/>
      <w:szCs w:val="24"/>
    </w:rPr>
  </w:style>
  <w:style w:type="paragraph" w:styleId="Heading4">
    <w:name w:val="heading 4"/>
    <w:basedOn w:val="Normal"/>
    <w:next w:val="Normal"/>
    <w:link w:val="Heading4Char"/>
    <w:uiPriority w:val="9"/>
    <w:unhideWhenUsed/>
    <w:qFormat/>
    <w:rsid w:val="0067310F"/>
    <w:pPr>
      <w:keepNext/>
      <w:keepLines/>
      <w:spacing w:before="240" w:after="120"/>
      <w:outlineLvl w:val="3"/>
    </w:pPr>
    <w:rPr>
      <w:rFonts w:ascii="Work Sans Medium" w:eastAsiaTheme="majorEastAsia" w:hAnsi="Work Sans Medium" w:cstheme="majorBidi"/>
      <w:iCs/>
    </w:rPr>
  </w:style>
  <w:style w:type="paragraph" w:styleId="Heading5">
    <w:name w:val="heading 5"/>
    <w:basedOn w:val="Normal"/>
    <w:next w:val="Normal"/>
    <w:link w:val="Heading5Char"/>
    <w:uiPriority w:val="9"/>
    <w:unhideWhenUsed/>
    <w:qFormat/>
    <w:rsid w:val="002539E2"/>
    <w:pPr>
      <w:keepNext/>
      <w:keepLines/>
      <w:spacing w:before="240" w:after="120"/>
      <w:outlineLvl w:val="4"/>
    </w:pPr>
    <w:rPr>
      <w:rFonts w:asciiTheme="minorHAnsi" w:eastAsiaTheme="majorEastAsia" w:hAnsiTheme="minorHAnsi" w:cstheme="majorBidi"/>
      <w:color w:val="D45D00" w:themeColor="accent1"/>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7310F"/>
    <w:pPr>
      <w:tabs>
        <w:tab w:val="center" w:pos="4513"/>
        <w:tab w:val="right" w:pos="9026"/>
      </w:tabs>
      <w:spacing w:before="0" w:after="0"/>
      <w:jc w:val="right"/>
    </w:pPr>
    <w:rPr>
      <w:rFonts w:asciiTheme="majorHAnsi" w:hAnsiTheme="majorHAnsi"/>
      <w:color w:val="D45D00" w:themeColor="accent1"/>
      <w:sz w:val="18"/>
    </w:rPr>
  </w:style>
  <w:style w:type="character" w:customStyle="1" w:styleId="HeaderChar">
    <w:name w:val="Header Char"/>
    <w:basedOn w:val="DefaultParagraphFont"/>
    <w:link w:val="Header"/>
    <w:uiPriority w:val="99"/>
    <w:rsid w:val="0067310F"/>
    <w:rPr>
      <w:rFonts w:asciiTheme="majorHAnsi" w:hAnsiTheme="majorHAnsi"/>
      <w:color w:val="D45D00" w:themeColor="accent1"/>
      <w:sz w:val="18"/>
    </w:rPr>
  </w:style>
  <w:style w:type="paragraph" w:styleId="Footer">
    <w:name w:val="footer"/>
    <w:basedOn w:val="Normal"/>
    <w:link w:val="FooterChar"/>
    <w:uiPriority w:val="99"/>
    <w:rsid w:val="002539E2"/>
    <w:pPr>
      <w:tabs>
        <w:tab w:val="center" w:pos="4513"/>
        <w:tab w:val="right" w:pos="9026"/>
      </w:tabs>
      <w:spacing w:before="0" w:after="0"/>
    </w:pPr>
    <w:rPr>
      <w:rFonts w:asciiTheme="minorHAnsi" w:hAnsiTheme="minorHAnsi"/>
      <w:sz w:val="16"/>
    </w:rPr>
  </w:style>
  <w:style w:type="character" w:customStyle="1" w:styleId="FooterChar">
    <w:name w:val="Footer Char"/>
    <w:basedOn w:val="DefaultParagraphFont"/>
    <w:link w:val="Footer"/>
    <w:uiPriority w:val="99"/>
    <w:rsid w:val="002539E2"/>
    <w:rPr>
      <w:sz w:val="16"/>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67310F"/>
    <w:rPr>
      <w:rFonts w:ascii="Work Sans Medium" w:eastAsiaTheme="majorEastAsia" w:hAnsi="Work Sans Medium" w:cstheme="majorBidi"/>
      <w:color w:val="707372" w:themeColor="text2"/>
      <w:sz w:val="30"/>
      <w:szCs w:val="26"/>
    </w:rPr>
  </w:style>
  <w:style w:type="paragraph" w:customStyle="1" w:styleId="AppendixNumbered">
    <w:name w:val="Appendix Numbered"/>
    <w:basedOn w:val="Heading2"/>
    <w:uiPriority w:val="11"/>
    <w:qFormat/>
    <w:rsid w:val="00DF74BA"/>
    <w:pPr>
      <w:pageBreakBefore/>
      <w:numPr>
        <w:numId w:val="12"/>
      </w:numPr>
    </w:p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qFormat/>
    <w:rsid w:val="00CF70B1"/>
    <w:pPr>
      <w:spacing w:line="240" w:lineRule="atLeast"/>
      <w:ind w:left="284" w:right="284"/>
    </w:pPr>
  </w:style>
  <w:style w:type="paragraph" w:customStyle="1" w:styleId="Boxed1Bullet">
    <w:name w:val="Boxed 1 Bullet"/>
    <w:basedOn w:val="Boxed1Text"/>
    <w:uiPriority w:val="30"/>
    <w:qFormat/>
    <w:rsid w:val="00AF0899"/>
    <w:pPr>
      <w:numPr>
        <w:numId w:val="3"/>
      </w:numPr>
    </w:pPr>
  </w:style>
  <w:style w:type="paragraph" w:customStyle="1" w:styleId="Boxed1Heading">
    <w:name w:val="Boxed 1 Heading"/>
    <w:basedOn w:val="Boxed1Text"/>
    <w:uiPriority w:val="29"/>
    <w:qFormat/>
    <w:rsid w:val="002539E2"/>
    <w:pPr>
      <w:keepNext/>
    </w:pPr>
    <w:rPr>
      <w:rFonts w:asciiTheme="minorHAnsi" w:hAnsiTheme="minorHAnsi"/>
      <w:b/>
      <w:sz w:val="22"/>
    </w:rPr>
  </w:style>
  <w:style w:type="paragraph" w:customStyle="1" w:styleId="Boxed2Text">
    <w:name w:val="Boxed 2 Text"/>
    <w:basedOn w:val="Boxed1Text"/>
    <w:uiPriority w:val="31"/>
    <w:qFormat/>
    <w:rsid w:val="00CF70B1"/>
    <w:rPr>
      <w:color w:val="FFFFFF" w:themeColor="background1"/>
    </w:rPr>
  </w:style>
  <w:style w:type="paragraph" w:customStyle="1" w:styleId="Boxed2Bullet">
    <w:name w:val="Boxed 2 Bullet"/>
    <w:basedOn w:val="Boxed2Text"/>
    <w:uiPriority w:val="32"/>
    <w:qFormat/>
    <w:rsid w:val="00AF0899"/>
    <w:pPr>
      <w:numPr>
        <w:ilvl w:val="1"/>
        <w:numId w:val="3"/>
      </w:numPr>
    </w:pPr>
  </w:style>
  <w:style w:type="paragraph" w:customStyle="1" w:styleId="Boxed2Heading">
    <w:name w:val="Boxed 2 Heading"/>
    <w:basedOn w:val="Boxed2Text"/>
    <w:uiPriority w:val="31"/>
    <w:qFormat/>
    <w:rsid w:val="002539E2"/>
    <w:pPr>
      <w:keepNext/>
    </w:pPr>
    <w:rPr>
      <w:rFonts w:asciiTheme="minorHAnsi" w:hAnsiTheme="minorHAnsi"/>
      <w:b/>
      <w:sz w:val="22"/>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7E56F6"/>
    <w:pPr>
      <w:numPr>
        <w:numId w:val="13"/>
      </w:numPr>
      <w:spacing w:before="60"/>
    </w:pPr>
  </w:style>
  <w:style w:type="paragraph" w:customStyle="1" w:styleId="Bullet2">
    <w:name w:val="Bullet 2"/>
    <w:basedOn w:val="Normal"/>
    <w:uiPriority w:val="2"/>
    <w:qFormat/>
    <w:rsid w:val="007E56F6"/>
    <w:pPr>
      <w:numPr>
        <w:ilvl w:val="1"/>
        <w:numId w:val="13"/>
      </w:numPr>
      <w:spacing w:before="60"/>
    </w:pPr>
  </w:style>
  <w:style w:type="paragraph" w:customStyle="1" w:styleId="Bullet3">
    <w:name w:val="Bullet 3"/>
    <w:basedOn w:val="Normal"/>
    <w:uiPriority w:val="2"/>
    <w:qFormat/>
    <w:rsid w:val="007E56F6"/>
    <w:pPr>
      <w:numPr>
        <w:ilvl w:val="2"/>
        <w:numId w:val="13"/>
      </w:numPr>
      <w:spacing w:before="60"/>
    </w:pPr>
  </w:style>
  <w:style w:type="paragraph" w:styleId="Caption">
    <w:name w:val="caption"/>
    <w:basedOn w:val="Normal"/>
    <w:next w:val="Normal"/>
    <w:uiPriority w:val="19"/>
    <w:qFormat/>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C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45D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45D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5D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5D00" w:themeFill="accent1"/>
      </w:tcPr>
    </w:tblStylePr>
    <w:tblStylePr w:type="band1Vert">
      <w:tblPr/>
      <w:tcPr>
        <w:shd w:val="clear" w:color="auto" w:fill="FFBB87" w:themeFill="accent1" w:themeFillTint="66"/>
      </w:tcPr>
    </w:tblStylePr>
    <w:tblStylePr w:type="band1Horz">
      <w:tblPr/>
      <w:tcPr>
        <w:shd w:val="clear" w:color="auto" w:fill="FFBB87" w:themeFill="accent1" w:themeFillTint="66"/>
      </w:tcPr>
    </w:tblStylePr>
  </w:style>
  <w:style w:type="table" w:customStyle="1" w:styleId="DefaultTable1">
    <w:name w:val="Default Table 1"/>
    <w:basedOn w:val="GridTable5Dark-Accent1"/>
    <w:uiPriority w:val="99"/>
    <w:rsid w:val="000750D6"/>
    <w:pPr>
      <w:spacing w:before="60" w:after="60"/>
    </w:pPr>
    <w:tblPr>
      <w:tblBorders>
        <w:top w:val="none" w:sz="0" w:space="0" w:color="auto"/>
        <w:left w:val="none" w:sz="0" w:space="0" w:color="auto"/>
        <w:bottom w:val="single" w:sz="4" w:space="0" w:color="707372" w:themeColor="text2"/>
        <w:right w:val="none" w:sz="0" w:space="0" w:color="auto"/>
        <w:insideH w:val="single" w:sz="4" w:space="0" w:color="707372" w:themeColor="text2"/>
        <w:insideV w:val="none" w:sz="0" w:space="0" w:color="auto"/>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inorHAnsi" w:hAnsiTheme="minorHAnsi"/>
        <w:b/>
        <w:bCs/>
        <w:caps w:val="0"/>
        <w:smallCaps w:val="0"/>
        <w:color w:val="FFFFFF" w:themeColor="background1"/>
        <w:sz w:val="18"/>
      </w:rPr>
      <w:tblPr/>
      <w:tcPr>
        <w:tcBorders>
          <w:top w:val="nil"/>
          <w:left w:val="nil"/>
          <w:bottom w:val="single" w:sz="4" w:space="0" w:color="707372" w:themeColor="text2"/>
          <w:right w:val="nil"/>
          <w:insideH w:val="single" w:sz="4" w:space="0" w:color="707372" w:themeColor="text2"/>
          <w:insideV w:val="nil"/>
        </w:tcBorders>
        <w:shd w:val="clear" w:color="auto" w:fill="D45D00" w:themeFill="accent1"/>
      </w:tcPr>
    </w:tblStylePr>
    <w:tblStylePr w:type="lastRow">
      <w:rPr>
        <w:b/>
        <w:bCs/>
        <w:color w:val="000000" w:themeColor="text1"/>
      </w:rPr>
      <w:tblPr/>
      <w:tcPr>
        <w:tcBorders>
          <w:top w:val="single" w:sz="4" w:space="0" w:color="707372" w:themeColor="text2"/>
          <w:left w:val="nil"/>
          <w:bottom w:val="single" w:sz="4" w:space="0" w:color="707372" w:themeColor="text2"/>
          <w:right w:val="nil"/>
          <w:insideH w:val="single" w:sz="4" w:space="0" w:color="707372" w:themeColor="text2"/>
          <w:insideV w:val="nil"/>
        </w:tcBorders>
        <w:shd w:val="clear" w:color="auto" w:fill="BFBFBF" w:themeFill="background1" w:themeFillShade="BF"/>
      </w:tcPr>
    </w:tblStylePr>
    <w:tblStylePr w:type="firstCol">
      <w:rPr>
        <w:b/>
        <w:bCs/>
        <w:color w:val="000000" w:themeColor="text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45D00"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45D00" w:themeFill="accent1"/>
      </w:tcPr>
    </w:tblStylePr>
    <w:tblStylePr w:type="band1Vert">
      <w:tblPr/>
      <w:tcPr>
        <w:shd w:val="clear" w:color="auto" w:fill="FFFFFF" w:themeFill="background1"/>
      </w:tcPr>
    </w:tblStylePr>
    <w:tblStylePr w:type="band2Vert">
      <w:tblPr/>
      <w:tcPr>
        <w:shd w:val="clear" w:color="auto" w:fill="EEEDED" w:themeFill="background2"/>
      </w:tcPr>
    </w:tblStylePr>
    <w:tblStylePr w:type="band1Horz">
      <w:tblPr/>
      <w:tcPr>
        <w:shd w:val="clear" w:color="auto" w:fill="FFFFFF" w:themeFill="background1"/>
      </w:tcPr>
    </w:tblStylePr>
    <w:tblStylePr w:type="band2Horz">
      <w:tblPr/>
      <w:tcPr>
        <w:shd w:val="clear" w:color="auto" w:fill="EEEDED" w:themeFill="background2"/>
      </w:tcPr>
    </w:tblStylePr>
  </w:style>
  <w:style w:type="table" w:customStyle="1" w:styleId="DefaultTable2">
    <w:name w:val="Default Table 2"/>
    <w:basedOn w:val="TableNormal"/>
    <w:uiPriority w:val="99"/>
    <w:rsid w:val="002539E2"/>
    <w:pPr>
      <w:spacing w:before="60"/>
    </w:pPr>
    <w:tblPr>
      <w:tblStyleRowBandSize w:val="1"/>
      <w:tblStyleColBandSize w:val="1"/>
      <w:tblBorders>
        <w:top w:val="single" w:sz="4" w:space="0" w:color="707372" w:themeColor="text2"/>
        <w:left w:val="single" w:sz="4" w:space="0" w:color="707372" w:themeColor="text2"/>
        <w:bottom w:val="single" w:sz="4" w:space="0" w:color="707372" w:themeColor="text2"/>
        <w:right w:val="single" w:sz="4" w:space="0" w:color="707372" w:themeColor="text2"/>
        <w:insideH w:val="single" w:sz="4" w:space="0" w:color="707372" w:themeColor="text2"/>
        <w:insideV w:val="single" w:sz="4" w:space="0" w:color="707372" w:themeColor="text2"/>
      </w:tblBorders>
      <w:tblCellMar>
        <w:top w:w="28" w:type="dxa"/>
        <w:left w:w="57" w:type="dxa"/>
        <w:bottom w:w="28" w:type="dxa"/>
        <w:right w:w="57" w:type="dxa"/>
      </w:tblCellMar>
    </w:tblPr>
    <w:tcPr>
      <w:shd w:val="clear" w:color="auto" w:fill="EEEDED" w:themeFill="background2"/>
    </w:tcPr>
    <w:tblStylePr w:type="firstRow">
      <w:rPr>
        <w:b/>
      </w:rPr>
      <w:tblPr/>
      <w:tcPr>
        <w:shd w:val="clear" w:color="auto" w:fill="EEEDED" w:themeFill="background2"/>
      </w:tcPr>
    </w:tblStylePr>
    <w:tblStylePr w:type="lastRow">
      <w:rPr>
        <w:b/>
      </w:rPr>
      <w:tblPr/>
      <w:tcPr>
        <w:shd w:val="clear" w:color="auto" w:fill="EEEDED" w:themeFill="background2"/>
      </w:tcPr>
    </w:tblStylePr>
    <w:tblStylePr w:type="firstCol">
      <w:rPr>
        <w:b/>
      </w:rPr>
      <w:tblPr/>
      <w:tcPr>
        <w:shd w:val="clear" w:color="auto" w:fill="EEEDED" w:themeFill="background2"/>
      </w:tcPr>
    </w:tblStylePr>
    <w:tblStylePr w:type="lastCol">
      <w:rPr>
        <w:b/>
      </w:rPr>
      <w:tblPr/>
      <w:tcPr>
        <w:shd w:val="clear" w:color="auto" w:fill="EEEDED" w:themeFill="background2"/>
      </w:tcPr>
    </w:tblStylePr>
    <w:tblStylePr w:type="band1Vert">
      <w:tblPr/>
      <w:tcPr>
        <w:shd w:val="clear" w:color="auto" w:fill="FFFFFF" w:themeFill="background1"/>
      </w:tcPr>
    </w:tblStylePr>
    <w:tblStylePr w:type="band2Vert">
      <w:tblPr/>
      <w:tcPr>
        <w:shd w:val="clear" w:color="auto" w:fill="EEEDED" w:themeFill="background2"/>
      </w:tcPr>
    </w:tblStylePr>
    <w:tblStylePr w:type="band1Horz">
      <w:tblPr/>
      <w:tcPr>
        <w:shd w:val="clear" w:color="auto" w:fill="FFFFFF" w:themeFill="background1"/>
      </w:tcPr>
    </w:tblStylePr>
    <w:tblStylePr w:type="band2Horz">
      <w:tblPr/>
      <w:tcPr>
        <w:shd w:val="clear" w:color="auto" w:fill="EEEDED" w:themeFill="background2"/>
      </w:tcPr>
    </w:tblStylePr>
  </w:style>
  <w:style w:type="character" w:styleId="Emphasis">
    <w:name w:val="Emphasis"/>
    <w:basedOn w:val="DefaultParagraphFont"/>
    <w:uiPriority w:val="20"/>
    <w:qFormat/>
    <w:rsid w:val="00AF0899"/>
    <w:rPr>
      <w:i/>
      <w:iCs/>
    </w:rPr>
  </w:style>
  <w:style w:type="numbering" w:customStyle="1" w:styleId="FigureNumbers">
    <w:name w:val="Figure Numbers"/>
    <w:uiPriority w:val="99"/>
    <w:rsid w:val="002539E2"/>
    <w:pPr>
      <w:numPr>
        <w:numId w:val="5"/>
      </w:numPr>
    </w:pPr>
  </w:style>
  <w:style w:type="paragraph" w:customStyle="1" w:styleId="FigureTitle">
    <w:name w:val="Figure Title"/>
    <w:basedOn w:val="Normal"/>
    <w:uiPriority w:val="12"/>
    <w:qFormat/>
    <w:rsid w:val="002539E2"/>
    <w:pPr>
      <w:keepNext/>
      <w:numPr>
        <w:numId w:val="15"/>
      </w:numPr>
      <w:spacing w:before="240"/>
    </w:p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67310F"/>
    <w:rPr>
      <w:rFonts w:asciiTheme="majorHAnsi" w:eastAsiaTheme="majorEastAsia" w:hAnsiTheme="majorHAnsi" w:cstheme="majorBidi"/>
      <w:color w:val="D45D00" w:themeColor="accent1"/>
      <w:sz w:val="50"/>
      <w:szCs w:val="32"/>
    </w:rPr>
  </w:style>
  <w:style w:type="paragraph" w:customStyle="1" w:styleId="Heading1Numbered">
    <w:name w:val="Heading 1 Numbered"/>
    <w:basedOn w:val="Heading1"/>
    <w:uiPriority w:val="10"/>
    <w:qFormat/>
    <w:rsid w:val="003449A0"/>
    <w:pPr>
      <w:numPr>
        <w:numId w:val="6"/>
      </w:numPr>
    </w:pPr>
  </w:style>
  <w:style w:type="paragraph" w:customStyle="1" w:styleId="Heading2Numbered">
    <w:name w:val="Heading 2 Numbered"/>
    <w:basedOn w:val="Heading2"/>
    <w:uiPriority w:val="10"/>
    <w:qFormat/>
    <w:rsid w:val="003449A0"/>
    <w:pPr>
      <w:numPr>
        <w:ilvl w:val="1"/>
        <w:numId w:val="6"/>
      </w:numPr>
    </w:pPr>
  </w:style>
  <w:style w:type="character" w:customStyle="1" w:styleId="Heading3Char">
    <w:name w:val="Heading 3 Char"/>
    <w:basedOn w:val="DefaultParagraphFont"/>
    <w:link w:val="Heading3"/>
    <w:uiPriority w:val="9"/>
    <w:rsid w:val="002539E2"/>
    <w:rPr>
      <w:rFonts w:eastAsiaTheme="majorEastAsia" w:cstheme="majorBidi"/>
      <w:color w:val="D45D00" w:themeColor="accent1"/>
      <w:sz w:val="24"/>
      <w:szCs w:val="24"/>
    </w:rPr>
  </w:style>
  <w:style w:type="paragraph" w:customStyle="1" w:styleId="Heading3Numbered">
    <w:name w:val="Heading 3 Numbered"/>
    <w:basedOn w:val="Heading3"/>
    <w:uiPriority w:val="10"/>
    <w:qFormat/>
    <w:rsid w:val="003449A0"/>
    <w:pPr>
      <w:numPr>
        <w:ilvl w:val="2"/>
        <w:numId w:val="6"/>
      </w:numPr>
    </w:pPr>
  </w:style>
  <w:style w:type="character" w:customStyle="1" w:styleId="Heading4Char">
    <w:name w:val="Heading 4 Char"/>
    <w:basedOn w:val="DefaultParagraphFont"/>
    <w:link w:val="Heading4"/>
    <w:uiPriority w:val="9"/>
    <w:rsid w:val="0067310F"/>
    <w:rPr>
      <w:rFonts w:ascii="Work Sans Medium" w:eastAsiaTheme="majorEastAsia" w:hAnsi="Work Sans Medium" w:cstheme="majorBidi"/>
      <w:iCs/>
    </w:rPr>
  </w:style>
  <w:style w:type="paragraph" w:customStyle="1" w:styleId="Heading4Numbered">
    <w:name w:val="Heading 4 Numbered"/>
    <w:basedOn w:val="Heading4"/>
    <w:uiPriority w:val="10"/>
    <w:unhideWhenUsed/>
    <w:qFormat/>
    <w:rsid w:val="003449A0"/>
    <w:pPr>
      <w:numPr>
        <w:ilvl w:val="3"/>
        <w:numId w:val="6"/>
      </w:numPr>
    </w:pPr>
  </w:style>
  <w:style w:type="character" w:customStyle="1" w:styleId="Heading5Char">
    <w:name w:val="Heading 5 Char"/>
    <w:basedOn w:val="DefaultParagraphFont"/>
    <w:link w:val="Heading5"/>
    <w:uiPriority w:val="9"/>
    <w:rsid w:val="002539E2"/>
    <w:rPr>
      <w:rFonts w:eastAsiaTheme="majorEastAsia" w:cstheme="majorBidi"/>
      <w:color w:val="D45D00" w:themeColor="accent1"/>
    </w:r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customStyle="1" w:styleId="Heading7Char">
    <w:name w:val="Heading 7 Char"/>
    <w:basedOn w:val="DefaultParagraphFont"/>
    <w:link w:val="Heading7"/>
    <w:uiPriority w:val="9"/>
    <w:rsid w:val="00E06B80"/>
    <w:rPr>
      <w:rFonts w:eastAsiaTheme="majorEastAsia" w:cstheme="majorBidi"/>
      <w:i/>
      <w:iCs/>
    </w:rPr>
  </w:style>
  <w:style w:type="character" w:styleId="Hyperlink">
    <w:name w:val="Hyperlink"/>
    <w:basedOn w:val="DefaultParagraphFont"/>
    <w:uiPriority w:val="99"/>
    <w:unhideWhenUsed/>
    <w:rsid w:val="0067310F"/>
    <w:rPr>
      <w:color w:val="707372" w:themeColor="text2"/>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2539E2"/>
    <w:pPr>
      <w:spacing w:before="240" w:after="240" w:line="400" w:lineRule="atLeast"/>
      <w:contextualSpacing/>
    </w:pPr>
    <w:rPr>
      <w:rFonts w:asciiTheme="minorHAnsi" w:hAnsiTheme="minorHAnsi"/>
      <w:color w:val="D45D00" w:themeColor="accent1"/>
      <w:sz w:val="24"/>
    </w:rPr>
  </w:style>
  <w:style w:type="numbering" w:customStyle="1" w:styleId="List1Numbered">
    <w:name w:val="List 1 Numbered"/>
    <w:uiPriority w:val="99"/>
    <w:rsid w:val="0067310F"/>
    <w:pPr>
      <w:numPr>
        <w:numId w:val="7"/>
      </w:numPr>
    </w:pPr>
  </w:style>
  <w:style w:type="paragraph" w:customStyle="1" w:styleId="List1Numbered1">
    <w:name w:val="List 1 Numbered 1"/>
    <w:basedOn w:val="Normal"/>
    <w:uiPriority w:val="2"/>
    <w:qFormat/>
    <w:rsid w:val="0067310F"/>
    <w:pPr>
      <w:numPr>
        <w:numId w:val="14"/>
      </w:numPr>
    </w:pPr>
  </w:style>
  <w:style w:type="paragraph" w:customStyle="1" w:styleId="List1Numbered2">
    <w:name w:val="List 1 Numbered 2"/>
    <w:basedOn w:val="Normal"/>
    <w:uiPriority w:val="2"/>
    <w:qFormat/>
    <w:rsid w:val="0067310F"/>
    <w:pPr>
      <w:numPr>
        <w:ilvl w:val="1"/>
        <w:numId w:val="14"/>
      </w:numPr>
    </w:pPr>
  </w:style>
  <w:style w:type="paragraph" w:customStyle="1" w:styleId="List1Numbered3">
    <w:name w:val="List 1 Numbered 3"/>
    <w:basedOn w:val="Normal"/>
    <w:uiPriority w:val="2"/>
    <w:qFormat/>
    <w:rsid w:val="0067310F"/>
    <w:pPr>
      <w:numPr>
        <w:ilvl w:val="2"/>
        <w:numId w:val="14"/>
      </w:numPr>
    </w:pPr>
  </w:style>
  <w:style w:type="paragraph" w:styleId="NoSpacing">
    <w:name w:val="No Spacing"/>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8"/>
      </w:numPr>
    </w:pPr>
  </w:style>
  <w:style w:type="paragraph" w:customStyle="1" w:styleId="PullOut">
    <w:name w:val="Pull Out"/>
    <w:basedOn w:val="Normal"/>
    <w:uiPriority w:val="22"/>
    <w:qFormat/>
    <w:rsid w:val="002539E2"/>
    <w:pPr>
      <w:spacing w:before="240" w:after="240" w:line="340" w:lineRule="atLeast"/>
    </w:pPr>
    <w:rPr>
      <w:rFonts w:asciiTheme="minorHAnsi" w:hAnsiTheme="minorHAnsi"/>
      <w:color w:val="707372" w:themeColor="text2"/>
      <w:sz w:val="28"/>
    </w:rPr>
  </w:style>
  <w:style w:type="paragraph" w:customStyle="1" w:styleId="SourceNotes">
    <w:name w:val="Source Notes"/>
    <w:basedOn w:val="Normal"/>
    <w:uiPriority w:val="21"/>
    <w:qFormat/>
    <w:rsid w:val="002539E2"/>
    <w:pPr>
      <w:spacing w:before="60" w:line="200" w:lineRule="atLeast"/>
    </w:pPr>
    <w:rPr>
      <w:sz w:val="16"/>
    </w:rPr>
  </w:style>
  <w:style w:type="paragraph" w:customStyle="1" w:styleId="SourceNotesHeading">
    <w:name w:val="Source Notes Heading"/>
    <w:basedOn w:val="SourceNotes"/>
    <w:uiPriority w:val="20"/>
    <w:qFormat/>
    <w:rsid w:val="002539E2"/>
    <w:pPr>
      <w:spacing w:before="120"/>
    </w:pPr>
    <w:rPr>
      <w:rFonts w:asciiTheme="majorHAnsi" w:hAnsiTheme="majorHAnsi"/>
      <w:b/>
    </w:rPr>
  </w:style>
  <w:style w:type="paragraph" w:customStyle="1" w:styleId="SourceNotesNumbered">
    <w:name w:val="Source Notes Numbered"/>
    <w:basedOn w:val="SourceNotes"/>
    <w:uiPriority w:val="21"/>
    <w:qFormat/>
    <w:rsid w:val="00AF0899"/>
    <w:pPr>
      <w:numPr>
        <w:numId w:val="9"/>
      </w:numPr>
    </w:pPr>
  </w:style>
  <w:style w:type="character" w:styleId="Strong">
    <w:name w:val="Strong"/>
    <w:basedOn w:val="DefaultParagraphFont"/>
    <w:uiPriority w:val="22"/>
    <w:qFormat/>
    <w:rsid w:val="00AF0899"/>
    <w:rPr>
      <w:b/>
      <w:bCs/>
    </w:rPr>
  </w:style>
  <w:style w:type="paragraph" w:styleId="Subtitle">
    <w:name w:val="Subtitle"/>
    <w:basedOn w:val="Normal"/>
    <w:next w:val="Normal"/>
    <w:link w:val="SubtitleChar"/>
    <w:uiPriority w:val="23"/>
    <w:qFormat/>
    <w:rsid w:val="006D1F39"/>
    <w:pPr>
      <w:keepLines/>
      <w:numPr>
        <w:ilvl w:val="1"/>
      </w:numPr>
      <w:spacing w:before="600" w:after="360" w:line="460" w:lineRule="atLeast"/>
      <w:contextualSpacing/>
    </w:pPr>
    <w:rPr>
      <w:rFonts w:asciiTheme="minorHAnsi" w:eastAsiaTheme="minorEastAsia" w:hAnsiTheme="minorHAnsi"/>
      <w:sz w:val="38"/>
      <w:szCs w:val="22"/>
    </w:rPr>
  </w:style>
  <w:style w:type="character" w:customStyle="1" w:styleId="SubtitleChar">
    <w:name w:val="Subtitle Char"/>
    <w:basedOn w:val="DefaultParagraphFont"/>
    <w:link w:val="Subtitle"/>
    <w:uiPriority w:val="23"/>
    <w:rsid w:val="006D1F39"/>
    <w:rPr>
      <w:rFonts w:eastAsiaTheme="minorEastAsia"/>
      <w:sz w:val="38"/>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2539E2"/>
    <w:pPr>
      <w:numPr>
        <w:numId w:val="10"/>
      </w:numPr>
    </w:pPr>
  </w:style>
  <w:style w:type="paragraph" w:customStyle="1" w:styleId="TableTitle">
    <w:name w:val="Table Title"/>
    <w:basedOn w:val="FigureTitle"/>
    <w:uiPriority w:val="12"/>
    <w:qFormat/>
    <w:rsid w:val="002539E2"/>
    <w:pPr>
      <w:numPr>
        <w:numId w:val="16"/>
      </w:numPr>
      <w:ind w:left="1134"/>
    </w:pPr>
  </w:style>
  <w:style w:type="paragraph" w:styleId="Title">
    <w:name w:val="Title"/>
    <w:basedOn w:val="Normal"/>
    <w:next w:val="Normal"/>
    <w:link w:val="TitleChar"/>
    <w:uiPriority w:val="22"/>
    <w:qFormat/>
    <w:rsid w:val="00FA424B"/>
    <w:pPr>
      <w:keepLines/>
      <w:spacing w:before="0" w:after="600" w:line="800" w:lineRule="atLeast"/>
      <w:contextualSpacing/>
      <w:outlineLvl w:val="0"/>
    </w:pPr>
    <w:rPr>
      <w:rFonts w:asciiTheme="majorHAnsi" w:eastAsiaTheme="majorEastAsia" w:hAnsiTheme="majorHAnsi" w:cstheme="majorBidi"/>
      <w:color w:val="D45D00" w:themeColor="accent1"/>
      <w:kern w:val="28"/>
      <w:sz w:val="66"/>
      <w:szCs w:val="56"/>
    </w:rPr>
  </w:style>
  <w:style w:type="character" w:customStyle="1" w:styleId="TitleChar">
    <w:name w:val="Title Char"/>
    <w:basedOn w:val="DefaultParagraphFont"/>
    <w:link w:val="Title"/>
    <w:uiPriority w:val="22"/>
    <w:rsid w:val="00FA424B"/>
    <w:rPr>
      <w:rFonts w:asciiTheme="majorHAnsi" w:eastAsiaTheme="majorEastAsia" w:hAnsiTheme="majorHAnsi" w:cstheme="majorBidi"/>
      <w:color w:val="D45D00" w:themeColor="accent1"/>
      <w:kern w:val="28"/>
      <w:sz w:val="66"/>
      <w:szCs w:val="56"/>
    </w:rPr>
  </w:style>
  <w:style w:type="paragraph" w:styleId="TOC1">
    <w:name w:val="toc 1"/>
    <w:basedOn w:val="Normal"/>
    <w:next w:val="Normal"/>
    <w:autoRedefine/>
    <w:uiPriority w:val="39"/>
    <w:rsid w:val="002539E2"/>
    <w:pPr>
      <w:keepNext/>
      <w:tabs>
        <w:tab w:val="right" w:pos="9628"/>
      </w:tabs>
      <w:spacing w:before="180" w:after="120" w:line="400" w:lineRule="atLeast"/>
    </w:pPr>
    <w:rPr>
      <w:rFonts w:asciiTheme="minorHAnsi" w:hAnsiTheme="minorHAnsi"/>
      <w:color w:val="707372" w:themeColor="text2"/>
      <w:sz w:val="32"/>
      <w:u w:val="single" w:color="D45D00" w:themeColor="accent1"/>
    </w:rPr>
  </w:style>
  <w:style w:type="paragraph" w:styleId="TOC2">
    <w:name w:val="toc 2"/>
    <w:basedOn w:val="Normal"/>
    <w:next w:val="Normal"/>
    <w:autoRedefine/>
    <w:uiPriority w:val="39"/>
    <w:rsid w:val="0022204C"/>
    <w:pPr>
      <w:tabs>
        <w:tab w:val="right" w:pos="9628"/>
      </w:tabs>
      <w:spacing w:before="20" w:after="20" w:line="360" w:lineRule="atLeast"/>
      <w:ind w:left="1134" w:hanging="567"/>
    </w:pPr>
    <w:rPr>
      <w:rFonts w:asciiTheme="minorHAnsi" w:hAnsiTheme="minorHAnsi"/>
      <w:sz w:val="28"/>
    </w:rPr>
  </w:style>
  <w:style w:type="paragraph" w:styleId="TOC3">
    <w:name w:val="toc 3"/>
    <w:basedOn w:val="Normal"/>
    <w:next w:val="Normal"/>
    <w:autoRedefine/>
    <w:uiPriority w:val="39"/>
    <w:rsid w:val="002539E2"/>
    <w:pPr>
      <w:tabs>
        <w:tab w:val="right" w:pos="9628"/>
      </w:tabs>
      <w:spacing w:line="360" w:lineRule="atLeast"/>
      <w:ind w:left="567" w:hanging="567"/>
    </w:pPr>
    <w:rPr>
      <w:sz w:val="28"/>
    </w:rPr>
  </w:style>
  <w:style w:type="paragraph" w:styleId="TOC4">
    <w:name w:val="toc 4"/>
    <w:basedOn w:val="Normal"/>
    <w:next w:val="Normal"/>
    <w:autoRedefine/>
    <w:uiPriority w:val="39"/>
    <w:rsid w:val="00AF0899"/>
    <w:pPr>
      <w:tabs>
        <w:tab w:val="right" w:pos="9628"/>
      </w:tabs>
      <w:spacing w:before="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67310F"/>
    <w:pPr>
      <w:numPr>
        <w:numId w:val="11"/>
      </w:numPr>
    </w:pPr>
  </w:style>
  <w:style w:type="paragraph" w:styleId="BalloonText">
    <w:name w:val="Balloon Text"/>
    <w:basedOn w:val="Normal"/>
    <w:link w:val="BalloonTextChar"/>
    <w:uiPriority w:val="99"/>
    <w:semiHidden/>
    <w:unhideWhenUsed/>
    <w:rsid w:val="001F4B5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B53"/>
    <w:rPr>
      <w:rFonts w:ascii="Segoe UI" w:hAnsi="Segoe UI" w:cs="Segoe UI"/>
      <w:sz w:val="18"/>
      <w:szCs w:val="18"/>
    </w:rPr>
  </w:style>
  <w:style w:type="character" w:styleId="PlaceholderText">
    <w:name w:val="Placeholder Text"/>
    <w:basedOn w:val="DefaultParagraphFont"/>
    <w:uiPriority w:val="99"/>
    <w:semiHidden/>
    <w:rsid w:val="0067310F"/>
    <w:rPr>
      <w:color w:val="808080"/>
    </w:rPr>
  </w:style>
  <w:style w:type="paragraph" w:customStyle="1" w:styleId="VersionNumber">
    <w:name w:val="Version Number"/>
    <w:basedOn w:val="Subtitle"/>
    <w:uiPriority w:val="24"/>
    <w:qFormat/>
    <w:rsid w:val="006D1F39"/>
    <w:pPr>
      <w:spacing w:before="360" w:line="360" w:lineRule="atLeast"/>
    </w:pPr>
    <w:rPr>
      <w:sz w:val="30"/>
    </w:rPr>
  </w:style>
  <w:style w:type="paragraph" w:customStyle="1" w:styleId="CoverDate">
    <w:name w:val="Cover Date"/>
    <w:basedOn w:val="Subtitle"/>
    <w:uiPriority w:val="24"/>
    <w:qFormat/>
    <w:rsid w:val="006D1F39"/>
    <w:pPr>
      <w:spacing w:before="360" w:line="260" w:lineRule="atLeast"/>
    </w:pPr>
    <w:rPr>
      <w:sz w:val="22"/>
    </w:rPr>
  </w:style>
  <w:style w:type="paragraph" w:styleId="ListParagraph">
    <w:name w:val="List Paragraph"/>
    <w:basedOn w:val="Normal"/>
    <w:uiPriority w:val="34"/>
    <w:qFormat/>
    <w:rsid w:val="006F7C25"/>
    <w:pPr>
      <w:suppressAutoHyphens w:val="0"/>
      <w:spacing w:before="0" w:after="160" w:line="259" w:lineRule="auto"/>
      <w:ind w:left="720"/>
      <w:contextualSpacing/>
    </w:pPr>
    <w:rPr>
      <w:rFonts w:asciiTheme="minorHAnsi" w:hAnsiTheme="minorHAnsi"/>
      <w:color w:val="auto"/>
      <w:sz w:val="22"/>
      <w:szCs w:val="22"/>
    </w:rPr>
  </w:style>
  <w:style w:type="paragraph" w:styleId="Quote">
    <w:name w:val="Quote"/>
    <w:basedOn w:val="Normal"/>
    <w:next w:val="Normal"/>
    <w:link w:val="QuoteChar"/>
    <w:uiPriority w:val="34"/>
    <w:qFormat/>
    <w:rsid w:val="00F4290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34"/>
    <w:rsid w:val="00F4290E"/>
    <w:rPr>
      <w:rFonts w:ascii="Work Sans Light" w:hAnsi="Work Sans Light"/>
      <w:i/>
      <w:iCs/>
      <w:color w:val="404040" w:themeColor="text1" w:themeTint="BF"/>
    </w:rPr>
  </w:style>
  <w:style w:type="paragraph" w:styleId="NormalWeb">
    <w:name w:val="Normal (Web)"/>
    <w:basedOn w:val="Normal"/>
    <w:uiPriority w:val="99"/>
    <w:semiHidden/>
    <w:unhideWhenUsed/>
    <w:rsid w:val="00E77E10"/>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Default">
    <w:name w:val="Default"/>
    <w:rsid w:val="001E2540"/>
    <w:pPr>
      <w:autoSpaceDE w:val="0"/>
      <w:autoSpaceDN w:val="0"/>
      <w:adjustRightInd w:val="0"/>
      <w:spacing w:before="0"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040ED7"/>
    <w:rPr>
      <w:sz w:val="16"/>
      <w:szCs w:val="16"/>
    </w:rPr>
  </w:style>
  <w:style w:type="paragraph" w:styleId="CommentText">
    <w:name w:val="annotation text"/>
    <w:basedOn w:val="Normal"/>
    <w:link w:val="CommentTextChar"/>
    <w:uiPriority w:val="99"/>
    <w:semiHidden/>
    <w:unhideWhenUsed/>
    <w:rsid w:val="00040ED7"/>
    <w:pPr>
      <w:spacing w:line="240" w:lineRule="auto"/>
    </w:pPr>
  </w:style>
  <w:style w:type="character" w:customStyle="1" w:styleId="CommentTextChar">
    <w:name w:val="Comment Text Char"/>
    <w:basedOn w:val="DefaultParagraphFont"/>
    <w:link w:val="CommentText"/>
    <w:uiPriority w:val="99"/>
    <w:semiHidden/>
    <w:rsid w:val="00040ED7"/>
    <w:rPr>
      <w:rFonts w:ascii="Work Sans Light" w:hAnsi="Work Sans Light"/>
    </w:rPr>
  </w:style>
  <w:style w:type="character" w:customStyle="1" w:styleId="UnresolvedMention1">
    <w:name w:val="Unresolved Mention1"/>
    <w:basedOn w:val="DefaultParagraphFont"/>
    <w:uiPriority w:val="99"/>
    <w:semiHidden/>
    <w:unhideWhenUsed/>
    <w:rsid w:val="003415C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7692D"/>
    <w:rPr>
      <w:b/>
      <w:bCs/>
    </w:rPr>
  </w:style>
  <w:style w:type="character" w:customStyle="1" w:styleId="CommentSubjectChar">
    <w:name w:val="Comment Subject Char"/>
    <w:basedOn w:val="CommentTextChar"/>
    <w:link w:val="CommentSubject"/>
    <w:uiPriority w:val="99"/>
    <w:semiHidden/>
    <w:rsid w:val="00B7692D"/>
    <w:rPr>
      <w:rFonts w:ascii="Work Sans Light" w:hAnsi="Work Sans Ligh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05844">
      <w:bodyDiv w:val="1"/>
      <w:marLeft w:val="0"/>
      <w:marRight w:val="0"/>
      <w:marTop w:val="0"/>
      <w:marBottom w:val="0"/>
      <w:divBdr>
        <w:top w:val="none" w:sz="0" w:space="0" w:color="auto"/>
        <w:left w:val="none" w:sz="0" w:space="0" w:color="auto"/>
        <w:bottom w:val="none" w:sz="0" w:space="0" w:color="auto"/>
        <w:right w:val="none" w:sz="0" w:space="0" w:color="auto"/>
      </w:divBdr>
    </w:div>
    <w:div w:id="123741165">
      <w:bodyDiv w:val="1"/>
      <w:marLeft w:val="0"/>
      <w:marRight w:val="0"/>
      <w:marTop w:val="0"/>
      <w:marBottom w:val="0"/>
      <w:divBdr>
        <w:top w:val="none" w:sz="0" w:space="0" w:color="auto"/>
        <w:left w:val="none" w:sz="0" w:space="0" w:color="auto"/>
        <w:bottom w:val="none" w:sz="0" w:space="0" w:color="auto"/>
        <w:right w:val="none" w:sz="0" w:space="0" w:color="auto"/>
      </w:divBdr>
      <w:divsChild>
        <w:div w:id="1648051402">
          <w:marLeft w:val="547"/>
          <w:marRight w:val="0"/>
          <w:marTop w:val="0"/>
          <w:marBottom w:val="0"/>
          <w:divBdr>
            <w:top w:val="none" w:sz="0" w:space="0" w:color="auto"/>
            <w:left w:val="none" w:sz="0" w:space="0" w:color="auto"/>
            <w:bottom w:val="none" w:sz="0" w:space="0" w:color="auto"/>
            <w:right w:val="none" w:sz="0" w:space="0" w:color="auto"/>
          </w:divBdr>
        </w:div>
      </w:divsChild>
    </w:div>
    <w:div w:id="156003063">
      <w:bodyDiv w:val="1"/>
      <w:marLeft w:val="0"/>
      <w:marRight w:val="0"/>
      <w:marTop w:val="0"/>
      <w:marBottom w:val="0"/>
      <w:divBdr>
        <w:top w:val="none" w:sz="0" w:space="0" w:color="auto"/>
        <w:left w:val="none" w:sz="0" w:space="0" w:color="auto"/>
        <w:bottom w:val="none" w:sz="0" w:space="0" w:color="auto"/>
        <w:right w:val="none" w:sz="0" w:space="0" w:color="auto"/>
      </w:divBdr>
      <w:divsChild>
        <w:div w:id="117068095">
          <w:marLeft w:val="274"/>
          <w:marRight w:val="0"/>
          <w:marTop w:val="0"/>
          <w:marBottom w:val="0"/>
          <w:divBdr>
            <w:top w:val="none" w:sz="0" w:space="0" w:color="auto"/>
            <w:left w:val="none" w:sz="0" w:space="0" w:color="auto"/>
            <w:bottom w:val="none" w:sz="0" w:space="0" w:color="auto"/>
            <w:right w:val="none" w:sz="0" w:space="0" w:color="auto"/>
          </w:divBdr>
        </w:div>
        <w:div w:id="277876743">
          <w:marLeft w:val="274"/>
          <w:marRight w:val="0"/>
          <w:marTop w:val="0"/>
          <w:marBottom w:val="0"/>
          <w:divBdr>
            <w:top w:val="none" w:sz="0" w:space="0" w:color="auto"/>
            <w:left w:val="none" w:sz="0" w:space="0" w:color="auto"/>
            <w:bottom w:val="none" w:sz="0" w:space="0" w:color="auto"/>
            <w:right w:val="none" w:sz="0" w:space="0" w:color="auto"/>
          </w:divBdr>
        </w:div>
        <w:div w:id="369843863">
          <w:marLeft w:val="360"/>
          <w:marRight w:val="0"/>
          <w:marTop w:val="0"/>
          <w:marBottom w:val="0"/>
          <w:divBdr>
            <w:top w:val="none" w:sz="0" w:space="0" w:color="auto"/>
            <w:left w:val="none" w:sz="0" w:space="0" w:color="auto"/>
            <w:bottom w:val="none" w:sz="0" w:space="0" w:color="auto"/>
            <w:right w:val="none" w:sz="0" w:space="0" w:color="auto"/>
          </w:divBdr>
        </w:div>
        <w:div w:id="441730980">
          <w:marLeft w:val="1080"/>
          <w:marRight w:val="0"/>
          <w:marTop w:val="0"/>
          <w:marBottom w:val="0"/>
          <w:divBdr>
            <w:top w:val="none" w:sz="0" w:space="0" w:color="auto"/>
            <w:left w:val="none" w:sz="0" w:space="0" w:color="auto"/>
            <w:bottom w:val="none" w:sz="0" w:space="0" w:color="auto"/>
            <w:right w:val="none" w:sz="0" w:space="0" w:color="auto"/>
          </w:divBdr>
        </w:div>
        <w:div w:id="655719072">
          <w:marLeft w:val="360"/>
          <w:marRight w:val="0"/>
          <w:marTop w:val="0"/>
          <w:marBottom w:val="0"/>
          <w:divBdr>
            <w:top w:val="none" w:sz="0" w:space="0" w:color="auto"/>
            <w:left w:val="none" w:sz="0" w:space="0" w:color="auto"/>
            <w:bottom w:val="none" w:sz="0" w:space="0" w:color="auto"/>
            <w:right w:val="none" w:sz="0" w:space="0" w:color="auto"/>
          </w:divBdr>
        </w:div>
        <w:div w:id="1810856806">
          <w:marLeft w:val="274"/>
          <w:marRight w:val="0"/>
          <w:marTop w:val="0"/>
          <w:marBottom w:val="0"/>
          <w:divBdr>
            <w:top w:val="none" w:sz="0" w:space="0" w:color="auto"/>
            <w:left w:val="none" w:sz="0" w:space="0" w:color="auto"/>
            <w:bottom w:val="none" w:sz="0" w:space="0" w:color="auto"/>
            <w:right w:val="none" w:sz="0" w:space="0" w:color="auto"/>
          </w:divBdr>
        </w:div>
      </w:divsChild>
    </w:div>
    <w:div w:id="184027902">
      <w:bodyDiv w:val="1"/>
      <w:marLeft w:val="0"/>
      <w:marRight w:val="0"/>
      <w:marTop w:val="0"/>
      <w:marBottom w:val="0"/>
      <w:divBdr>
        <w:top w:val="none" w:sz="0" w:space="0" w:color="auto"/>
        <w:left w:val="none" w:sz="0" w:space="0" w:color="auto"/>
        <w:bottom w:val="none" w:sz="0" w:space="0" w:color="auto"/>
        <w:right w:val="none" w:sz="0" w:space="0" w:color="auto"/>
      </w:divBdr>
    </w:div>
    <w:div w:id="194734061">
      <w:bodyDiv w:val="1"/>
      <w:marLeft w:val="0"/>
      <w:marRight w:val="0"/>
      <w:marTop w:val="0"/>
      <w:marBottom w:val="0"/>
      <w:divBdr>
        <w:top w:val="none" w:sz="0" w:space="0" w:color="auto"/>
        <w:left w:val="none" w:sz="0" w:space="0" w:color="auto"/>
        <w:bottom w:val="none" w:sz="0" w:space="0" w:color="auto"/>
        <w:right w:val="none" w:sz="0" w:space="0" w:color="auto"/>
      </w:divBdr>
    </w:div>
    <w:div w:id="221916781">
      <w:bodyDiv w:val="1"/>
      <w:marLeft w:val="0"/>
      <w:marRight w:val="0"/>
      <w:marTop w:val="0"/>
      <w:marBottom w:val="0"/>
      <w:divBdr>
        <w:top w:val="none" w:sz="0" w:space="0" w:color="auto"/>
        <w:left w:val="none" w:sz="0" w:space="0" w:color="auto"/>
        <w:bottom w:val="none" w:sz="0" w:space="0" w:color="auto"/>
        <w:right w:val="none" w:sz="0" w:space="0" w:color="auto"/>
      </w:divBdr>
    </w:div>
    <w:div w:id="230384579">
      <w:bodyDiv w:val="1"/>
      <w:marLeft w:val="0"/>
      <w:marRight w:val="0"/>
      <w:marTop w:val="0"/>
      <w:marBottom w:val="0"/>
      <w:divBdr>
        <w:top w:val="none" w:sz="0" w:space="0" w:color="auto"/>
        <w:left w:val="none" w:sz="0" w:space="0" w:color="auto"/>
        <w:bottom w:val="none" w:sz="0" w:space="0" w:color="auto"/>
        <w:right w:val="none" w:sz="0" w:space="0" w:color="auto"/>
      </w:divBdr>
      <w:divsChild>
        <w:div w:id="1317957190">
          <w:marLeft w:val="547"/>
          <w:marRight w:val="0"/>
          <w:marTop w:val="0"/>
          <w:marBottom w:val="0"/>
          <w:divBdr>
            <w:top w:val="none" w:sz="0" w:space="0" w:color="auto"/>
            <w:left w:val="none" w:sz="0" w:space="0" w:color="auto"/>
            <w:bottom w:val="none" w:sz="0" w:space="0" w:color="auto"/>
            <w:right w:val="none" w:sz="0" w:space="0" w:color="auto"/>
          </w:divBdr>
        </w:div>
      </w:divsChild>
    </w:div>
    <w:div w:id="249314369">
      <w:bodyDiv w:val="1"/>
      <w:marLeft w:val="0"/>
      <w:marRight w:val="0"/>
      <w:marTop w:val="0"/>
      <w:marBottom w:val="0"/>
      <w:divBdr>
        <w:top w:val="none" w:sz="0" w:space="0" w:color="auto"/>
        <w:left w:val="none" w:sz="0" w:space="0" w:color="auto"/>
        <w:bottom w:val="none" w:sz="0" w:space="0" w:color="auto"/>
        <w:right w:val="none" w:sz="0" w:space="0" w:color="auto"/>
      </w:divBdr>
      <w:divsChild>
        <w:div w:id="399598821">
          <w:marLeft w:val="274"/>
          <w:marRight w:val="0"/>
          <w:marTop w:val="0"/>
          <w:marBottom w:val="0"/>
          <w:divBdr>
            <w:top w:val="none" w:sz="0" w:space="0" w:color="auto"/>
            <w:left w:val="none" w:sz="0" w:space="0" w:color="auto"/>
            <w:bottom w:val="none" w:sz="0" w:space="0" w:color="auto"/>
            <w:right w:val="none" w:sz="0" w:space="0" w:color="auto"/>
          </w:divBdr>
        </w:div>
        <w:div w:id="864950541">
          <w:marLeft w:val="274"/>
          <w:marRight w:val="0"/>
          <w:marTop w:val="0"/>
          <w:marBottom w:val="0"/>
          <w:divBdr>
            <w:top w:val="none" w:sz="0" w:space="0" w:color="auto"/>
            <w:left w:val="none" w:sz="0" w:space="0" w:color="auto"/>
            <w:bottom w:val="none" w:sz="0" w:space="0" w:color="auto"/>
            <w:right w:val="none" w:sz="0" w:space="0" w:color="auto"/>
          </w:divBdr>
        </w:div>
      </w:divsChild>
    </w:div>
    <w:div w:id="251545126">
      <w:bodyDiv w:val="1"/>
      <w:marLeft w:val="0"/>
      <w:marRight w:val="0"/>
      <w:marTop w:val="0"/>
      <w:marBottom w:val="0"/>
      <w:divBdr>
        <w:top w:val="none" w:sz="0" w:space="0" w:color="auto"/>
        <w:left w:val="none" w:sz="0" w:space="0" w:color="auto"/>
        <w:bottom w:val="none" w:sz="0" w:space="0" w:color="auto"/>
        <w:right w:val="none" w:sz="0" w:space="0" w:color="auto"/>
      </w:divBdr>
      <w:divsChild>
        <w:div w:id="36855390">
          <w:marLeft w:val="274"/>
          <w:marRight w:val="0"/>
          <w:marTop w:val="0"/>
          <w:marBottom w:val="0"/>
          <w:divBdr>
            <w:top w:val="none" w:sz="0" w:space="0" w:color="auto"/>
            <w:left w:val="none" w:sz="0" w:space="0" w:color="auto"/>
            <w:bottom w:val="none" w:sz="0" w:space="0" w:color="auto"/>
            <w:right w:val="none" w:sz="0" w:space="0" w:color="auto"/>
          </w:divBdr>
        </w:div>
        <w:div w:id="403140515">
          <w:marLeft w:val="274"/>
          <w:marRight w:val="0"/>
          <w:marTop w:val="0"/>
          <w:marBottom w:val="0"/>
          <w:divBdr>
            <w:top w:val="none" w:sz="0" w:space="0" w:color="auto"/>
            <w:left w:val="none" w:sz="0" w:space="0" w:color="auto"/>
            <w:bottom w:val="none" w:sz="0" w:space="0" w:color="auto"/>
            <w:right w:val="none" w:sz="0" w:space="0" w:color="auto"/>
          </w:divBdr>
        </w:div>
        <w:div w:id="1458797881">
          <w:marLeft w:val="274"/>
          <w:marRight w:val="0"/>
          <w:marTop w:val="0"/>
          <w:marBottom w:val="0"/>
          <w:divBdr>
            <w:top w:val="none" w:sz="0" w:space="0" w:color="auto"/>
            <w:left w:val="none" w:sz="0" w:space="0" w:color="auto"/>
            <w:bottom w:val="none" w:sz="0" w:space="0" w:color="auto"/>
            <w:right w:val="none" w:sz="0" w:space="0" w:color="auto"/>
          </w:divBdr>
        </w:div>
      </w:divsChild>
    </w:div>
    <w:div w:id="290944686">
      <w:bodyDiv w:val="1"/>
      <w:marLeft w:val="0"/>
      <w:marRight w:val="0"/>
      <w:marTop w:val="0"/>
      <w:marBottom w:val="0"/>
      <w:divBdr>
        <w:top w:val="none" w:sz="0" w:space="0" w:color="auto"/>
        <w:left w:val="none" w:sz="0" w:space="0" w:color="auto"/>
        <w:bottom w:val="none" w:sz="0" w:space="0" w:color="auto"/>
        <w:right w:val="none" w:sz="0" w:space="0" w:color="auto"/>
      </w:divBdr>
    </w:div>
    <w:div w:id="305621471">
      <w:bodyDiv w:val="1"/>
      <w:marLeft w:val="0"/>
      <w:marRight w:val="0"/>
      <w:marTop w:val="0"/>
      <w:marBottom w:val="0"/>
      <w:divBdr>
        <w:top w:val="none" w:sz="0" w:space="0" w:color="auto"/>
        <w:left w:val="none" w:sz="0" w:space="0" w:color="auto"/>
        <w:bottom w:val="none" w:sz="0" w:space="0" w:color="auto"/>
        <w:right w:val="none" w:sz="0" w:space="0" w:color="auto"/>
      </w:divBdr>
      <w:divsChild>
        <w:div w:id="22022316">
          <w:marLeft w:val="274"/>
          <w:marRight w:val="0"/>
          <w:marTop w:val="0"/>
          <w:marBottom w:val="0"/>
          <w:divBdr>
            <w:top w:val="none" w:sz="0" w:space="0" w:color="auto"/>
            <w:left w:val="none" w:sz="0" w:space="0" w:color="auto"/>
            <w:bottom w:val="none" w:sz="0" w:space="0" w:color="auto"/>
            <w:right w:val="none" w:sz="0" w:space="0" w:color="auto"/>
          </w:divBdr>
        </w:div>
        <w:div w:id="149029014">
          <w:marLeft w:val="274"/>
          <w:marRight w:val="0"/>
          <w:marTop w:val="0"/>
          <w:marBottom w:val="0"/>
          <w:divBdr>
            <w:top w:val="none" w:sz="0" w:space="0" w:color="auto"/>
            <w:left w:val="none" w:sz="0" w:space="0" w:color="auto"/>
            <w:bottom w:val="none" w:sz="0" w:space="0" w:color="auto"/>
            <w:right w:val="none" w:sz="0" w:space="0" w:color="auto"/>
          </w:divBdr>
        </w:div>
        <w:div w:id="306278262">
          <w:marLeft w:val="274"/>
          <w:marRight w:val="0"/>
          <w:marTop w:val="0"/>
          <w:marBottom w:val="0"/>
          <w:divBdr>
            <w:top w:val="none" w:sz="0" w:space="0" w:color="auto"/>
            <w:left w:val="none" w:sz="0" w:space="0" w:color="auto"/>
            <w:bottom w:val="none" w:sz="0" w:space="0" w:color="auto"/>
            <w:right w:val="none" w:sz="0" w:space="0" w:color="auto"/>
          </w:divBdr>
        </w:div>
        <w:div w:id="313411478">
          <w:marLeft w:val="274"/>
          <w:marRight w:val="0"/>
          <w:marTop w:val="0"/>
          <w:marBottom w:val="0"/>
          <w:divBdr>
            <w:top w:val="none" w:sz="0" w:space="0" w:color="auto"/>
            <w:left w:val="none" w:sz="0" w:space="0" w:color="auto"/>
            <w:bottom w:val="none" w:sz="0" w:space="0" w:color="auto"/>
            <w:right w:val="none" w:sz="0" w:space="0" w:color="auto"/>
          </w:divBdr>
        </w:div>
        <w:div w:id="713165298">
          <w:marLeft w:val="274"/>
          <w:marRight w:val="0"/>
          <w:marTop w:val="0"/>
          <w:marBottom w:val="0"/>
          <w:divBdr>
            <w:top w:val="none" w:sz="0" w:space="0" w:color="auto"/>
            <w:left w:val="none" w:sz="0" w:space="0" w:color="auto"/>
            <w:bottom w:val="none" w:sz="0" w:space="0" w:color="auto"/>
            <w:right w:val="none" w:sz="0" w:space="0" w:color="auto"/>
          </w:divBdr>
        </w:div>
        <w:div w:id="800608608">
          <w:marLeft w:val="274"/>
          <w:marRight w:val="0"/>
          <w:marTop w:val="0"/>
          <w:marBottom w:val="0"/>
          <w:divBdr>
            <w:top w:val="none" w:sz="0" w:space="0" w:color="auto"/>
            <w:left w:val="none" w:sz="0" w:space="0" w:color="auto"/>
            <w:bottom w:val="none" w:sz="0" w:space="0" w:color="auto"/>
            <w:right w:val="none" w:sz="0" w:space="0" w:color="auto"/>
          </w:divBdr>
        </w:div>
        <w:div w:id="1120999341">
          <w:marLeft w:val="274"/>
          <w:marRight w:val="0"/>
          <w:marTop w:val="0"/>
          <w:marBottom w:val="0"/>
          <w:divBdr>
            <w:top w:val="none" w:sz="0" w:space="0" w:color="auto"/>
            <w:left w:val="none" w:sz="0" w:space="0" w:color="auto"/>
            <w:bottom w:val="none" w:sz="0" w:space="0" w:color="auto"/>
            <w:right w:val="none" w:sz="0" w:space="0" w:color="auto"/>
          </w:divBdr>
        </w:div>
        <w:div w:id="1333680861">
          <w:marLeft w:val="274"/>
          <w:marRight w:val="0"/>
          <w:marTop w:val="0"/>
          <w:marBottom w:val="0"/>
          <w:divBdr>
            <w:top w:val="none" w:sz="0" w:space="0" w:color="auto"/>
            <w:left w:val="none" w:sz="0" w:space="0" w:color="auto"/>
            <w:bottom w:val="none" w:sz="0" w:space="0" w:color="auto"/>
            <w:right w:val="none" w:sz="0" w:space="0" w:color="auto"/>
          </w:divBdr>
        </w:div>
        <w:div w:id="1526938554">
          <w:marLeft w:val="274"/>
          <w:marRight w:val="0"/>
          <w:marTop w:val="0"/>
          <w:marBottom w:val="0"/>
          <w:divBdr>
            <w:top w:val="none" w:sz="0" w:space="0" w:color="auto"/>
            <w:left w:val="none" w:sz="0" w:space="0" w:color="auto"/>
            <w:bottom w:val="none" w:sz="0" w:space="0" w:color="auto"/>
            <w:right w:val="none" w:sz="0" w:space="0" w:color="auto"/>
          </w:divBdr>
        </w:div>
        <w:div w:id="2051608702">
          <w:marLeft w:val="274"/>
          <w:marRight w:val="0"/>
          <w:marTop w:val="0"/>
          <w:marBottom w:val="0"/>
          <w:divBdr>
            <w:top w:val="none" w:sz="0" w:space="0" w:color="auto"/>
            <w:left w:val="none" w:sz="0" w:space="0" w:color="auto"/>
            <w:bottom w:val="none" w:sz="0" w:space="0" w:color="auto"/>
            <w:right w:val="none" w:sz="0" w:space="0" w:color="auto"/>
          </w:divBdr>
        </w:div>
      </w:divsChild>
    </w:div>
    <w:div w:id="350452374">
      <w:bodyDiv w:val="1"/>
      <w:marLeft w:val="0"/>
      <w:marRight w:val="0"/>
      <w:marTop w:val="0"/>
      <w:marBottom w:val="0"/>
      <w:divBdr>
        <w:top w:val="none" w:sz="0" w:space="0" w:color="auto"/>
        <w:left w:val="none" w:sz="0" w:space="0" w:color="auto"/>
        <w:bottom w:val="none" w:sz="0" w:space="0" w:color="auto"/>
        <w:right w:val="none" w:sz="0" w:space="0" w:color="auto"/>
      </w:divBdr>
    </w:div>
    <w:div w:id="351735658">
      <w:bodyDiv w:val="1"/>
      <w:marLeft w:val="0"/>
      <w:marRight w:val="0"/>
      <w:marTop w:val="0"/>
      <w:marBottom w:val="0"/>
      <w:divBdr>
        <w:top w:val="none" w:sz="0" w:space="0" w:color="auto"/>
        <w:left w:val="none" w:sz="0" w:space="0" w:color="auto"/>
        <w:bottom w:val="none" w:sz="0" w:space="0" w:color="auto"/>
        <w:right w:val="none" w:sz="0" w:space="0" w:color="auto"/>
      </w:divBdr>
      <w:divsChild>
        <w:div w:id="1813137377">
          <w:marLeft w:val="547"/>
          <w:marRight w:val="0"/>
          <w:marTop w:val="0"/>
          <w:marBottom w:val="0"/>
          <w:divBdr>
            <w:top w:val="none" w:sz="0" w:space="0" w:color="auto"/>
            <w:left w:val="none" w:sz="0" w:space="0" w:color="auto"/>
            <w:bottom w:val="none" w:sz="0" w:space="0" w:color="auto"/>
            <w:right w:val="none" w:sz="0" w:space="0" w:color="auto"/>
          </w:divBdr>
        </w:div>
      </w:divsChild>
    </w:div>
    <w:div w:id="370345936">
      <w:bodyDiv w:val="1"/>
      <w:marLeft w:val="0"/>
      <w:marRight w:val="0"/>
      <w:marTop w:val="0"/>
      <w:marBottom w:val="0"/>
      <w:divBdr>
        <w:top w:val="none" w:sz="0" w:space="0" w:color="auto"/>
        <w:left w:val="none" w:sz="0" w:space="0" w:color="auto"/>
        <w:bottom w:val="none" w:sz="0" w:space="0" w:color="auto"/>
        <w:right w:val="none" w:sz="0" w:space="0" w:color="auto"/>
      </w:divBdr>
    </w:div>
    <w:div w:id="389766742">
      <w:bodyDiv w:val="1"/>
      <w:marLeft w:val="0"/>
      <w:marRight w:val="0"/>
      <w:marTop w:val="0"/>
      <w:marBottom w:val="0"/>
      <w:divBdr>
        <w:top w:val="none" w:sz="0" w:space="0" w:color="auto"/>
        <w:left w:val="none" w:sz="0" w:space="0" w:color="auto"/>
        <w:bottom w:val="none" w:sz="0" w:space="0" w:color="auto"/>
        <w:right w:val="none" w:sz="0" w:space="0" w:color="auto"/>
      </w:divBdr>
    </w:div>
    <w:div w:id="412513860">
      <w:bodyDiv w:val="1"/>
      <w:marLeft w:val="0"/>
      <w:marRight w:val="0"/>
      <w:marTop w:val="0"/>
      <w:marBottom w:val="0"/>
      <w:divBdr>
        <w:top w:val="none" w:sz="0" w:space="0" w:color="auto"/>
        <w:left w:val="none" w:sz="0" w:space="0" w:color="auto"/>
        <w:bottom w:val="none" w:sz="0" w:space="0" w:color="auto"/>
        <w:right w:val="none" w:sz="0" w:space="0" w:color="auto"/>
      </w:divBdr>
    </w:div>
    <w:div w:id="455296950">
      <w:bodyDiv w:val="1"/>
      <w:marLeft w:val="0"/>
      <w:marRight w:val="0"/>
      <w:marTop w:val="0"/>
      <w:marBottom w:val="0"/>
      <w:divBdr>
        <w:top w:val="none" w:sz="0" w:space="0" w:color="auto"/>
        <w:left w:val="none" w:sz="0" w:space="0" w:color="auto"/>
        <w:bottom w:val="none" w:sz="0" w:space="0" w:color="auto"/>
        <w:right w:val="none" w:sz="0" w:space="0" w:color="auto"/>
      </w:divBdr>
    </w:div>
    <w:div w:id="467666284">
      <w:bodyDiv w:val="1"/>
      <w:marLeft w:val="0"/>
      <w:marRight w:val="0"/>
      <w:marTop w:val="0"/>
      <w:marBottom w:val="0"/>
      <w:divBdr>
        <w:top w:val="none" w:sz="0" w:space="0" w:color="auto"/>
        <w:left w:val="none" w:sz="0" w:space="0" w:color="auto"/>
        <w:bottom w:val="none" w:sz="0" w:space="0" w:color="auto"/>
        <w:right w:val="none" w:sz="0" w:space="0" w:color="auto"/>
      </w:divBdr>
    </w:div>
    <w:div w:id="599333799">
      <w:bodyDiv w:val="1"/>
      <w:marLeft w:val="0"/>
      <w:marRight w:val="0"/>
      <w:marTop w:val="0"/>
      <w:marBottom w:val="0"/>
      <w:divBdr>
        <w:top w:val="none" w:sz="0" w:space="0" w:color="auto"/>
        <w:left w:val="none" w:sz="0" w:space="0" w:color="auto"/>
        <w:bottom w:val="none" w:sz="0" w:space="0" w:color="auto"/>
        <w:right w:val="none" w:sz="0" w:space="0" w:color="auto"/>
      </w:divBdr>
      <w:divsChild>
        <w:div w:id="28267189">
          <w:marLeft w:val="360"/>
          <w:marRight w:val="0"/>
          <w:marTop w:val="0"/>
          <w:marBottom w:val="0"/>
          <w:divBdr>
            <w:top w:val="none" w:sz="0" w:space="0" w:color="auto"/>
            <w:left w:val="none" w:sz="0" w:space="0" w:color="auto"/>
            <w:bottom w:val="none" w:sz="0" w:space="0" w:color="auto"/>
            <w:right w:val="none" w:sz="0" w:space="0" w:color="auto"/>
          </w:divBdr>
        </w:div>
        <w:div w:id="73405992">
          <w:marLeft w:val="1080"/>
          <w:marRight w:val="0"/>
          <w:marTop w:val="0"/>
          <w:marBottom w:val="0"/>
          <w:divBdr>
            <w:top w:val="none" w:sz="0" w:space="0" w:color="auto"/>
            <w:left w:val="none" w:sz="0" w:space="0" w:color="auto"/>
            <w:bottom w:val="none" w:sz="0" w:space="0" w:color="auto"/>
            <w:right w:val="none" w:sz="0" w:space="0" w:color="auto"/>
          </w:divBdr>
        </w:div>
        <w:div w:id="259680771">
          <w:marLeft w:val="994"/>
          <w:marRight w:val="0"/>
          <w:marTop w:val="0"/>
          <w:marBottom w:val="0"/>
          <w:divBdr>
            <w:top w:val="none" w:sz="0" w:space="0" w:color="auto"/>
            <w:left w:val="none" w:sz="0" w:space="0" w:color="auto"/>
            <w:bottom w:val="none" w:sz="0" w:space="0" w:color="auto"/>
            <w:right w:val="none" w:sz="0" w:space="0" w:color="auto"/>
          </w:divBdr>
        </w:div>
        <w:div w:id="418644311">
          <w:marLeft w:val="1800"/>
          <w:marRight w:val="0"/>
          <w:marTop w:val="0"/>
          <w:marBottom w:val="0"/>
          <w:divBdr>
            <w:top w:val="none" w:sz="0" w:space="0" w:color="auto"/>
            <w:left w:val="none" w:sz="0" w:space="0" w:color="auto"/>
            <w:bottom w:val="none" w:sz="0" w:space="0" w:color="auto"/>
            <w:right w:val="none" w:sz="0" w:space="0" w:color="auto"/>
          </w:divBdr>
        </w:div>
        <w:div w:id="572006670">
          <w:marLeft w:val="360"/>
          <w:marRight w:val="0"/>
          <w:marTop w:val="0"/>
          <w:marBottom w:val="0"/>
          <w:divBdr>
            <w:top w:val="none" w:sz="0" w:space="0" w:color="auto"/>
            <w:left w:val="none" w:sz="0" w:space="0" w:color="auto"/>
            <w:bottom w:val="none" w:sz="0" w:space="0" w:color="auto"/>
            <w:right w:val="none" w:sz="0" w:space="0" w:color="auto"/>
          </w:divBdr>
        </w:div>
        <w:div w:id="678046950">
          <w:marLeft w:val="1080"/>
          <w:marRight w:val="0"/>
          <w:marTop w:val="0"/>
          <w:marBottom w:val="0"/>
          <w:divBdr>
            <w:top w:val="none" w:sz="0" w:space="0" w:color="auto"/>
            <w:left w:val="none" w:sz="0" w:space="0" w:color="auto"/>
            <w:bottom w:val="none" w:sz="0" w:space="0" w:color="auto"/>
            <w:right w:val="none" w:sz="0" w:space="0" w:color="auto"/>
          </w:divBdr>
        </w:div>
        <w:div w:id="710035073">
          <w:marLeft w:val="1080"/>
          <w:marRight w:val="0"/>
          <w:marTop w:val="0"/>
          <w:marBottom w:val="0"/>
          <w:divBdr>
            <w:top w:val="none" w:sz="0" w:space="0" w:color="auto"/>
            <w:left w:val="none" w:sz="0" w:space="0" w:color="auto"/>
            <w:bottom w:val="none" w:sz="0" w:space="0" w:color="auto"/>
            <w:right w:val="none" w:sz="0" w:space="0" w:color="auto"/>
          </w:divBdr>
        </w:div>
        <w:div w:id="853498441">
          <w:marLeft w:val="1800"/>
          <w:marRight w:val="0"/>
          <w:marTop w:val="0"/>
          <w:marBottom w:val="0"/>
          <w:divBdr>
            <w:top w:val="none" w:sz="0" w:space="0" w:color="auto"/>
            <w:left w:val="none" w:sz="0" w:space="0" w:color="auto"/>
            <w:bottom w:val="none" w:sz="0" w:space="0" w:color="auto"/>
            <w:right w:val="none" w:sz="0" w:space="0" w:color="auto"/>
          </w:divBdr>
        </w:div>
        <w:div w:id="1044216487">
          <w:marLeft w:val="1080"/>
          <w:marRight w:val="0"/>
          <w:marTop w:val="0"/>
          <w:marBottom w:val="0"/>
          <w:divBdr>
            <w:top w:val="none" w:sz="0" w:space="0" w:color="auto"/>
            <w:left w:val="none" w:sz="0" w:space="0" w:color="auto"/>
            <w:bottom w:val="none" w:sz="0" w:space="0" w:color="auto"/>
            <w:right w:val="none" w:sz="0" w:space="0" w:color="auto"/>
          </w:divBdr>
        </w:div>
        <w:div w:id="1056976704">
          <w:marLeft w:val="360"/>
          <w:marRight w:val="0"/>
          <w:marTop w:val="0"/>
          <w:marBottom w:val="0"/>
          <w:divBdr>
            <w:top w:val="none" w:sz="0" w:space="0" w:color="auto"/>
            <w:left w:val="none" w:sz="0" w:space="0" w:color="auto"/>
            <w:bottom w:val="none" w:sz="0" w:space="0" w:color="auto"/>
            <w:right w:val="none" w:sz="0" w:space="0" w:color="auto"/>
          </w:divBdr>
        </w:div>
        <w:div w:id="1079644199">
          <w:marLeft w:val="360"/>
          <w:marRight w:val="0"/>
          <w:marTop w:val="0"/>
          <w:marBottom w:val="0"/>
          <w:divBdr>
            <w:top w:val="none" w:sz="0" w:space="0" w:color="auto"/>
            <w:left w:val="none" w:sz="0" w:space="0" w:color="auto"/>
            <w:bottom w:val="none" w:sz="0" w:space="0" w:color="auto"/>
            <w:right w:val="none" w:sz="0" w:space="0" w:color="auto"/>
          </w:divBdr>
        </w:div>
        <w:div w:id="1084494819">
          <w:marLeft w:val="1080"/>
          <w:marRight w:val="0"/>
          <w:marTop w:val="0"/>
          <w:marBottom w:val="0"/>
          <w:divBdr>
            <w:top w:val="none" w:sz="0" w:space="0" w:color="auto"/>
            <w:left w:val="none" w:sz="0" w:space="0" w:color="auto"/>
            <w:bottom w:val="none" w:sz="0" w:space="0" w:color="auto"/>
            <w:right w:val="none" w:sz="0" w:space="0" w:color="auto"/>
          </w:divBdr>
        </w:div>
        <w:div w:id="1135174178">
          <w:marLeft w:val="360"/>
          <w:marRight w:val="0"/>
          <w:marTop w:val="0"/>
          <w:marBottom w:val="0"/>
          <w:divBdr>
            <w:top w:val="none" w:sz="0" w:space="0" w:color="auto"/>
            <w:left w:val="none" w:sz="0" w:space="0" w:color="auto"/>
            <w:bottom w:val="none" w:sz="0" w:space="0" w:color="auto"/>
            <w:right w:val="none" w:sz="0" w:space="0" w:color="auto"/>
          </w:divBdr>
        </w:div>
        <w:div w:id="1253002676">
          <w:marLeft w:val="1080"/>
          <w:marRight w:val="0"/>
          <w:marTop w:val="0"/>
          <w:marBottom w:val="0"/>
          <w:divBdr>
            <w:top w:val="none" w:sz="0" w:space="0" w:color="auto"/>
            <w:left w:val="none" w:sz="0" w:space="0" w:color="auto"/>
            <w:bottom w:val="none" w:sz="0" w:space="0" w:color="auto"/>
            <w:right w:val="none" w:sz="0" w:space="0" w:color="auto"/>
          </w:divBdr>
        </w:div>
        <w:div w:id="1254782878">
          <w:marLeft w:val="360"/>
          <w:marRight w:val="0"/>
          <w:marTop w:val="0"/>
          <w:marBottom w:val="0"/>
          <w:divBdr>
            <w:top w:val="none" w:sz="0" w:space="0" w:color="auto"/>
            <w:left w:val="none" w:sz="0" w:space="0" w:color="auto"/>
            <w:bottom w:val="none" w:sz="0" w:space="0" w:color="auto"/>
            <w:right w:val="none" w:sz="0" w:space="0" w:color="auto"/>
          </w:divBdr>
        </w:div>
        <w:div w:id="1451511374">
          <w:marLeft w:val="360"/>
          <w:marRight w:val="0"/>
          <w:marTop w:val="0"/>
          <w:marBottom w:val="0"/>
          <w:divBdr>
            <w:top w:val="none" w:sz="0" w:space="0" w:color="auto"/>
            <w:left w:val="none" w:sz="0" w:space="0" w:color="auto"/>
            <w:bottom w:val="none" w:sz="0" w:space="0" w:color="auto"/>
            <w:right w:val="none" w:sz="0" w:space="0" w:color="auto"/>
          </w:divBdr>
        </w:div>
        <w:div w:id="1463766661">
          <w:marLeft w:val="360"/>
          <w:marRight w:val="0"/>
          <w:marTop w:val="0"/>
          <w:marBottom w:val="0"/>
          <w:divBdr>
            <w:top w:val="none" w:sz="0" w:space="0" w:color="auto"/>
            <w:left w:val="none" w:sz="0" w:space="0" w:color="auto"/>
            <w:bottom w:val="none" w:sz="0" w:space="0" w:color="auto"/>
            <w:right w:val="none" w:sz="0" w:space="0" w:color="auto"/>
          </w:divBdr>
        </w:div>
        <w:div w:id="1623732380">
          <w:marLeft w:val="1080"/>
          <w:marRight w:val="0"/>
          <w:marTop w:val="0"/>
          <w:marBottom w:val="0"/>
          <w:divBdr>
            <w:top w:val="none" w:sz="0" w:space="0" w:color="auto"/>
            <w:left w:val="none" w:sz="0" w:space="0" w:color="auto"/>
            <w:bottom w:val="none" w:sz="0" w:space="0" w:color="auto"/>
            <w:right w:val="none" w:sz="0" w:space="0" w:color="auto"/>
          </w:divBdr>
        </w:div>
        <w:div w:id="1693144845">
          <w:marLeft w:val="1080"/>
          <w:marRight w:val="0"/>
          <w:marTop w:val="0"/>
          <w:marBottom w:val="0"/>
          <w:divBdr>
            <w:top w:val="none" w:sz="0" w:space="0" w:color="auto"/>
            <w:left w:val="none" w:sz="0" w:space="0" w:color="auto"/>
            <w:bottom w:val="none" w:sz="0" w:space="0" w:color="auto"/>
            <w:right w:val="none" w:sz="0" w:space="0" w:color="auto"/>
          </w:divBdr>
        </w:div>
        <w:div w:id="1732653698">
          <w:marLeft w:val="360"/>
          <w:marRight w:val="0"/>
          <w:marTop w:val="0"/>
          <w:marBottom w:val="0"/>
          <w:divBdr>
            <w:top w:val="none" w:sz="0" w:space="0" w:color="auto"/>
            <w:left w:val="none" w:sz="0" w:space="0" w:color="auto"/>
            <w:bottom w:val="none" w:sz="0" w:space="0" w:color="auto"/>
            <w:right w:val="none" w:sz="0" w:space="0" w:color="auto"/>
          </w:divBdr>
        </w:div>
        <w:div w:id="1775710177">
          <w:marLeft w:val="1080"/>
          <w:marRight w:val="0"/>
          <w:marTop w:val="0"/>
          <w:marBottom w:val="0"/>
          <w:divBdr>
            <w:top w:val="none" w:sz="0" w:space="0" w:color="auto"/>
            <w:left w:val="none" w:sz="0" w:space="0" w:color="auto"/>
            <w:bottom w:val="none" w:sz="0" w:space="0" w:color="auto"/>
            <w:right w:val="none" w:sz="0" w:space="0" w:color="auto"/>
          </w:divBdr>
        </w:div>
        <w:div w:id="1809668262">
          <w:marLeft w:val="360"/>
          <w:marRight w:val="0"/>
          <w:marTop w:val="0"/>
          <w:marBottom w:val="0"/>
          <w:divBdr>
            <w:top w:val="none" w:sz="0" w:space="0" w:color="auto"/>
            <w:left w:val="none" w:sz="0" w:space="0" w:color="auto"/>
            <w:bottom w:val="none" w:sz="0" w:space="0" w:color="auto"/>
            <w:right w:val="none" w:sz="0" w:space="0" w:color="auto"/>
          </w:divBdr>
        </w:div>
        <w:div w:id="1825317244">
          <w:marLeft w:val="1080"/>
          <w:marRight w:val="0"/>
          <w:marTop w:val="0"/>
          <w:marBottom w:val="0"/>
          <w:divBdr>
            <w:top w:val="none" w:sz="0" w:space="0" w:color="auto"/>
            <w:left w:val="none" w:sz="0" w:space="0" w:color="auto"/>
            <w:bottom w:val="none" w:sz="0" w:space="0" w:color="auto"/>
            <w:right w:val="none" w:sz="0" w:space="0" w:color="auto"/>
          </w:divBdr>
        </w:div>
        <w:div w:id="1872960620">
          <w:marLeft w:val="1080"/>
          <w:marRight w:val="0"/>
          <w:marTop w:val="0"/>
          <w:marBottom w:val="0"/>
          <w:divBdr>
            <w:top w:val="none" w:sz="0" w:space="0" w:color="auto"/>
            <w:left w:val="none" w:sz="0" w:space="0" w:color="auto"/>
            <w:bottom w:val="none" w:sz="0" w:space="0" w:color="auto"/>
            <w:right w:val="none" w:sz="0" w:space="0" w:color="auto"/>
          </w:divBdr>
        </w:div>
        <w:div w:id="1969705155">
          <w:marLeft w:val="1080"/>
          <w:marRight w:val="0"/>
          <w:marTop w:val="0"/>
          <w:marBottom w:val="0"/>
          <w:divBdr>
            <w:top w:val="none" w:sz="0" w:space="0" w:color="auto"/>
            <w:left w:val="none" w:sz="0" w:space="0" w:color="auto"/>
            <w:bottom w:val="none" w:sz="0" w:space="0" w:color="auto"/>
            <w:right w:val="none" w:sz="0" w:space="0" w:color="auto"/>
          </w:divBdr>
        </w:div>
        <w:div w:id="2004892669">
          <w:marLeft w:val="1080"/>
          <w:marRight w:val="0"/>
          <w:marTop w:val="0"/>
          <w:marBottom w:val="0"/>
          <w:divBdr>
            <w:top w:val="none" w:sz="0" w:space="0" w:color="auto"/>
            <w:left w:val="none" w:sz="0" w:space="0" w:color="auto"/>
            <w:bottom w:val="none" w:sz="0" w:space="0" w:color="auto"/>
            <w:right w:val="none" w:sz="0" w:space="0" w:color="auto"/>
          </w:divBdr>
        </w:div>
        <w:div w:id="2015262088">
          <w:marLeft w:val="360"/>
          <w:marRight w:val="0"/>
          <w:marTop w:val="0"/>
          <w:marBottom w:val="0"/>
          <w:divBdr>
            <w:top w:val="none" w:sz="0" w:space="0" w:color="auto"/>
            <w:left w:val="none" w:sz="0" w:space="0" w:color="auto"/>
            <w:bottom w:val="none" w:sz="0" w:space="0" w:color="auto"/>
            <w:right w:val="none" w:sz="0" w:space="0" w:color="auto"/>
          </w:divBdr>
        </w:div>
        <w:div w:id="2060858544">
          <w:marLeft w:val="360"/>
          <w:marRight w:val="0"/>
          <w:marTop w:val="0"/>
          <w:marBottom w:val="0"/>
          <w:divBdr>
            <w:top w:val="none" w:sz="0" w:space="0" w:color="auto"/>
            <w:left w:val="none" w:sz="0" w:space="0" w:color="auto"/>
            <w:bottom w:val="none" w:sz="0" w:space="0" w:color="auto"/>
            <w:right w:val="none" w:sz="0" w:space="0" w:color="auto"/>
          </w:divBdr>
        </w:div>
        <w:div w:id="2066758935">
          <w:marLeft w:val="360"/>
          <w:marRight w:val="0"/>
          <w:marTop w:val="0"/>
          <w:marBottom w:val="0"/>
          <w:divBdr>
            <w:top w:val="none" w:sz="0" w:space="0" w:color="auto"/>
            <w:left w:val="none" w:sz="0" w:space="0" w:color="auto"/>
            <w:bottom w:val="none" w:sz="0" w:space="0" w:color="auto"/>
            <w:right w:val="none" w:sz="0" w:space="0" w:color="auto"/>
          </w:divBdr>
        </w:div>
        <w:div w:id="2076777556">
          <w:marLeft w:val="1080"/>
          <w:marRight w:val="0"/>
          <w:marTop w:val="0"/>
          <w:marBottom w:val="0"/>
          <w:divBdr>
            <w:top w:val="none" w:sz="0" w:space="0" w:color="auto"/>
            <w:left w:val="none" w:sz="0" w:space="0" w:color="auto"/>
            <w:bottom w:val="none" w:sz="0" w:space="0" w:color="auto"/>
            <w:right w:val="none" w:sz="0" w:space="0" w:color="auto"/>
          </w:divBdr>
        </w:div>
        <w:div w:id="2117094672">
          <w:marLeft w:val="1080"/>
          <w:marRight w:val="0"/>
          <w:marTop w:val="0"/>
          <w:marBottom w:val="0"/>
          <w:divBdr>
            <w:top w:val="none" w:sz="0" w:space="0" w:color="auto"/>
            <w:left w:val="none" w:sz="0" w:space="0" w:color="auto"/>
            <w:bottom w:val="none" w:sz="0" w:space="0" w:color="auto"/>
            <w:right w:val="none" w:sz="0" w:space="0" w:color="auto"/>
          </w:divBdr>
        </w:div>
      </w:divsChild>
    </w:div>
    <w:div w:id="613095600">
      <w:bodyDiv w:val="1"/>
      <w:marLeft w:val="0"/>
      <w:marRight w:val="0"/>
      <w:marTop w:val="0"/>
      <w:marBottom w:val="0"/>
      <w:divBdr>
        <w:top w:val="none" w:sz="0" w:space="0" w:color="auto"/>
        <w:left w:val="none" w:sz="0" w:space="0" w:color="auto"/>
        <w:bottom w:val="none" w:sz="0" w:space="0" w:color="auto"/>
        <w:right w:val="none" w:sz="0" w:space="0" w:color="auto"/>
      </w:divBdr>
    </w:div>
    <w:div w:id="616065080">
      <w:bodyDiv w:val="1"/>
      <w:marLeft w:val="0"/>
      <w:marRight w:val="0"/>
      <w:marTop w:val="0"/>
      <w:marBottom w:val="0"/>
      <w:divBdr>
        <w:top w:val="none" w:sz="0" w:space="0" w:color="auto"/>
        <w:left w:val="none" w:sz="0" w:space="0" w:color="auto"/>
        <w:bottom w:val="none" w:sz="0" w:space="0" w:color="auto"/>
        <w:right w:val="none" w:sz="0" w:space="0" w:color="auto"/>
      </w:divBdr>
      <w:divsChild>
        <w:div w:id="652680105">
          <w:marLeft w:val="0"/>
          <w:marRight w:val="0"/>
          <w:marTop w:val="0"/>
          <w:marBottom w:val="0"/>
          <w:divBdr>
            <w:top w:val="none" w:sz="0" w:space="0" w:color="auto"/>
            <w:left w:val="none" w:sz="0" w:space="0" w:color="auto"/>
            <w:bottom w:val="none" w:sz="0" w:space="0" w:color="auto"/>
            <w:right w:val="none" w:sz="0" w:space="0" w:color="auto"/>
          </w:divBdr>
          <w:divsChild>
            <w:div w:id="1812019915">
              <w:marLeft w:val="0"/>
              <w:marRight w:val="0"/>
              <w:marTop w:val="0"/>
              <w:marBottom w:val="0"/>
              <w:divBdr>
                <w:top w:val="none" w:sz="0" w:space="0" w:color="auto"/>
                <w:left w:val="none" w:sz="0" w:space="0" w:color="auto"/>
                <w:bottom w:val="none" w:sz="0" w:space="0" w:color="auto"/>
                <w:right w:val="none" w:sz="0" w:space="0" w:color="auto"/>
              </w:divBdr>
              <w:divsChild>
                <w:div w:id="212226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60812">
          <w:marLeft w:val="0"/>
          <w:marRight w:val="0"/>
          <w:marTop w:val="0"/>
          <w:marBottom w:val="0"/>
          <w:divBdr>
            <w:top w:val="none" w:sz="0" w:space="0" w:color="auto"/>
            <w:left w:val="none" w:sz="0" w:space="0" w:color="auto"/>
            <w:bottom w:val="none" w:sz="0" w:space="0" w:color="auto"/>
            <w:right w:val="none" w:sz="0" w:space="0" w:color="auto"/>
          </w:divBdr>
          <w:divsChild>
            <w:div w:id="11034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8500">
      <w:bodyDiv w:val="1"/>
      <w:marLeft w:val="0"/>
      <w:marRight w:val="0"/>
      <w:marTop w:val="0"/>
      <w:marBottom w:val="0"/>
      <w:divBdr>
        <w:top w:val="none" w:sz="0" w:space="0" w:color="auto"/>
        <w:left w:val="none" w:sz="0" w:space="0" w:color="auto"/>
        <w:bottom w:val="none" w:sz="0" w:space="0" w:color="auto"/>
        <w:right w:val="none" w:sz="0" w:space="0" w:color="auto"/>
      </w:divBdr>
    </w:div>
    <w:div w:id="767038857">
      <w:bodyDiv w:val="1"/>
      <w:marLeft w:val="0"/>
      <w:marRight w:val="0"/>
      <w:marTop w:val="0"/>
      <w:marBottom w:val="0"/>
      <w:divBdr>
        <w:top w:val="none" w:sz="0" w:space="0" w:color="auto"/>
        <w:left w:val="none" w:sz="0" w:space="0" w:color="auto"/>
        <w:bottom w:val="none" w:sz="0" w:space="0" w:color="auto"/>
        <w:right w:val="none" w:sz="0" w:space="0" w:color="auto"/>
      </w:divBdr>
      <w:divsChild>
        <w:div w:id="308561602">
          <w:marLeft w:val="274"/>
          <w:marRight w:val="0"/>
          <w:marTop w:val="0"/>
          <w:marBottom w:val="0"/>
          <w:divBdr>
            <w:top w:val="none" w:sz="0" w:space="0" w:color="auto"/>
            <w:left w:val="none" w:sz="0" w:space="0" w:color="auto"/>
            <w:bottom w:val="none" w:sz="0" w:space="0" w:color="auto"/>
            <w:right w:val="none" w:sz="0" w:space="0" w:color="auto"/>
          </w:divBdr>
        </w:div>
        <w:div w:id="314795846">
          <w:marLeft w:val="274"/>
          <w:marRight w:val="0"/>
          <w:marTop w:val="0"/>
          <w:marBottom w:val="0"/>
          <w:divBdr>
            <w:top w:val="none" w:sz="0" w:space="0" w:color="auto"/>
            <w:left w:val="none" w:sz="0" w:space="0" w:color="auto"/>
            <w:bottom w:val="none" w:sz="0" w:space="0" w:color="auto"/>
            <w:right w:val="none" w:sz="0" w:space="0" w:color="auto"/>
          </w:divBdr>
        </w:div>
        <w:div w:id="419528288">
          <w:marLeft w:val="274"/>
          <w:marRight w:val="0"/>
          <w:marTop w:val="0"/>
          <w:marBottom w:val="0"/>
          <w:divBdr>
            <w:top w:val="none" w:sz="0" w:space="0" w:color="auto"/>
            <w:left w:val="none" w:sz="0" w:space="0" w:color="auto"/>
            <w:bottom w:val="none" w:sz="0" w:space="0" w:color="auto"/>
            <w:right w:val="none" w:sz="0" w:space="0" w:color="auto"/>
          </w:divBdr>
        </w:div>
        <w:div w:id="712387141">
          <w:marLeft w:val="274"/>
          <w:marRight w:val="0"/>
          <w:marTop w:val="0"/>
          <w:marBottom w:val="0"/>
          <w:divBdr>
            <w:top w:val="none" w:sz="0" w:space="0" w:color="auto"/>
            <w:left w:val="none" w:sz="0" w:space="0" w:color="auto"/>
            <w:bottom w:val="none" w:sz="0" w:space="0" w:color="auto"/>
            <w:right w:val="none" w:sz="0" w:space="0" w:color="auto"/>
          </w:divBdr>
        </w:div>
        <w:div w:id="858934056">
          <w:marLeft w:val="274"/>
          <w:marRight w:val="0"/>
          <w:marTop w:val="0"/>
          <w:marBottom w:val="0"/>
          <w:divBdr>
            <w:top w:val="none" w:sz="0" w:space="0" w:color="auto"/>
            <w:left w:val="none" w:sz="0" w:space="0" w:color="auto"/>
            <w:bottom w:val="none" w:sz="0" w:space="0" w:color="auto"/>
            <w:right w:val="none" w:sz="0" w:space="0" w:color="auto"/>
          </w:divBdr>
        </w:div>
        <w:div w:id="918712330">
          <w:marLeft w:val="274"/>
          <w:marRight w:val="0"/>
          <w:marTop w:val="0"/>
          <w:marBottom w:val="0"/>
          <w:divBdr>
            <w:top w:val="none" w:sz="0" w:space="0" w:color="auto"/>
            <w:left w:val="none" w:sz="0" w:space="0" w:color="auto"/>
            <w:bottom w:val="none" w:sz="0" w:space="0" w:color="auto"/>
            <w:right w:val="none" w:sz="0" w:space="0" w:color="auto"/>
          </w:divBdr>
        </w:div>
        <w:div w:id="945766789">
          <w:marLeft w:val="274"/>
          <w:marRight w:val="0"/>
          <w:marTop w:val="0"/>
          <w:marBottom w:val="0"/>
          <w:divBdr>
            <w:top w:val="none" w:sz="0" w:space="0" w:color="auto"/>
            <w:left w:val="none" w:sz="0" w:space="0" w:color="auto"/>
            <w:bottom w:val="none" w:sz="0" w:space="0" w:color="auto"/>
            <w:right w:val="none" w:sz="0" w:space="0" w:color="auto"/>
          </w:divBdr>
        </w:div>
        <w:div w:id="1263760271">
          <w:marLeft w:val="274"/>
          <w:marRight w:val="0"/>
          <w:marTop w:val="0"/>
          <w:marBottom w:val="0"/>
          <w:divBdr>
            <w:top w:val="none" w:sz="0" w:space="0" w:color="auto"/>
            <w:left w:val="none" w:sz="0" w:space="0" w:color="auto"/>
            <w:bottom w:val="none" w:sz="0" w:space="0" w:color="auto"/>
            <w:right w:val="none" w:sz="0" w:space="0" w:color="auto"/>
          </w:divBdr>
        </w:div>
        <w:div w:id="1303999086">
          <w:marLeft w:val="274"/>
          <w:marRight w:val="0"/>
          <w:marTop w:val="0"/>
          <w:marBottom w:val="0"/>
          <w:divBdr>
            <w:top w:val="none" w:sz="0" w:space="0" w:color="auto"/>
            <w:left w:val="none" w:sz="0" w:space="0" w:color="auto"/>
            <w:bottom w:val="none" w:sz="0" w:space="0" w:color="auto"/>
            <w:right w:val="none" w:sz="0" w:space="0" w:color="auto"/>
          </w:divBdr>
        </w:div>
        <w:div w:id="2032140447">
          <w:marLeft w:val="274"/>
          <w:marRight w:val="0"/>
          <w:marTop w:val="0"/>
          <w:marBottom w:val="0"/>
          <w:divBdr>
            <w:top w:val="none" w:sz="0" w:space="0" w:color="auto"/>
            <w:left w:val="none" w:sz="0" w:space="0" w:color="auto"/>
            <w:bottom w:val="none" w:sz="0" w:space="0" w:color="auto"/>
            <w:right w:val="none" w:sz="0" w:space="0" w:color="auto"/>
          </w:divBdr>
        </w:div>
      </w:divsChild>
    </w:div>
    <w:div w:id="822745977">
      <w:bodyDiv w:val="1"/>
      <w:marLeft w:val="0"/>
      <w:marRight w:val="0"/>
      <w:marTop w:val="0"/>
      <w:marBottom w:val="0"/>
      <w:divBdr>
        <w:top w:val="none" w:sz="0" w:space="0" w:color="auto"/>
        <w:left w:val="none" w:sz="0" w:space="0" w:color="auto"/>
        <w:bottom w:val="none" w:sz="0" w:space="0" w:color="auto"/>
        <w:right w:val="none" w:sz="0" w:space="0" w:color="auto"/>
      </w:divBdr>
      <w:divsChild>
        <w:div w:id="1572303060">
          <w:marLeft w:val="360"/>
          <w:marRight w:val="0"/>
          <w:marTop w:val="0"/>
          <w:marBottom w:val="0"/>
          <w:divBdr>
            <w:top w:val="none" w:sz="0" w:space="0" w:color="auto"/>
            <w:left w:val="none" w:sz="0" w:space="0" w:color="auto"/>
            <w:bottom w:val="none" w:sz="0" w:space="0" w:color="auto"/>
            <w:right w:val="none" w:sz="0" w:space="0" w:color="auto"/>
          </w:divBdr>
        </w:div>
      </w:divsChild>
    </w:div>
    <w:div w:id="856037906">
      <w:bodyDiv w:val="1"/>
      <w:marLeft w:val="0"/>
      <w:marRight w:val="0"/>
      <w:marTop w:val="0"/>
      <w:marBottom w:val="0"/>
      <w:divBdr>
        <w:top w:val="none" w:sz="0" w:space="0" w:color="auto"/>
        <w:left w:val="none" w:sz="0" w:space="0" w:color="auto"/>
        <w:bottom w:val="none" w:sz="0" w:space="0" w:color="auto"/>
        <w:right w:val="none" w:sz="0" w:space="0" w:color="auto"/>
      </w:divBdr>
      <w:divsChild>
        <w:div w:id="2064208810">
          <w:marLeft w:val="547"/>
          <w:marRight w:val="0"/>
          <w:marTop w:val="0"/>
          <w:marBottom w:val="0"/>
          <w:divBdr>
            <w:top w:val="none" w:sz="0" w:space="0" w:color="auto"/>
            <w:left w:val="none" w:sz="0" w:space="0" w:color="auto"/>
            <w:bottom w:val="none" w:sz="0" w:space="0" w:color="auto"/>
            <w:right w:val="none" w:sz="0" w:space="0" w:color="auto"/>
          </w:divBdr>
        </w:div>
      </w:divsChild>
    </w:div>
    <w:div w:id="885222576">
      <w:bodyDiv w:val="1"/>
      <w:marLeft w:val="0"/>
      <w:marRight w:val="0"/>
      <w:marTop w:val="0"/>
      <w:marBottom w:val="0"/>
      <w:divBdr>
        <w:top w:val="none" w:sz="0" w:space="0" w:color="auto"/>
        <w:left w:val="none" w:sz="0" w:space="0" w:color="auto"/>
        <w:bottom w:val="none" w:sz="0" w:space="0" w:color="auto"/>
        <w:right w:val="none" w:sz="0" w:space="0" w:color="auto"/>
      </w:divBdr>
      <w:divsChild>
        <w:div w:id="79449685">
          <w:marLeft w:val="994"/>
          <w:marRight w:val="0"/>
          <w:marTop w:val="0"/>
          <w:marBottom w:val="0"/>
          <w:divBdr>
            <w:top w:val="none" w:sz="0" w:space="0" w:color="auto"/>
            <w:left w:val="none" w:sz="0" w:space="0" w:color="auto"/>
            <w:bottom w:val="none" w:sz="0" w:space="0" w:color="auto"/>
            <w:right w:val="none" w:sz="0" w:space="0" w:color="auto"/>
          </w:divBdr>
        </w:div>
        <w:div w:id="87191236">
          <w:marLeft w:val="274"/>
          <w:marRight w:val="0"/>
          <w:marTop w:val="0"/>
          <w:marBottom w:val="0"/>
          <w:divBdr>
            <w:top w:val="none" w:sz="0" w:space="0" w:color="auto"/>
            <w:left w:val="none" w:sz="0" w:space="0" w:color="auto"/>
            <w:bottom w:val="none" w:sz="0" w:space="0" w:color="auto"/>
            <w:right w:val="none" w:sz="0" w:space="0" w:color="auto"/>
          </w:divBdr>
        </w:div>
        <w:div w:id="98991143">
          <w:marLeft w:val="274"/>
          <w:marRight w:val="0"/>
          <w:marTop w:val="0"/>
          <w:marBottom w:val="0"/>
          <w:divBdr>
            <w:top w:val="none" w:sz="0" w:space="0" w:color="auto"/>
            <w:left w:val="none" w:sz="0" w:space="0" w:color="auto"/>
            <w:bottom w:val="none" w:sz="0" w:space="0" w:color="auto"/>
            <w:right w:val="none" w:sz="0" w:space="0" w:color="auto"/>
          </w:divBdr>
        </w:div>
        <w:div w:id="114182835">
          <w:marLeft w:val="274"/>
          <w:marRight w:val="0"/>
          <w:marTop w:val="0"/>
          <w:marBottom w:val="0"/>
          <w:divBdr>
            <w:top w:val="none" w:sz="0" w:space="0" w:color="auto"/>
            <w:left w:val="none" w:sz="0" w:space="0" w:color="auto"/>
            <w:bottom w:val="none" w:sz="0" w:space="0" w:color="auto"/>
            <w:right w:val="none" w:sz="0" w:space="0" w:color="auto"/>
          </w:divBdr>
        </w:div>
        <w:div w:id="115605728">
          <w:marLeft w:val="274"/>
          <w:marRight w:val="0"/>
          <w:marTop w:val="0"/>
          <w:marBottom w:val="0"/>
          <w:divBdr>
            <w:top w:val="none" w:sz="0" w:space="0" w:color="auto"/>
            <w:left w:val="none" w:sz="0" w:space="0" w:color="auto"/>
            <w:bottom w:val="none" w:sz="0" w:space="0" w:color="auto"/>
            <w:right w:val="none" w:sz="0" w:space="0" w:color="auto"/>
          </w:divBdr>
        </w:div>
        <w:div w:id="225578291">
          <w:marLeft w:val="274"/>
          <w:marRight w:val="0"/>
          <w:marTop w:val="0"/>
          <w:marBottom w:val="0"/>
          <w:divBdr>
            <w:top w:val="none" w:sz="0" w:space="0" w:color="auto"/>
            <w:left w:val="none" w:sz="0" w:space="0" w:color="auto"/>
            <w:bottom w:val="none" w:sz="0" w:space="0" w:color="auto"/>
            <w:right w:val="none" w:sz="0" w:space="0" w:color="auto"/>
          </w:divBdr>
        </w:div>
        <w:div w:id="293491611">
          <w:marLeft w:val="274"/>
          <w:marRight w:val="0"/>
          <w:marTop w:val="0"/>
          <w:marBottom w:val="0"/>
          <w:divBdr>
            <w:top w:val="none" w:sz="0" w:space="0" w:color="auto"/>
            <w:left w:val="none" w:sz="0" w:space="0" w:color="auto"/>
            <w:bottom w:val="none" w:sz="0" w:space="0" w:color="auto"/>
            <w:right w:val="none" w:sz="0" w:space="0" w:color="auto"/>
          </w:divBdr>
        </w:div>
        <w:div w:id="343090053">
          <w:marLeft w:val="274"/>
          <w:marRight w:val="0"/>
          <w:marTop w:val="0"/>
          <w:marBottom w:val="0"/>
          <w:divBdr>
            <w:top w:val="none" w:sz="0" w:space="0" w:color="auto"/>
            <w:left w:val="none" w:sz="0" w:space="0" w:color="auto"/>
            <w:bottom w:val="none" w:sz="0" w:space="0" w:color="auto"/>
            <w:right w:val="none" w:sz="0" w:space="0" w:color="auto"/>
          </w:divBdr>
        </w:div>
        <w:div w:id="464087517">
          <w:marLeft w:val="274"/>
          <w:marRight w:val="0"/>
          <w:marTop w:val="0"/>
          <w:marBottom w:val="0"/>
          <w:divBdr>
            <w:top w:val="none" w:sz="0" w:space="0" w:color="auto"/>
            <w:left w:val="none" w:sz="0" w:space="0" w:color="auto"/>
            <w:bottom w:val="none" w:sz="0" w:space="0" w:color="auto"/>
            <w:right w:val="none" w:sz="0" w:space="0" w:color="auto"/>
          </w:divBdr>
        </w:div>
        <w:div w:id="561333651">
          <w:marLeft w:val="274"/>
          <w:marRight w:val="0"/>
          <w:marTop w:val="0"/>
          <w:marBottom w:val="0"/>
          <w:divBdr>
            <w:top w:val="none" w:sz="0" w:space="0" w:color="auto"/>
            <w:left w:val="none" w:sz="0" w:space="0" w:color="auto"/>
            <w:bottom w:val="none" w:sz="0" w:space="0" w:color="auto"/>
            <w:right w:val="none" w:sz="0" w:space="0" w:color="auto"/>
          </w:divBdr>
        </w:div>
        <w:div w:id="599874599">
          <w:marLeft w:val="274"/>
          <w:marRight w:val="0"/>
          <w:marTop w:val="0"/>
          <w:marBottom w:val="0"/>
          <w:divBdr>
            <w:top w:val="none" w:sz="0" w:space="0" w:color="auto"/>
            <w:left w:val="none" w:sz="0" w:space="0" w:color="auto"/>
            <w:bottom w:val="none" w:sz="0" w:space="0" w:color="auto"/>
            <w:right w:val="none" w:sz="0" w:space="0" w:color="auto"/>
          </w:divBdr>
        </w:div>
        <w:div w:id="620722336">
          <w:marLeft w:val="994"/>
          <w:marRight w:val="0"/>
          <w:marTop w:val="0"/>
          <w:marBottom w:val="0"/>
          <w:divBdr>
            <w:top w:val="none" w:sz="0" w:space="0" w:color="auto"/>
            <w:left w:val="none" w:sz="0" w:space="0" w:color="auto"/>
            <w:bottom w:val="none" w:sz="0" w:space="0" w:color="auto"/>
            <w:right w:val="none" w:sz="0" w:space="0" w:color="auto"/>
          </w:divBdr>
        </w:div>
        <w:div w:id="740298356">
          <w:marLeft w:val="274"/>
          <w:marRight w:val="0"/>
          <w:marTop w:val="0"/>
          <w:marBottom w:val="0"/>
          <w:divBdr>
            <w:top w:val="none" w:sz="0" w:space="0" w:color="auto"/>
            <w:left w:val="none" w:sz="0" w:space="0" w:color="auto"/>
            <w:bottom w:val="none" w:sz="0" w:space="0" w:color="auto"/>
            <w:right w:val="none" w:sz="0" w:space="0" w:color="auto"/>
          </w:divBdr>
        </w:div>
        <w:div w:id="857619120">
          <w:marLeft w:val="274"/>
          <w:marRight w:val="0"/>
          <w:marTop w:val="0"/>
          <w:marBottom w:val="0"/>
          <w:divBdr>
            <w:top w:val="none" w:sz="0" w:space="0" w:color="auto"/>
            <w:left w:val="none" w:sz="0" w:space="0" w:color="auto"/>
            <w:bottom w:val="none" w:sz="0" w:space="0" w:color="auto"/>
            <w:right w:val="none" w:sz="0" w:space="0" w:color="auto"/>
          </w:divBdr>
        </w:div>
        <w:div w:id="987169377">
          <w:marLeft w:val="274"/>
          <w:marRight w:val="0"/>
          <w:marTop w:val="0"/>
          <w:marBottom w:val="0"/>
          <w:divBdr>
            <w:top w:val="none" w:sz="0" w:space="0" w:color="auto"/>
            <w:left w:val="none" w:sz="0" w:space="0" w:color="auto"/>
            <w:bottom w:val="none" w:sz="0" w:space="0" w:color="auto"/>
            <w:right w:val="none" w:sz="0" w:space="0" w:color="auto"/>
          </w:divBdr>
        </w:div>
        <w:div w:id="1032000469">
          <w:marLeft w:val="274"/>
          <w:marRight w:val="0"/>
          <w:marTop w:val="0"/>
          <w:marBottom w:val="0"/>
          <w:divBdr>
            <w:top w:val="none" w:sz="0" w:space="0" w:color="auto"/>
            <w:left w:val="none" w:sz="0" w:space="0" w:color="auto"/>
            <w:bottom w:val="none" w:sz="0" w:space="0" w:color="auto"/>
            <w:right w:val="none" w:sz="0" w:space="0" w:color="auto"/>
          </w:divBdr>
        </w:div>
        <w:div w:id="1093892806">
          <w:marLeft w:val="274"/>
          <w:marRight w:val="0"/>
          <w:marTop w:val="0"/>
          <w:marBottom w:val="0"/>
          <w:divBdr>
            <w:top w:val="none" w:sz="0" w:space="0" w:color="auto"/>
            <w:left w:val="none" w:sz="0" w:space="0" w:color="auto"/>
            <w:bottom w:val="none" w:sz="0" w:space="0" w:color="auto"/>
            <w:right w:val="none" w:sz="0" w:space="0" w:color="auto"/>
          </w:divBdr>
        </w:div>
        <w:div w:id="1113019684">
          <w:marLeft w:val="274"/>
          <w:marRight w:val="0"/>
          <w:marTop w:val="0"/>
          <w:marBottom w:val="0"/>
          <w:divBdr>
            <w:top w:val="none" w:sz="0" w:space="0" w:color="auto"/>
            <w:left w:val="none" w:sz="0" w:space="0" w:color="auto"/>
            <w:bottom w:val="none" w:sz="0" w:space="0" w:color="auto"/>
            <w:right w:val="none" w:sz="0" w:space="0" w:color="auto"/>
          </w:divBdr>
        </w:div>
        <w:div w:id="1128888333">
          <w:marLeft w:val="274"/>
          <w:marRight w:val="0"/>
          <w:marTop w:val="0"/>
          <w:marBottom w:val="0"/>
          <w:divBdr>
            <w:top w:val="none" w:sz="0" w:space="0" w:color="auto"/>
            <w:left w:val="none" w:sz="0" w:space="0" w:color="auto"/>
            <w:bottom w:val="none" w:sz="0" w:space="0" w:color="auto"/>
            <w:right w:val="none" w:sz="0" w:space="0" w:color="auto"/>
          </w:divBdr>
        </w:div>
        <w:div w:id="1141994157">
          <w:marLeft w:val="274"/>
          <w:marRight w:val="0"/>
          <w:marTop w:val="0"/>
          <w:marBottom w:val="0"/>
          <w:divBdr>
            <w:top w:val="none" w:sz="0" w:space="0" w:color="auto"/>
            <w:left w:val="none" w:sz="0" w:space="0" w:color="auto"/>
            <w:bottom w:val="none" w:sz="0" w:space="0" w:color="auto"/>
            <w:right w:val="none" w:sz="0" w:space="0" w:color="auto"/>
          </w:divBdr>
        </w:div>
        <w:div w:id="1172722664">
          <w:marLeft w:val="274"/>
          <w:marRight w:val="0"/>
          <w:marTop w:val="0"/>
          <w:marBottom w:val="0"/>
          <w:divBdr>
            <w:top w:val="none" w:sz="0" w:space="0" w:color="auto"/>
            <w:left w:val="none" w:sz="0" w:space="0" w:color="auto"/>
            <w:bottom w:val="none" w:sz="0" w:space="0" w:color="auto"/>
            <w:right w:val="none" w:sz="0" w:space="0" w:color="auto"/>
          </w:divBdr>
        </w:div>
        <w:div w:id="1180662058">
          <w:marLeft w:val="274"/>
          <w:marRight w:val="0"/>
          <w:marTop w:val="0"/>
          <w:marBottom w:val="0"/>
          <w:divBdr>
            <w:top w:val="none" w:sz="0" w:space="0" w:color="auto"/>
            <w:left w:val="none" w:sz="0" w:space="0" w:color="auto"/>
            <w:bottom w:val="none" w:sz="0" w:space="0" w:color="auto"/>
            <w:right w:val="none" w:sz="0" w:space="0" w:color="auto"/>
          </w:divBdr>
        </w:div>
        <w:div w:id="1186940449">
          <w:marLeft w:val="274"/>
          <w:marRight w:val="0"/>
          <w:marTop w:val="0"/>
          <w:marBottom w:val="0"/>
          <w:divBdr>
            <w:top w:val="none" w:sz="0" w:space="0" w:color="auto"/>
            <w:left w:val="none" w:sz="0" w:space="0" w:color="auto"/>
            <w:bottom w:val="none" w:sz="0" w:space="0" w:color="auto"/>
            <w:right w:val="none" w:sz="0" w:space="0" w:color="auto"/>
          </w:divBdr>
        </w:div>
        <w:div w:id="1249117655">
          <w:marLeft w:val="274"/>
          <w:marRight w:val="0"/>
          <w:marTop w:val="0"/>
          <w:marBottom w:val="0"/>
          <w:divBdr>
            <w:top w:val="none" w:sz="0" w:space="0" w:color="auto"/>
            <w:left w:val="none" w:sz="0" w:space="0" w:color="auto"/>
            <w:bottom w:val="none" w:sz="0" w:space="0" w:color="auto"/>
            <w:right w:val="none" w:sz="0" w:space="0" w:color="auto"/>
          </w:divBdr>
        </w:div>
        <w:div w:id="1292595038">
          <w:marLeft w:val="274"/>
          <w:marRight w:val="0"/>
          <w:marTop w:val="0"/>
          <w:marBottom w:val="0"/>
          <w:divBdr>
            <w:top w:val="none" w:sz="0" w:space="0" w:color="auto"/>
            <w:left w:val="none" w:sz="0" w:space="0" w:color="auto"/>
            <w:bottom w:val="none" w:sz="0" w:space="0" w:color="auto"/>
            <w:right w:val="none" w:sz="0" w:space="0" w:color="auto"/>
          </w:divBdr>
        </w:div>
        <w:div w:id="1428890308">
          <w:marLeft w:val="274"/>
          <w:marRight w:val="0"/>
          <w:marTop w:val="0"/>
          <w:marBottom w:val="0"/>
          <w:divBdr>
            <w:top w:val="none" w:sz="0" w:space="0" w:color="auto"/>
            <w:left w:val="none" w:sz="0" w:space="0" w:color="auto"/>
            <w:bottom w:val="none" w:sz="0" w:space="0" w:color="auto"/>
            <w:right w:val="none" w:sz="0" w:space="0" w:color="auto"/>
          </w:divBdr>
        </w:div>
        <w:div w:id="1501920102">
          <w:marLeft w:val="274"/>
          <w:marRight w:val="0"/>
          <w:marTop w:val="0"/>
          <w:marBottom w:val="0"/>
          <w:divBdr>
            <w:top w:val="none" w:sz="0" w:space="0" w:color="auto"/>
            <w:left w:val="none" w:sz="0" w:space="0" w:color="auto"/>
            <w:bottom w:val="none" w:sz="0" w:space="0" w:color="auto"/>
            <w:right w:val="none" w:sz="0" w:space="0" w:color="auto"/>
          </w:divBdr>
        </w:div>
        <w:div w:id="1526361844">
          <w:marLeft w:val="274"/>
          <w:marRight w:val="0"/>
          <w:marTop w:val="0"/>
          <w:marBottom w:val="0"/>
          <w:divBdr>
            <w:top w:val="none" w:sz="0" w:space="0" w:color="auto"/>
            <w:left w:val="none" w:sz="0" w:space="0" w:color="auto"/>
            <w:bottom w:val="none" w:sz="0" w:space="0" w:color="auto"/>
            <w:right w:val="none" w:sz="0" w:space="0" w:color="auto"/>
          </w:divBdr>
        </w:div>
        <w:div w:id="1617248731">
          <w:marLeft w:val="994"/>
          <w:marRight w:val="0"/>
          <w:marTop w:val="0"/>
          <w:marBottom w:val="0"/>
          <w:divBdr>
            <w:top w:val="none" w:sz="0" w:space="0" w:color="auto"/>
            <w:left w:val="none" w:sz="0" w:space="0" w:color="auto"/>
            <w:bottom w:val="none" w:sz="0" w:space="0" w:color="auto"/>
            <w:right w:val="none" w:sz="0" w:space="0" w:color="auto"/>
          </w:divBdr>
        </w:div>
        <w:div w:id="1625652738">
          <w:marLeft w:val="274"/>
          <w:marRight w:val="0"/>
          <w:marTop w:val="0"/>
          <w:marBottom w:val="0"/>
          <w:divBdr>
            <w:top w:val="none" w:sz="0" w:space="0" w:color="auto"/>
            <w:left w:val="none" w:sz="0" w:space="0" w:color="auto"/>
            <w:bottom w:val="none" w:sz="0" w:space="0" w:color="auto"/>
            <w:right w:val="none" w:sz="0" w:space="0" w:color="auto"/>
          </w:divBdr>
        </w:div>
        <w:div w:id="1721586673">
          <w:marLeft w:val="274"/>
          <w:marRight w:val="0"/>
          <w:marTop w:val="0"/>
          <w:marBottom w:val="0"/>
          <w:divBdr>
            <w:top w:val="none" w:sz="0" w:space="0" w:color="auto"/>
            <w:left w:val="none" w:sz="0" w:space="0" w:color="auto"/>
            <w:bottom w:val="none" w:sz="0" w:space="0" w:color="auto"/>
            <w:right w:val="none" w:sz="0" w:space="0" w:color="auto"/>
          </w:divBdr>
        </w:div>
        <w:div w:id="1725249282">
          <w:marLeft w:val="274"/>
          <w:marRight w:val="0"/>
          <w:marTop w:val="0"/>
          <w:marBottom w:val="0"/>
          <w:divBdr>
            <w:top w:val="none" w:sz="0" w:space="0" w:color="auto"/>
            <w:left w:val="none" w:sz="0" w:space="0" w:color="auto"/>
            <w:bottom w:val="none" w:sz="0" w:space="0" w:color="auto"/>
            <w:right w:val="none" w:sz="0" w:space="0" w:color="auto"/>
          </w:divBdr>
        </w:div>
        <w:div w:id="1748648350">
          <w:marLeft w:val="274"/>
          <w:marRight w:val="0"/>
          <w:marTop w:val="0"/>
          <w:marBottom w:val="0"/>
          <w:divBdr>
            <w:top w:val="none" w:sz="0" w:space="0" w:color="auto"/>
            <w:left w:val="none" w:sz="0" w:space="0" w:color="auto"/>
            <w:bottom w:val="none" w:sz="0" w:space="0" w:color="auto"/>
            <w:right w:val="none" w:sz="0" w:space="0" w:color="auto"/>
          </w:divBdr>
        </w:div>
        <w:div w:id="1826773293">
          <w:marLeft w:val="274"/>
          <w:marRight w:val="0"/>
          <w:marTop w:val="0"/>
          <w:marBottom w:val="0"/>
          <w:divBdr>
            <w:top w:val="none" w:sz="0" w:space="0" w:color="auto"/>
            <w:left w:val="none" w:sz="0" w:space="0" w:color="auto"/>
            <w:bottom w:val="none" w:sz="0" w:space="0" w:color="auto"/>
            <w:right w:val="none" w:sz="0" w:space="0" w:color="auto"/>
          </w:divBdr>
        </w:div>
        <w:div w:id="1874921919">
          <w:marLeft w:val="994"/>
          <w:marRight w:val="0"/>
          <w:marTop w:val="0"/>
          <w:marBottom w:val="0"/>
          <w:divBdr>
            <w:top w:val="none" w:sz="0" w:space="0" w:color="auto"/>
            <w:left w:val="none" w:sz="0" w:space="0" w:color="auto"/>
            <w:bottom w:val="none" w:sz="0" w:space="0" w:color="auto"/>
            <w:right w:val="none" w:sz="0" w:space="0" w:color="auto"/>
          </w:divBdr>
        </w:div>
        <w:div w:id="1923417592">
          <w:marLeft w:val="274"/>
          <w:marRight w:val="0"/>
          <w:marTop w:val="0"/>
          <w:marBottom w:val="0"/>
          <w:divBdr>
            <w:top w:val="none" w:sz="0" w:space="0" w:color="auto"/>
            <w:left w:val="none" w:sz="0" w:space="0" w:color="auto"/>
            <w:bottom w:val="none" w:sz="0" w:space="0" w:color="auto"/>
            <w:right w:val="none" w:sz="0" w:space="0" w:color="auto"/>
          </w:divBdr>
        </w:div>
        <w:div w:id="2046755848">
          <w:marLeft w:val="274"/>
          <w:marRight w:val="0"/>
          <w:marTop w:val="0"/>
          <w:marBottom w:val="0"/>
          <w:divBdr>
            <w:top w:val="none" w:sz="0" w:space="0" w:color="auto"/>
            <w:left w:val="none" w:sz="0" w:space="0" w:color="auto"/>
            <w:bottom w:val="none" w:sz="0" w:space="0" w:color="auto"/>
            <w:right w:val="none" w:sz="0" w:space="0" w:color="auto"/>
          </w:divBdr>
        </w:div>
      </w:divsChild>
    </w:div>
    <w:div w:id="950622421">
      <w:bodyDiv w:val="1"/>
      <w:marLeft w:val="0"/>
      <w:marRight w:val="0"/>
      <w:marTop w:val="0"/>
      <w:marBottom w:val="0"/>
      <w:divBdr>
        <w:top w:val="none" w:sz="0" w:space="0" w:color="auto"/>
        <w:left w:val="none" w:sz="0" w:space="0" w:color="auto"/>
        <w:bottom w:val="none" w:sz="0" w:space="0" w:color="auto"/>
        <w:right w:val="none" w:sz="0" w:space="0" w:color="auto"/>
      </w:divBdr>
    </w:div>
    <w:div w:id="954022621">
      <w:bodyDiv w:val="1"/>
      <w:marLeft w:val="0"/>
      <w:marRight w:val="0"/>
      <w:marTop w:val="0"/>
      <w:marBottom w:val="0"/>
      <w:divBdr>
        <w:top w:val="none" w:sz="0" w:space="0" w:color="auto"/>
        <w:left w:val="none" w:sz="0" w:space="0" w:color="auto"/>
        <w:bottom w:val="none" w:sz="0" w:space="0" w:color="auto"/>
        <w:right w:val="none" w:sz="0" w:space="0" w:color="auto"/>
      </w:divBdr>
      <w:divsChild>
        <w:div w:id="1009677295">
          <w:marLeft w:val="547"/>
          <w:marRight w:val="0"/>
          <w:marTop w:val="0"/>
          <w:marBottom w:val="0"/>
          <w:divBdr>
            <w:top w:val="none" w:sz="0" w:space="0" w:color="auto"/>
            <w:left w:val="none" w:sz="0" w:space="0" w:color="auto"/>
            <w:bottom w:val="none" w:sz="0" w:space="0" w:color="auto"/>
            <w:right w:val="none" w:sz="0" w:space="0" w:color="auto"/>
          </w:divBdr>
        </w:div>
      </w:divsChild>
    </w:div>
    <w:div w:id="960497079">
      <w:bodyDiv w:val="1"/>
      <w:marLeft w:val="0"/>
      <w:marRight w:val="0"/>
      <w:marTop w:val="0"/>
      <w:marBottom w:val="0"/>
      <w:divBdr>
        <w:top w:val="none" w:sz="0" w:space="0" w:color="auto"/>
        <w:left w:val="none" w:sz="0" w:space="0" w:color="auto"/>
        <w:bottom w:val="none" w:sz="0" w:space="0" w:color="auto"/>
        <w:right w:val="none" w:sz="0" w:space="0" w:color="auto"/>
      </w:divBdr>
      <w:divsChild>
        <w:div w:id="639110873">
          <w:marLeft w:val="360"/>
          <w:marRight w:val="0"/>
          <w:marTop w:val="0"/>
          <w:marBottom w:val="0"/>
          <w:divBdr>
            <w:top w:val="none" w:sz="0" w:space="0" w:color="auto"/>
            <w:left w:val="none" w:sz="0" w:space="0" w:color="auto"/>
            <w:bottom w:val="none" w:sz="0" w:space="0" w:color="auto"/>
            <w:right w:val="none" w:sz="0" w:space="0" w:color="auto"/>
          </w:divBdr>
        </w:div>
        <w:div w:id="1815295283">
          <w:marLeft w:val="360"/>
          <w:marRight w:val="0"/>
          <w:marTop w:val="0"/>
          <w:marBottom w:val="0"/>
          <w:divBdr>
            <w:top w:val="none" w:sz="0" w:space="0" w:color="auto"/>
            <w:left w:val="none" w:sz="0" w:space="0" w:color="auto"/>
            <w:bottom w:val="none" w:sz="0" w:space="0" w:color="auto"/>
            <w:right w:val="none" w:sz="0" w:space="0" w:color="auto"/>
          </w:divBdr>
        </w:div>
        <w:div w:id="1907304842">
          <w:marLeft w:val="360"/>
          <w:marRight w:val="0"/>
          <w:marTop w:val="0"/>
          <w:marBottom w:val="0"/>
          <w:divBdr>
            <w:top w:val="none" w:sz="0" w:space="0" w:color="auto"/>
            <w:left w:val="none" w:sz="0" w:space="0" w:color="auto"/>
            <w:bottom w:val="none" w:sz="0" w:space="0" w:color="auto"/>
            <w:right w:val="none" w:sz="0" w:space="0" w:color="auto"/>
          </w:divBdr>
        </w:div>
        <w:div w:id="1959675263">
          <w:marLeft w:val="360"/>
          <w:marRight w:val="0"/>
          <w:marTop w:val="0"/>
          <w:marBottom w:val="0"/>
          <w:divBdr>
            <w:top w:val="none" w:sz="0" w:space="0" w:color="auto"/>
            <w:left w:val="none" w:sz="0" w:space="0" w:color="auto"/>
            <w:bottom w:val="none" w:sz="0" w:space="0" w:color="auto"/>
            <w:right w:val="none" w:sz="0" w:space="0" w:color="auto"/>
          </w:divBdr>
        </w:div>
      </w:divsChild>
    </w:div>
    <w:div w:id="962152031">
      <w:bodyDiv w:val="1"/>
      <w:marLeft w:val="0"/>
      <w:marRight w:val="0"/>
      <w:marTop w:val="0"/>
      <w:marBottom w:val="0"/>
      <w:divBdr>
        <w:top w:val="none" w:sz="0" w:space="0" w:color="auto"/>
        <w:left w:val="none" w:sz="0" w:space="0" w:color="auto"/>
        <w:bottom w:val="none" w:sz="0" w:space="0" w:color="auto"/>
        <w:right w:val="none" w:sz="0" w:space="0" w:color="auto"/>
      </w:divBdr>
    </w:div>
    <w:div w:id="1003163954">
      <w:bodyDiv w:val="1"/>
      <w:marLeft w:val="0"/>
      <w:marRight w:val="0"/>
      <w:marTop w:val="0"/>
      <w:marBottom w:val="0"/>
      <w:divBdr>
        <w:top w:val="none" w:sz="0" w:space="0" w:color="auto"/>
        <w:left w:val="none" w:sz="0" w:space="0" w:color="auto"/>
        <w:bottom w:val="none" w:sz="0" w:space="0" w:color="auto"/>
        <w:right w:val="none" w:sz="0" w:space="0" w:color="auto"/>
      </w:divBdr>
    </w:div>
    <w:div w:id="1006716078">
      <w:bodyDiv w:val="1"/>
      <w:marLeft w:val="0"/>
      <w:marRight w:val="0"/>
      <w:marTop w:val="0"/>
      <w:marBottom w:val="0"/>
      <w:divBdr>
        <w:top w:val="none" w:sz="0" w:space="0" w:color="auto"/>
        <w:left w:val="none" w:sz="0" w:space="0" w:color="auto"/>
        <w:bottom w:val="none" w:sz="0" w:space="0" w:color="auto"/>
        <w:right w:val="none" w:sz="0" w:space="0" w:color="auto"/>
      </w:divBdr>
    </w:div>
    <w:div w:id="1033072083">
      <w:bodyDiv w:val="1"/>
      <w:marLeft w:val="0"/>
      <w:marRight w:val="0"/>
      <w:marTop w:val="0"/>
      <w:marBottom w:val="0"/>
      <w:divBdr>
        <w:top w:val="none" w:sz="0" w:space="0" w:color="auto"/>
        <w:left w:val="none" w:sz="0" w:space="0" w:color="auto"/>
        <w:bottom w:val="none" w:sz="0" w:space="0" w:color="auto"/>
        <w:right w:val="none" w:sz="0" w:space="0" w:color="auto"/>
      </w:divBdr>
    </w:div>
    <w:div w:id="1131360697">
      <w:bodyDiv w:val="1"/>
      <w:marLeft w:val="0"/>
      <w:marRight w:val="0"/>
      <w:marTop w:val="0"/>
      <w:marBottom w:val="0"/>
      <w:divBdr>
        <w:top w:val="none" w:sz="0" w:space="0" w:color="auto"/>
        <w:left w:val="none" w:sz="0" w:space="0" w:color="auto"/>
        <w:bottom w:val="none" w:sz="0" w:space="0" w:color="auto"/>
        <w:right w:val="none" w:sz="0" w:space="0" w:color="auto"/>
      </w:divBdr>
    </w:div>
    <w:div w:id="1206411915">
      <w:bodyDiv w:val="1"/>
      <w:marLeft w:val="0"/>
      <w:marRight w:val="0"/>
      <w:marTop w:val="0"/>
      <w:marBottom w:val="0"/>
      <w:divBdr>
        <w:top w:val="none" w:sz="0" w:space="0" w:color="auto"/>
        <w:left w:val="none" w:sz="0" w:space="0" w:color="auto"/>
        <w:bottom w:val="none" w:sz="0" w:space="0" w:color="auto"/>
        <w:right w:val="none" w:sz="0" w:space="0" w:color="auto"/>
      </w:divBdr>
    </w:div>
    <w:div w:id="1240212767">
      <w:bodyDiv w:val="1"/>
      <w:marLeft w:val="0"/>
      <w:marRight w:val="0"/>
      <w:marTop w:val="0"/>
      <w:marBottom w:val="0"/>
      <w:divBdr>
        <w:top w:val="none" w:sz="0" w:space="0" w:color="auto"/>
        <w:left w:val="none" w:sz="0" w:space="0" w:color="auto"/>
        <w:bottom w:val="none" w:sz="0" w:space="0" w:color="auto"/>
        <w:right w:val="none" w:sz="0" w:space="0" w:color="auto"/>
      </w:divBdr>
    </w:div>
    <w:div w:id="1257329629">
      <w:bodyDiv w:val="1"/>
      <w:marLeft w:val="0"/>
      <w:marRight w:val="0"/>
      <w:marTop w:val="0"/>
      <w:marBottom w:val="0"/>
      <w:divBdr>
        <w:top w:val="none" w:sz="0" w:space="0" w:color="auto"/>
        <w:left w:val="none" w:sz="0" w:space="0" w:color="auto"/>
        <w:bottom w:val="none" w:sz="0" w:space="0" w:color="auto"/>
        <w:right w:val="none" w:sz="0" w:space="0" w:color="auto"/>
      </w:divBdr>
      <w:divsChild>
        <w:div w:id="7296294">
          <w:marLeft w:val="274"/>
          <w:marRight w:val="0"/>
          <w:marTop w:val="0"/>
          <w:marBottom w:val="0"/>
          <w:divBdr>
            <w:top w:val="none" w:sz="0" w:space="0" w:color="auto"/>
            <w:left w:val="none" w:sz="0" w:space="0" w:color="auto"/>
            <w:bottom w:val="none" w:sz="0" w:space="0" w:color="auto"/>
            <w:right w:val="none" w:sz="0" w:space="0" w:color="auto"/>
          </w:divBdr>
        </w:div>
        <w:div w:id="52124201">
          <w:marLeft w:val="274"/>
          <w:marRight w:val="0"/>
          <w:marTop w:val="0"/>
          <w:marBottom w:val="0"/>
          <w:divBdr>
            <w:top w:val="none" w:sz="0" w:space="0" w:color="auto"/>
            <w:left w:val="none" w:sz="0" w:space="0" w:color="auto"/>
            <w:bottom w:val="none" w:sz="0" w:space="0" w:color="auto"/>
            <w:right w:val="none" w:sz="0" w:space="0" w:color="auto"/>
          </w:divBdr>
        </w:div>
        <w:div w:id="111755439">
          <w:marLeft w:val="274"/>
          <w:marRight w:val="0"/>
          <w:marTop w:val="0"/>
          <w:marBottom w:val="0"/>
          <w:divBdr>
            <w:top w:val="none" w:sz="0" w:space="0" w:color="auto"/>
            <w:left w:val="none" w:sz="0" w:space="0" w:color="auto"/>
            <w:bottom w:val="none" w:sz="0" w:space="0" w:color="auto"/>
            <w:right w:val="none" w:sz="0" w:space="0" w:color="auto"/>
          </w:divBdr>
        </w:div>
        <w:div w:id="121773003">
          <w:marLeft w:val="274"/>
          <w:marRight w:val="0"/>
          <w:marTop w:val="0"/>
          <w:marBottom w:val="0"/>
          <w:divBdr>
            <w:top w:val="none" w:sz="0" w:space="0" w:color="auto"/>
            <w:left w:val="none" w:sz="0" w:space="0" w:color="auto"/>
            <w:bottom w:val="none" w:sz="0" w:space="0" w:color="auto"/>
            <w:right w:val="none" w:sz="0" w:space="0" w:color="auto"/>
          </w:divBdr>
        </w:div>
        <w:div w:id="221525104">
          <w:marLeft w:val="274"/>
          <w:marRight w:val="0"/>
          <w:marTop w:val="0"/>
          <w:marBottom w:val="0"/>
          <w:divBdr>
            <w:top w:val="none" w:sz="0" w:space="0" w:color="auto"/>
            <w:left w:val="none" w:sz="0" w:space="0" w:color="auto"/>
            <w:bottom w:val="none" w:sz="0" w:space="0" w:color="auto"/>
            <w:right w:val="none" w:sz="0" w:space="0" w:color="auto"/>
          </w:divBdr>
        </w:div>
        <w:div w:id="294993737">
          <w:marLeft w:val="274"/>
          <w:marRight w:val="0"/>
          <w:marTop w:val="0"/>
          <w:marBottom w:val="0"/>
          <w:divBdr>
            <w:top w:val="none" w:sz="0" w:space="0" w:color="auto"/>
            <w:left w:val="none" w:sz="0" w:space="0" w:color="auto"/>
            <w:bottom w:val="none" w:sz="0" w:space="0" w:color="auto"/>
            <w:right w:val="none" w:sz="0" w:space="0" w:color="auto"/>
          </w:divBdr>
        </w:div>
        <w:div w:id="472601351">
          <w:marLeft w:val="274"/>
          <w:marRight w:val="0"/>
          <w:marTop w:val="0"/>
          <w:marBottom w:val="0"/>
          <w:divBdr>
            <w:top w:val="none" w:sz="0" w:space="0" w:color="auto"/>
            <w:left w:val="none" w:sz="0" w:space="0" w:color="auto"/>
            <w:bottom w:val="none" w:sz="0" w:space="0" w:color="auto"/>
            <w:right w:val="none" w:sz="0" w:space="0" w:color="auto"/>
          </w:divBdr>
        </w:div>
        <w:div w:id="492066723">
          <w:marLeft w:val="274"/>
          <w:marRight w:val="0"/>
          <w:marTop w:val="0"/>
          <w:marBottom w:val="0"/>
          <w:divBdr>
            <w:top w:val="none" w:sz="0" w:space="0" w:color="auto"/>
            <w:left w:val="none" w:sz="0" w:space="0" w:color="auto"/>
            <w:bottom w:val="none" w:sz="0" w:space="0" w:color="auto"/>
            <w:right w:val="none" w:sz="0" w:space="0" w:color="auto"/>
          </w:divBdr>
        </w:div>
        <w:div w:id="501436131">
          <w:marLeft w:val="274"/>
          <w:marRight w:val="0"/>
          <w:marTop w:val="0"/>
          <w:marBottom w:val="0"/>
          <w:divBdr>
            <w:top w:val="none" w:sz="0" w:space="0" w:color="auto"/>
            <w:left w:val="none" w:sz="0" w:space="0" w:color="auto"/>
            <w:bottom w:val="none" w:sz="0" w:space="0" w:color="auto"/>
            <w:right w:val="none" w:sz="0" w:space="0" w:color="auto"/>
          </w:divBdr>
        </w:div>
        <w:div w:id="562376976">
          <w:marLeft w:val="274"/>
          <w:marRight w:val="0"/>
          <w:marTop w:val="0"/>
          <w:marBottom w:val="0"/>
          <w:divBdr>
            <w:top w:val="none" w:sz="0" w:space="0" w:color="auto"/>
            <w:left w:val="none" w:sz="0" w:space="0" w:color="auto"/>
            <w:bottom w:val="none" w:sz="0" w:space="0" w:color="auto"/>
            <w:right w:val="none" w:sz="0" w:space="0" w:color="auto"/>
          </w:divBdr>
        </w:div>
        <w:div w:id="565528978">
          <w:marLeft w:val="274"/>
          <w:marRight w:val="0"/>
          <w:marTop w:val="0"/>
          <w:marBottom w:val="0"/>
          <w:divBdr>
            <w:top w:val="none" w:sz="0" w:space="0" w:color="auto"/>
            <w:left w:val="none" w:sz="0" w:space="0" w:color="auto"/>
            <w:bottom w:val="none" w:sz="0" w:space="0" w:color="auto"/>
            <w:right w:val="none" w:sz="0" w:space="0" w:color="auto"/>
          </w:divBdr>
        </w:div>
        <w:div w:id="594942575">
          <w:marLeft w:val="274"/>
          <w:marRight w:val="0"/>
          <w:marTop w:val="0"/>
          <w:marBottom w:val="0"/>
          <w:divBdr>
            <w:top w:val="none" w:sz="0" w:space="0" w:color="auto"/>
            <w:left w:val="none" w:sz="0" w:space="0" w:color="auto"/>
            <w:bottom w:val="none" w:sz="0" w:space="0" w:color="auto"/>
            <w:right w:val="none" w:sz="0" w:space="0" w:color="auto"/>
          </w:divBdr>
        </w:div>
        <w:div w:id="714548414">
          <w:marLeft w:val="274"/>
          <w:marRight w:val="0"/>
          <w:marTop w:val="0"/>
          <w:marBottom w:val="0"/>
          <w:divBdr>
            <w:top w:val="none" w:sz="0" w:space="0" w:color="auto"/>
            <w:left w:val="none" w:sz="0" w:space="0" w:color="auto"/>
            <w:bottom w:val="none" w:sz="0" w:space="0" w:color="auto"/>
            <w:right w:val="none" w:sz="0" w:space="0" w:color="auto"/>
          </w:divBdr>
        </w:div>
        <w:div w:id="736055548">
          <w:marLeft w:val="994"/>
          <w:marRight w:val="0"/>
          <w:marTop w:val="0"/>
          <w:marBottom w:val="0"/>
          <w:divBdr>
            <w:top w:val="none" w:sz="0" w:space="0" w:color="auto"/>
            <w:left w:val="none" w:sz="0" w:space="0" w:color="auto"/>
            <w:bottom w:val="none" w:sz="0" w:space="0" w:color="auto"/>
            <w:right w:val="none" w:sz="0" w:space="0" w:color="auto"/>
          </w:divBdr>
        </w:div>
        <w:div w:id="741028862">
          <w:marLeft w:val="274"/>
          <w:marRight w:val="0"/>
          <w:marTop w:val="0"/>
          <w:marBottom w:val="0"/>
          <w:divBdr>
            <w:top w:val="none" w:sz="0" w:space="0" w:color="auto"/>
            <w:left w:val="none" w:sz="0" w:space="0" w:color="auto"/>
            <w:bottom w:val="none" w:sz="0" w:space="0" w:color="auto"/>
            <w:right w:val="none" w:sz="0" w:space="0" w:color="auto"/>
          </w:divBdr>
        </w:div>
        <w:div w:id="757364753">
          <w:marLeft w:val="274"/>
          <w:marRight w:val="0"/>
          <w:marTop w:val="0"/>
          <w:marBottom w:val="0"/>
          <w:divBdr>
            <w:top w:val="none" w:sz="0" w:space="0" w:color="auto"/>
            <w:left w:val="none" w:sz="0" w:space="0" w:color="auto"/>
            <w:bottom w:val="none" w:sz="0" w:space="0" w:color="auto"/>
            <w:right w:val="none" w:sz="0" w:space="0" w:color="auto"/>
          </w:divBdr>
        </w:div>
        <w:div w:id="803080973">
          <w:marLeft w:val="274"/>
          <w:marRight w:val="0"/>
          <w:marTop w:val="0"/>
          <w:marBottom w:val="0"/>
          <w:divBdr>
            <w:top w:val="none" w:sz="0" w:space="0" w:color="auto"/>
            <w:left w:val="none" w:sz="0" w:space="0" w:color="auto"/>
            <w:bottom w:val="none" w:sz="0" w:space="0" w:color="auto"/>
            <w:right w:val="none" w:sz="0" w:space="0" w:color="auto"/>
          </w:divBdr>
        </w:div>
        <w:div w:id="908079292">
          <w:marLeft w:val="274"/>
          <w:marRight w:val="0"/>
          <w:marTop w:val="0"/>
          <w:marBottom w:val="0"/>
          <w:divBdr>
            <w:top w:val="none" w:sz="0" w:space="0" w:color="auto"/>
            <w:left w:val="none" w:sz="0" w:space="0" w:color="auto"/>
            <w:bottom w:val="none" w:sz="0" w:space="0" w:color="auto"/>
            <w:right w:val="none" w:sz="0" w:space="0" w:color="auto"/>
          </w:divBdr>
        </w:div>
        <w:div w:id="942610709">
          <w:marLeft w:val="994"/>
          <w:marRight w:val="0"/>
          <w:marTop w:val="0"/>
          <w:marBottom w:val="0"/>
          <w:divBdr>
            <w:top w:val="none" w:sz="0" w:space="0" w:color="auto"/>
            <w:left w:val="none" w:sz="0" w:space="0" w:color="auto"/>
            <w:bottom w:val="none" w:sz="0" w:space="0" w:color="auto"/>
            <w:right w:val="none" w:sz="0" w:space="0" w:color="auto"/>
          </w:divBdr>
        </w:div>
        <w:div w:id="967319279">
          <w:marLeft w:val="274"/>
          <w:marRight w:val="0"/>
          <w:marTop w:val="0"/>
          <w:marBottom w:val="0"/>
          <w:divBdr>
            <w:top w:val="none" w:sz="0" w:space="0" w:color="auto"/>
            <w:left w:val="none" w:sz="0" w:space="0" w:color="auto"/>
            <w:bottom w:val="none" w:sz="0" w:space="0" w:color="auto"/>
            <w:right w:val="none" w:sz="0" w:space="0" w:color="auto"/>
          </w:divBdr>
        </w:div>
        <w:div w:id="983386759">
          <w:marLeft w:val="274"/>
          <w:marRight w:val="0"/>
          <w:marTop w:val="0"/>
          <w:marBottom w:val="0"/>
          <w:divBdr>
            <w:top w:val="none" w:sz="0" w:space="0" w:color="auto"/>
            <w:left w:val="none" w:sz="0" w:space="0" w:color="auto"/>
            <w:bottom w:val="none" w:sz="0" w:space="0" w:color="auto"/>
            <w:right w:val="none" w:sz="0" w:space="0" w:color="auto"/>
          </w:divBdr>
        </w:div>
        <w:div w:id="1027564599">
          <w:marLeft w:val="274"/>
          <w:marRight w:val="0"/>
          <w:marTop w:val="0"/>
          <w:marBottom w:val="0"/>
          <w:divBdr>
            <w:top w:val="none" w:sz="0" w:space="0" w:color="auto"/>
            <w:left w:val="none" w:sz="0" w:space="0" w:color="auto"/>
            <w:bottom w:val="none" w:sz="0" w:space="0" w:color="auto"/>
            <w:right w:val="none" w:sz="0" w:space="0" w:color="auto"/>
          </w:divBdr>
        </w:div>
        <w:div w:id="1044863313">
          <w:marLeft w:val="274"/>
          <w:marRight w:val="0"/>
          <w:marTop w:val="0"/>
          <w:marBottom w:val="0"/>
          <w:divBdr>
            <w:top w:val="none" w:sz="0" w:space="0" w:color="auto"/>
            <w:left w:val="none" w:sz="0" w:space="0" w:color="auto"/>
            <w:bottom w:val="none" w:sz="0" w:space="0" w:color="auto"/>
            <w:right w:val="none" w:sz="0" w:space="0" w:color="auto"/>
          </w:divBdr>
        </w:div>
        <w:div w:id="1244417890">
          <w:marLeft w:val="274"/>
          <w:marRight w:val="0"/>
          <w:marTop w:val="0"/>
          <w:marBottom w:val="0"/>
          <w:divBdr>
            <w:top w:val="none" w:sz="0" w:space="0" w:color="auto"/>
            <w:left w:val="none" w:sz="0" w:space="0" w:color="auto"/>
            <w:bottom w:val="none" w:sz="0" w:space="0" w:color="auto"/>
            <w:right w:val="none" w:sz="0" w:space="0" w:color="auto"/>
          </w:divBdr>
        </w:div>
        <w:div w:id="1252397089">
          <w:marLeft w:val="274"/>
          <w:marRight w:val="0"/>
          <w:marTop w:val="0"/>
          <w:marBottom w:val="0"/>
          <w:divBdr>
            <w:top w:val="none" w:sz="0" w:space="0" w:color="auto"/>
            <w:left w:val="none" w:sz="0" w:space="0" w:color="auto"/>
            <w:bottom w:val="none" w:sz="0" w:space="0" w:color="auto"/>
            <w:right w:val="none" w:sz="0" w:space="0" w:color="auto"/>
          </w:divBdr>
        </w:div>
        <w:div w:id="1279067358">
          <w:marLeft w:val="274"/>
          <w:marRight w:val="0"/>
          <w:marTop w:val="0"/>
          <w:marBottom w:val="0"/>
          <w:divBdr>
            <w:top w:val="none" w:sz="0" w:space="0" w:color="auto"/>
            <w:left w:val="none" w:sz="0" w:space="0" w:color="auto"/>
            <w:bottom w:val="none" w:sz="0" w:space="0" w:color="auto"/>
            <w:right w:val="none" w:sz="0" w:space="0" w:color="auto"/>
          </w:divBdr>
        </w:div>
        <w:div w:id="1306474043">
          <w:marLeft w:val="274"/>
          <w:marRight w:val="0"/>
          <w:marTop w:val="0"/>
          <w:marBottom w:val="0"/>
          <w:divBdr>
            <w:top w:val="none" w:sz="0" w:space="0" w:color="auto"/>
            <w:left w:val="none" w:sz="0" w:space="0" w:color="auto"/>
            <w:bottom w:val="none" w:sz="0" w:space="0" w:color="auto"/>
            <w:right w:val="none" w:sz="0" w:space="0" w:color="auto"/>
          </w:divBdr>
        </w:div>
        <w:div w:id="1466972544">
          <w:marLeft w:val="994"/>
          <w:marRight w:val="0"/>
          <w:marTop w:val="0"/>
          <w:marBottom w:val="0"/>
          <w:divBdr>
            <w:top w:val="none" w:sz="0" w:space="0" w:color="auto"/>
            <w:left w:val="none" w:sz="0" w:space="0" w:color="auto"/>
            <w:bottom w:val="none" w:sz="0" w:space="0" w:color="auto"/>
            <w:right w:val="none" w:sz="0" w:space="0" w:color="auto"/>
          </w:divBdr>
        </w:div>
        <w:div w:id="1537044548">
          <w:marLeft w:val="274"/>
          <w:marRight w:val="0"/>
          <w:marTop w:val="0"/>
          <w:marBottom w:val="0"/>
          <w:divBdr>
            <w:top w:val="none" w:sz="0" w:space="0" w:color="auto"/>
            <w:left w:val="none" w:sz="0" w:space="0" w:color="auto"/>
            <w:bottom w:val="none" w:sz="0" w:space="0" w:color="auto"/>
            <w:right w:val="none" w:sz="0" w:space="0" w:color="auto"/>
          </w:divBdr>
        </w:div>
        <w:div w:id="1582643419">
          <w:marLeft w:val="274"/>
          <w:marRight w:val="0"/>
          <w:marTop w:val="0"/>
          <w:marBottom w:val="0"/>
          <w:divBdr>
            <w:top w:val="none" w:sz="0" w:space="0" w:color="auto"/>
            <w:left w:val="none" w:sz="0" w:space="0" w:color="auto"/>
            <w:bottom w:val="none" w:sz="0" w:space="0" w:color="auto"/>
            <w:right w:val="none" w:sz="0" w:space="0" w:color="auto"/>
          </w:divBdr>
        </w:div>
        <w:div w:id="1739787416">
          <w:marLeft w:val="274"/>
          <w:marRight w:val="0"/>
          <w:marTop w:val="0"/>
          <w:marBottom w:val="0"/>
          <w:divBdr>
            <w:top w:val="none" w:sz="0" w:space="0" w:color="auto"/>
            <w:left w:val="none" w:sz="0" w:space="0" w:color="auto"/>
            <w:bottom w:val="none" w:sz="0" w:space="0" w:color="auto"/>
            <w:right w:val="none" w:sz="0" w:space="0" w:color="auto"/>
          </w:divBdr>
        </w:div>
        <w:div w:id="1740132006">
          <w:marLeft w:val="994"/>
          <w:marRight w:val="0"/>
          <w:marTop w:val="0"/>
          <w:marBottom w:val="0"/>
          <w:divBdr>
            <w:top w:val="none" w:sz="0" w:space="0" w:color="auto"/>
            <w:left w:val="none" w:sz="0" w:space="0" w:color="auto"/>
            <w:bottom w:val="none" w:sz="0" w:space="0" w:color="auto"/>
            <w:right w:val="none" w:sz="0" w:space="0" w:color="auto"/>
          </w:divBdr>
        </w:div>
        <w:div w:id="1992756122">
          <w:marLeft w:val="274"/>
          <w:marRight w:val="0"/>
          <w:marTop w:val="0"/>
          <w:marBottom w:val="0"/>
          <w:divBdr>
            <w:top w:val="none" w:sz="0" w:space="0" w:color="auto"/>
            <w:left w:val="none" w:sz="0" w:space="0" w:color="auto"/>
            <w:bottom w:val="none" w:sz="0" w:space="0" w:color="auto"/>
            <w:right w:val="none" w:sz="0" w:space="0" w:color="auto"/>
          </w:divBdr>
        </w:div>
        <w:div w:id="2024937693">
          <w:marLeft w:val="274"/>
          <w:marRight w:val="0"/>
          <w:marTop w:val="0"/>
          <w:marBottom w:val="0"/>
          <w:divBdr>
            <w:top w:val="none" w:sz="0" w:space="0" w:color="auto"/>
            <w:left w:val="none" w:sz="0" w:space="0" w:color="auto"/>
            <w:bottom w:val="none" w:sz="0" w:space="0" w:color="auto"/>
            <w:right w:val="none" w:sz="0" w:space="0" w:color="auto"/>
          </w:divBdr>
        </w:div>
        <w:div w:id="2103184139">
          <w:marLeft w:val="274"/>
          <w:marRight w:val="0"/>
          <w:marTop w:val="0"/>
          <w:marBottom w:val="0"/>
          <w:divBdr>
            <w:top w:val="none" w:sz="0" w:space="0" w:color="auto"/>
            <w:left w:val="none" w:sz="0" w:space="0" w:color="auto"/>
            <w:bottom w:val="none" w:sz="0" w:space="0" w:color="auto"/>
            <w:right w:val="none" w:sz="0" w:space="0" w:color="auto"/>
          </w:divBdr>
        </w:div>
        <w:div w:id="2103603912">
          <w:marLeft w:val="274"/>
          <w:marRight w:val="0"/>
          <w:marTop w:val="0"/>
          <w:marBottom w:val="0"/>
          <w:divBdr>
            <w:top w:val="none" w:sz="0" w:space="0" w:color="auto"/>
            <w:left w:val="none" w:sz="0" w:space="0" w:color="auto"/>
            <w:bottom w:val="none" w:sz="0" w:space="0" w:color="auto"/>
            <w:right w:val="none" w:sz="0" w:space="0" w:color="auto"/>
          </w:divBdr>
        </w:div>
        <w:div w:id="2125730990">
          <w:marLeft w:val="274"/>
          <w:marRight w:val="0"/>
          <w:marTop w:val="0"/>
          <w:marBottom w:val="0"/>
          <w:divBdr>
            <w:top w:val="none" w:sz="0" w:space="0" w:color="auto"/>
            <w:left w:val="none" w:sz="0" w:space="0" w:color="auto"/>
            <w:bottom w:val="none" w:sz="0" w:space="0" w:color="auto"/>
            <w:right w:val="none" w:sz="0" w:space="0" w:color="auto"/>
          </w:divBdr>
        </w:div>
      </w:divsChild>
    </w:div>
    <w:div w:id="1285961851">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274"/>
          <w:marRight w:val="0"/>
          <w:marTop w:val="0"/>
          <w:marBottom w:val="0"/>
          <w:divBdr>
            <w:top w:val="none" w:sz="0" w:space="0" w:color="auto"/>
            <w:left w:val="none" w:sz="0" w:space="0" w:color="auto"/>
            <w:bottom w:val="none" w:sz="0" w:space="0" w:color="auto"/>
            <w:right w:val="none" w:sz="0" w:space="0" w:color="auto"/>
          </w:divBdr>
        </w:div>
        <w:div w:id="287519140">
          <w:marLeft w:val="274"/>
          <w:marRight w:val="0"/>
          <w:marTop w:val="0"/>
          <w:marBottom w:val="0"/>
          <w:divBdr>
            <w:top w:val="none" w:sz="0" w:space="0" w:color="auto"/>
            <w:left w:val="none" w:sz="0" w:space="0" w:color="auto"/>
            <w:bottom w:val="none" w:sz="0" w:space="0" w:color="auto"/>
            <w:right w:val="none" w:sz="0" w:space="0" w:color="auto"/>
          </w:divBdr>
        </w:div>
        <w:div w:id="588854113">
          <w:marLeft w:val="274"/>
          <w:marRight w:val="0"/>
          <w:marTop w:val="0"/>
          <w:marBottom w:val="0"/>
          <w:divBdr>
            <w:top w:val="none" w:sz="0" w:space="0" w:color="auto"/>
            <w:left w:val="none" w:sz="0" w:space="0" w:color="auto"/>
            <w:bottom w:val="none" w:sz="0" w:space="0" w:color="auto"/>
            <w:right w:val="none" w:sz="0" w:space="0" w:color="auto"/>
          </w:divBdr>
        </w:div>
        <w:div w:id="661857112">
          <w:marLeft w:val="274"/>
          <w:marRight w:val="0"/>
          <w:marTop w:val="0"/>
          <w:marBottom w:val="0"/>
          <w:divBdr>
            <w:top w:val="none" w:sz="0" w:space="0" w:color="auto"/>
            <w:left w:val="none" w:sz="0" w:space="0" w:color="auto"/>
            <w:bottom w:val="none" w:sz="0" w:space="0" w:color="auto"/>
            <w:right w:val="none" w:sz="0" w:space="0" w:color="auto"/>
          </w:divBdr>
        </w:div>
        <w:div w:id="1682391944">
          <w:marLeft w:val="274"/>
          <w:marRight w:val="0"/>
          <w:marTop w:val="0"/>
          <w:marBottom w:val="0"/>
          <w:divBdr>
            <w:top w:val="none" w:sz="0" w:space="0" w:color="auto"/>
            <w:left w:val="none" w:sz="0" w:space="0" w:color="auto"/>
            <w:bottom w:val="none" w:sz="0" w:space="0" w:color="auto"/>
            <w:right w:val="none" w:sz="0" w:space="0" w:color="auto"/>
          </w:divBdr>
        </w:div>
        <w:div w:id="1689142882">
          <w:marLeft w:val="274"/>
          <w:marRight w:val="0"/>
          <w:marTop w:val="0"/>
          <w:marBottom w:val="0"/>
          <w:divBdr>
            <w:top w:val="none" w:sz="0" w:space="0" w:color="auto"/>
            <w:left w:val="none" w:sz="0" w:space="0" w:color="auto"/>
            <w:bottom w:val="none" w:sz="0" w:space="0" w:color="auto"/>
            <w:right w:val="none" w:sz="0" w:space="0" w:color="auto"/>
          </w:divBdr>
        </w:div>
      </w:divsChild>
    </w:div>
    <w:div w:id="1289631155">
      <w:bodyDiv w:val="1"/>
      <w:marLeft w:val="0"/>
      <w:marRight w:val="0"/>
      <w:marTop w:val="0"/>
      <w:marBottom w:val="0"/>
      <w:divBdr>
        <w:top w:val="none" w:sz="0" w:space="0" w:color="auto"/>
        <w:left w:val="none" w:sz="0" w:space="0" w:color="auto"/>
        <w:bottom w:val="none" w:sz="0" w:space="0" w:color="auto"/>
        <w:right w:val="none" w:sz="0" w:space="0" w:color="auto"/>
      </w:divBdr>
      <w:divsChild>
        <w:div w:id="122580527">
          <w:marLeft w:val="274"/>
          <w:marRight w:val="0"/>
          <w:marTop w:val="0"/>
          <w:marBottom w:val="0"/>
          <w:divBdr>
            <w:top w:val="none" w:sz="0" w:space="0" w:color="auto"/>
            <w:left w:val="none" w:sz="0" w:space="0" w:color="auto"/>
            <w:bottom w:val="none" w:sz="0" w:space="0" w:color="auto"/>
            <w:right w:val="none" w:sz="0" w:space="0" w:color="auto"/>
          </w:divBdr>
        </w:div>
        <w:div w:id="127675038">
          <w:marLeft w:val="274"/>
          <w:marRight w:val="0"/>
          <w:marTop w:val="0"/>
          <w:marBottom w:val="0"/>
          <w:divBdr>
            <w:top w:val="none" w:sz="0" w:space="0" w:color="auto"/>
            <w:left w:val="none" w:sz="0" w:space="0" w:color="auto"/>
            <w:bottom w:val="none" w:sz="0" w:space="0" w:color="auto"/>
            <w:right w:val="none" w:sz="0" w:space="0" w:color="auto"/>
          </w:divBdr>
        </w:div>
        <w:div w:id="135614743">
          <w:marLeft w:val="274"/>
          <w:marRight w:val="0"/>
          <w:marTop w:val="0"/>
          <w:marBottom w:val="0"/>
          <w:divBdr>
            <w:top w:val="none" w:sz="0" w:space="0" w:color="auto"/>
            <w:left w:val="none" w:sz="0" w:space="0" w:color="auto"/>
            <w:bottom w:val="none" w:sz="0" w:space="0" w:color="auto"/>
            <w:right w:val="none" w:sz="0" w:space="0" w:color="auto"/>
          </w:divBdr>
        </w:div>
        <w:div w:id="155343020">
          <w:marLeft w:val="274"/>
          <w:marRight w:val="0"/>
          <w:marTop w:val="0"/>
          <w:marBottom w:val="0"/>
          <w:divBdr>
            <w:top w:val="none" w:sz="0" w:space="0" w:color="auto"/>
            <w:left w:val="none" w:sz="0" w:space="0" w:color="auto"/>
            <w:bottom w:val="none" w:sz="0" w:space="0" w:color="auto"/>
            <w:right w:val="none" w:sz="0" w:space="0" w:color="auto"/>
          </w:divBdr>
        </w:div>
        <w:div w:id="193035400">
          <w:marLeft w:val="274"/>
          <w:marRight w:val="0"/>
          <w:marTop w:val="0"/>
          <w:marBottom w:val="0"/>
          <w:divBdr>
            <w:top w:val="none" w:sz="0" w:space="0" w:color="auto"/>
            <w:left w:val="none" w:sz="0" w:space="0" w:color="auto"/>
            <w:bottom w:val="none" w:sz="0" w:space="0" w:color="auto"/>
            <w:right w:val="none" w:sz="0" w:space="0" w:color="auto"/>
          </w:divBdr>
        </w:div>
        <w:div w:id="238251246">
          <w:marLeft w:val="274"/>
          <w:marRight w:val="0"/>
          <w:marTop w:val="0"/>
          <w:marBottom w:val="0"/>
          <w:divBdr>
            <w:top w:val="none" w:sz="0" w:space="0" w:color="auto"/>
            <w:left w:val="none" w:sz="0" w:space="0" w:color="auto"/>
            <w:bottom w:val="none" w:sz="0" w:space="0" w:color="auto"/>
            <w:right w:val="none" w:sz="0" w:space="0" w:color="auto"/>
          </w:divBdr>
        </w:div>
        <w:div w:id="347759999">
          <w:marLeft w:val="274"/>
          <w:marRight w:val="0"/>
          <w:marTop w:val="0"/>
          <w:marBottom w:val="0"/>
          <w:divBdr>
            <w:top w:val="none" w:sz="0" w:space="0" w:color="auto"/>
            <w:left w:val="none" w:sz="0" w:space="0" w:color="auto"/>
            <w:bottom w:val="none" w:sz="0" w:space="0" w:color="auto"/>
            <w:right w:val="none" w:sz="0" w:space="0" w:color="auto"/>
          </w:divBdr>
        </w:div>
        <w:div w:id="572548290">
          <w:marLeft w:val="994"/>
          <w:marRight w:val="0"/>
          <w:marTop w:val="0"/>
          <w:marBottom w:val="0"/>
          <w:divBdr>
            <w:top w:val="none" w:sz="0" w:space="0" w:color="auto"/>
            <w:left w:val="none" w:sz="0" w:space="0" w:color="auto"/>
            <w:bottom w:val="none" w:sz="0" w:space="0" w:color="auto"/>
            <w:right w:val="none" w:sz="0" w:space="0" w:color="auto"/>
          </w:divBdr>
        </w:div>
        <w:div w:id="579291540">
          <w:marLeft w:val="274"/>
          <w:marRight w:val="0"/>
          <w:marTop w:val="0"/>
          <w:marBottom w:val="0"/>
          <w:divBdr>
            <w:top w:val="none" w:sz="0" w:space="0" w:color="auto"/>
            <w:left w:val="none" w:sz="0" w:space="0" w:color="auto"/>
            <w:bottom w:val="none" w:sz="0" w:space="0" w:color="auto"/>
            <w:right w:val="none" w:sz="0" w:space="0" w:color="auto"/>
          </w:divBdr>
        </w:div>
        <w:div w:id="911309377">
          <w:marLeft w:val="994"/>
          <w:marRight w:val="0"/>
          <w:marTop w:val="0"/>
          <w:marBottom w:val="0"/>
          <w:divBdr>
            <w:top w:val="none" w:sz="0" w:space="0" w:color="auto"/>
            <w:left w:val="none" w:sz="0" w:space="0" w:color="auto"/>
            <w:bottom w:val="none" w:sz="0" w:space="0" w:color="auto"/>
            <w:right w:val="none" w:sz="0" w:space="0" w:color="auto"/>
          </w:divBdr>
        </w:div>
        <w:div w:id="1552576636">
          <w:marLeft w:val="994"/>
          <w:marRight w:val="0"/>
          <w:marTop w:val="0"/>
          <w:marBottom w:val="0"/>
          <w:divBdr>
            <w:top w:val="none" w:sz="0" w:space="0" w:color="auto"/>
            <w:left w:val="none" w:sz="0" w:space="0" w:color="auto"/>
            <w:bottom w:val="none" w:sz="0" w:space="0" w:color="auto"/>
            <w:right w:val="none" w:sz="0" w:space="0" w:color="auto"/>
          </w:divBdr>
        </w:div>
        <w:div w:id="1704405500">
          <w:marLeft w:val="274"/>
          <w:marRight w:val="0"/>
          <w:marTop w:val="0"/>
          <w:marBottom w:val="0"/>
          <w:divBdr>
            <w:top w:val="none" w:sz="0" w:space="0" w:color="auto"/>
            <w:left w:val="none" w:sz="0" w:space="0" w:color="auto"/>
            <w:bottom w:val="none" w:sz="0" w:space="0" w:color="auto"/>
            <w:right w:val="none" w:sz="0" w:space="0" w:color="auto"/>
          </w:divBdr>
        </w:div>
        <w:div w:id="1759524512">
          <w:marLeft w:val="274"/>
          <w:marRight w:val="0"/>
          <w:marTop w:val="0"/>
          <w:marBottom w:val="0"/>
          <w:divBdr>
            <w:top w:val="none" w:sz="0" w:space="0" w:color="auto"/>
            <w:left w:val="none" w:sz="0" w:space="0" w:color="auto"/>
            <w:bottom w:val="none" w:sz="0" w:space="0" w:color="auto"/>
            <w:right w:val="none" w:sz="0" w:space="0" w:color="auto"/>
          </w:divBdr>
        </w:div>
        <w:div w:id="1908565560">
          <w:marLeft w:val="274"/>
          <w:marRight w:val="0"/>
          <w:marTop w:val="0"/>
          <w:marBottom w:val="0"/>
          <w:divBdr>
            <w:top w:val="none" w:sz="0" w:space="0" w:color="auto"/>
            <w:left w:val="none" w:sz="0" w:space="0" w:color="auto"/>
            <w:bottom w:val="none" w:sz="0" w:space="0" w:color="auto"/>
            <w:right w:val="none" w:sz="0" w:space="0" w:color="auto"/>
          </w:divBdr>
        </w:div>
        <w:div w:id="1977176515">
          <w:marLeft w:val="994"/>
          <w:marRight w:val="0"/>
          <w:marTop w:val="0"/>
          <w:marBottom w:val="0"/>
          <w:divBdr>
            <w:top w:val="none" w:sz="0" w:space="0" w:color="auto"/>
            <w:left w:val="none" w:sz="0" w:space="0" w:color="auto"/>
            <w:bottom w:val="none" w:sz="0" w:space="0" w:color="auto"/>
            <w:right w:val="none" w:sz="0" w:space="0" w:color="auto"/>
          </w:divBdr>
        </w:div>
        <w:div w:id="2072606726">
          <w:marLeft w:val="274"/>
          <w:marRight w:val="0"/>
          <w:marTop w:val="0"/>
          <w:marBottom w:val="0"/>
          <w:divBdr>
            <w:top w:val="none" w:sz="0" w:space="0" w:color="auto"/>
            <w:left w:val="none" w:sz="0" w:space="0" w:color="auto"/>
            <w:bottom w:val="none" w:sz="0" w:space="0" w:color="auto"/>
            <w:right w:val="none" w:sz="0" w:space="0" w:color="auto"/>
          </w:divBdr>
        </w:div>
      </w:divsChild>
    </w:div>
    <w:div w:id="1396123922">
      <w:bodyDiv w:val="1"/>
      <w:marLeft w:val="0"/>
      <w:marRight w:val="0"/>
      <w:marTop w:val="0"/>
      <w:marBottom w:val="0"/>
      <w:divBdr>
        <w:top w:val="none" w:sz="0" w:space="0" w:color="auto"/>
        <w:left w:val="none" w:sz="0" w:space="0" w:color="auto"/>
        <w:bottom w:val="none" w:sz="0" w:space="0" w:color="auto"/>
        <w:right w:val="none" w:sz="0" w:space="0" w:color="auto"/>
      </w:divBdr>
      <w:divsChild>
        <w:div w:id="594749662">
          <w:marLeft w:val="547"/>
          <w:marRight w:val="0"/>
          <w:marTop w:val="0"/>
          <w:marBottom w:val="0"/>
          <w:divBdr>
            <w:top w:val="none" w:sz="0" w:space="0" w:color="auto"/>
            <w:left w:val="none" w:sz="0" w:space="0" w:color="auto"/>
            <w:bottom w:val="none" w:sz="0" w:space="0" w:color="auto"/>
            <w:right w:val="none" w:sz="0" w:space="0" w:color="auto"/>
          </w:divBdr>
        </w:div>
      </w:divsChild>
    </w:div>
    <w:div w:id="1517111410">
      <w:bodyDiv w:val="1"/>
      <w:marLeft w:val="0"/>
      <w:marRight w:val="0"/>
      <w:marTop w:val="0"/>
      <w:marBottom w:val="0"/>
      <w:divBdr>
        <w:top w:val="none" w:sz="0" w:space="0" w:color="auto"/>
        <w:left w:val="none" w:sz="0" w:space="0" w:color="auto"/>
        <w:bottom w:val="none" w:sz="0" w:space="0" w:color="auto"/>
        <w:right w:val="none" w:sz="0" w:space="0" w:color="auto"/>
      </w:divBdr>
    </w:div>
    <w:div w:id="1570652854">
      <w:bodyDiv w:val="1"/>
      <w:marLeft w:val="0"/>
      <w:marRight w:val="0"/>
      <w:marTop w:val="0"/>
      <w:marBottom w:val="0"/>
      <w:divBdr>
        <w:top w:val="none" w:sz="0" w:space="0" w:color="auto"/>
        <w:left w:val="none" w:sz="0" w:space="0" w:color="auto"/>
        <w:bottom w:val="none" w:sz="0" w:space="0" w:color="auto"/>
        <w:right w:val="none" w:sz="0" w:space="0" w:color="auto"/>
      </w:divBdr>
    </w:div>
    <w:div w:id="1577394836">
      <w:bodyDiv w:val="1"/>
      <w:marLeft w:val="0"/>
      <w:marRight w:val="0"/>
      <w:marTop w:val="0"/>
      <w:marBottom w:val="0"/>
      <w:divBdr>
        <w:top w:val="none" w:sz="0" w:space="0" w:color="auto"/>
        <w:left w:val="none" w:sz="0" w:space="0" w:color="auto"/>
        <w:bottom w:val="none" w:sz="0" w:space="0" w:color="auto"/>
        <w:right w:val="none" w:sz="0" w:space="0" w:color="auto"/>
      </w:divBdr>
    </w:div>
    <w:div w:id="1710259882">
      <w:bodyDiv w:val="1"/>
      <w:marLeft w:val="0"/>
      <w:marRight w:val="0"/>
      <w:marTop w:val="0"/>
      <w:marBottom w:val="0"/>
      <w:divBdr>
        <w:top w:val="none" w:sz="0" w:space="0" w:color="auto"/>
        <w:left w:val="none" w:sz="0" w:space="0" w:color="auto"/>
        <w:bottom w:val="none" w:sz="0" w:space="0" w:color="auto"/>
        <w:right w:val="none" w:sz="0" w:space="0" w:color="auto"/>
      </w:divBdr>
    </w:div>
    <w:div w:id="1832863970">
      <w:bodyDiv w:val="1"/>
      <w:marLeft w:val="0"/>
      <w:marRight w:val="0"/>
      <w:marTop w:val="0"/>
      <w:marBottom w:val="0"/>
      <w:divBdr>
        <w:top w:val="none" w:sz="0" w:space="0" w:color="auto"/>
        <w:left w:val="none" w:sz="0" w:space="0" w:color="auto"/>
        <w:bottom w:val="none" w:sz="0" w:space="0" w:color="auto"/>
        <w:right w:val="none" w:sz="0" w:space="0" w:color="auto"/>
      </w:divBdr>
      <w:divsChild>
        <w:div w:id="2109738789">
          <w:marLeft w:val="0"/>
          <w:marRight w:val="0"/>
          <w:marTop w:val="0"/>
          <w:marBottom w:val="0"/>
          <w:divBdr>
            <w:top w:val="none" w:sz="0" w:space="0" w:color="auto"/>
            <w:left w:val="none" w:sz="0" w:space="0" w:color="auto"/>
            <w:bottom w:val="none" w:sz="0" w:space="0" w:color="auto"/>
            <w:right w:val="none" w:sz="0" w:space="0" w:color="auto"/>
          </w:divBdr>
          <w:divsChild>
            <w:div w:id="350495239">
              <w:marLeft w:val="0"/>
              <w:marRight w:val="0"/>
              <w:marTop w:val="0"/>
              <w:marBottom w:val="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43036">
          <w:marLeft w:val="0"/>
          <w:marRight w:val="0"/>
          <w:marTop w:val="0"/>
          <w:marBottom w:val="0"/>
          <w:divBdr>
            <w:top w:val="none" w:sz="0" w:space="0" w:color="auto"/>
            <w:left w:val="none" w:sz="0" w:space="0" w:color="auto"/>
            <w:bottom w:val="none" w:sz="0" w:space="0" w:color="auto"/>
            <w:right w:val="none" w:sz="0" w:space="0" w:color="auto"/>
          </w:divBdr>
          <w:divsChild>
            <w:div w:id="20104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0135">
      <w:bodyDiv w:val="1"/>
      <w:marLeft w:val="0"/>
      <w:marRight w:val="0"/>
      <w:marTop w:val="0"/>
      <w:marBottom w:val="0"/>
      <w:divBdr>
        <w:top w:val="none" w:sz="0" w:space="0" w:color="auto"/>
        <w:left w:val="none" w:sz="0" w:space="0" w:color="auto"/>
        <w:bottom w:val="none" w:sz="0" w:space="0" w:color="auto"/>
        <w:right w:val="none" w:sz="0" w:space="0" w:color="auto"/>
      </w:divBdr>
    </w:div>
    <w:div w:id="1859004807">
      <w:bodyDiv w:val="1"/>
      <w:marLeft w:val="0"/>
      <w:marRight w:val="0"/>
      <w:marTop w:val="0"/>
      <w:marBottom w:val="0"/>
      <w:divBdr>
        <w:top w:val="none" w:sz="0" w:space="0" w:color="auto"/>
        <w:left w:val="none" w:sz="0" w:space="0" w:color="auto"/>
        <w:bottom w:val="none" w:sz="0" w:space="0" w:color="auto"/>
        <w:right w:val="none" w:sz="0" w:space="0" w:color="auto"/>
      </w:divBdr>
    </w:div>
    <w:div w:id="1981811405">
      <w:bodyDiv w:val="1"/>
      <w:marLeft w:val="0"/>
      <w:marRight w:val="0"/>
      <w:marTop w:val="0"/>
      <w:marBottom w:val="0"/>
      <w:divBdr>
        <w:top w:val="none" w:sz="0" w:space="0" w:color="auto"/>
        <w:left w:val="none" w:sz="0" w:space="0" w:color="auto"/>
        <w:bottom w:val="none" w:sz="0" w:space="0" w:color="auto"/>
        <w:right w:val="none" w:sz="0" w:space="0" w:color="auto"/>
      </w:divBdr>
    </w:div>
    <w:div w:id="1989281653">
      <w:bodyDiv w:val="1"/>
      <w:marLeft w:val="0"/>
      <w:marRight w:val="0"/>
      <w:marTop w:val="0"/>
      <w:marBottom w:val="0"/>
      <w:divBdr>
        <w:top w:val="none" w:sz="0" w:space="0" w:color="auto"/>
        <w:left w:val="none" w:sz="0" w:space="0" w:color="auto"/>
        <w:bottom w:val="none" w:sz="0" w:space="0" w:color="auto"/>
        <w:right w:val="none" w:sz="0" w:space="0" w:color="auto"/>
      </w:divBdr>
      <w:divsChild>
        <w:div w:id="52043252">
          <w:marLeft w:val="274"/>
          <w:marRight w:val="0"/>
          <w:marTop w:val="0"/>
          <w:marBottom w:val="0"/>
          <w:divBdr>
            <w:top w:val="none" w:sz="0" w:space="0" w:color="auto"/>
            <w:left w:val="none" w:sz="0" w:space="0" w:color="auto"/>
            <w:bottom w:val="none" w:sz="0" w:space="0" w:color="auto"/>
            <w:right w:val="none" w:sz="0" w:space="0" w:color="auto"/>
          </w:divBdr>
        </w:div>
        <w:div w:id="79572526">
          <w:marLeft w:val="274"/>
          <w:marRight w:val="0"/>
          <w:marTop w:val="0"/>
          <w:marBottom w:val="0"/>
          <w:divBdr>
            <w:top w:val="none" w:sz="0" w:space="0" w:color="auto"/>
            <w:left w:val="none" w:sz="0" w:space="0" w:color="auto"/>
            <w:bottom w:val="none" w:sz="0" w:space="0" w:color="auto"/>
            <w:right w:val="none" w:sz="0" w:space="0" w:color="auto"/>
          </w:divBdr>
        </w:div>
        <w:div w:id="135994611">
          <w:marLeft w:val="274"/>
          <w:marRight w:val="0"/>
          <w:marTop w:val="0"/>
          <w:marBottom w:val="0"/>
          <w:divBdr>
            <w:top w:val="none" w:sz="0" w:space="0" w:color="auto"/>
            <w:left w:val="none" w:sz="0" w:space="0" w:color="auto"/>
            <w:bottom w:val="none" w:sz="0" w:space="0" w:color="auto"/>
            <w:right w:val="none" w:sz="0" w:space="0" w:color="auto"/>
          </w:divBdr>
        </w:div>
        <w:div w:id="204025052">
          <w:marLeft w:val="994"/>
          <w:marRight w:val="0"/>
          <w:marTop w:val="0"/>
          <w:marBottom w:val="0"/>
          <w:divBdr>
            <w:top w:val="none" w:sz="0" w:space="0" w:color="auto"/>
            <w:left w:val="none" w:sz="0" w:space="0" w:color="auto"/>
            <w:bottom w:val="none" w:sz="0" w:space="0" w:color="auto"/>
            <w:right w:val="none" w:sz="0" w:space="0" w:color="auto"/>
          </w:divBdr>
        </w:div>
        <w:div w:id="293803316">
          <w:marLeft w:val="274"/>
          <w:marRight w:val="0"/>
          <w:marTop w:val="0"/>
          <w:marBottom w:val="0"/>
          <w:divBdr>
            <w:top w:val="none" w:sz="0" w:space="0" w:color="auto"/>
            <w:left w:val="none" w:sz="0" w:space="0" w:color="auto"/>
            <w:bottom w:val="none" w:sz="0" w:space="0" w:color="auto"/>
            <w:right w:val="none" w:sz="0" w:space="0" w:color="auto"/>
          </w:divBdr>
        </w:div>
        <w:div w:id="319819523">
          <w:marLeft w:val="274"/>
          <w:marRight w:val="0"/>
          <w:marTop w:val="0"/>
          <w:marBottom w:val="0"/>
          <w:divBdr>
            <w:top w:val="none" w:sz="0" w:space="0" w:color="auto"/>
            <w:left w:val="none" w:sz="0" w:space="0" w:color="auto"/>
            <w:bottom w:val="none" w:sz="0" w:space="0" w:color="auto"/>
            <w:right w:val="none" w:sz="0" w:space="0" w:color="auto"/>
          </w:divBdr>
        </w:div>
        <w:div w:id="430122388">
          <w:marLeft w:val="274"/>
          <w:marRight w:val="0"/>
          <w:marTop w:val="0"/>
          <w:marBottom w:val="0"/>
          <w:divBdr>
            <w:top w:val="none" w:sz="0" w:space="0" w:color="auto"/>
            <w:left w:val="none" w:sz="0" w:space="0" w:color="auto"/>
            <w:bottom w:val="none" w:sz="0" w:space="0" w:color="auto"/>
            <w:right w:val="none" w:sz="0" w:space="0" w:color="auto"/>
          </w:divBdr>
        </w:div>
        <w:div w:id="457648608">
          <w:marLeft w:val="994"/>
          <w:marRight w:val="0"/>
          <w:marTop w:val="0"/>
          <w:marBottom w:val="0"/>
          <w:divBdr>
            <w:top w:val="none" w:sz="0" w:space="0" w:color="auto"/>
            <w:left w:val="none" w:sz="0" w:space="0" w:color="auto"/>
            <w:bottom w:val="none" w:sz="0" w:space="0" w:color="auto"/>
            <w:right w:val="none" w:sz="0" w:space="0" w:color="auto"/>
          </w:divBdr>
        </w:div>
        <w:div w:id="473568753">
          <w:marLeft w:val="274"/>
          <w:marRight w:val="0"/>
          <w:marTop w:val="0"/>
          <w:marBottom w:val="0"/>
          <w:divBdr>
            <w:top w:val="none" w:sz="0" w:space="0" w:color="auto"/>
            <w:left w:val="none" w:sz="0" w:space="0" w:color="auto"/>
            <w:bottom w:val="none" w:sz="0" w:space="0" w:color="auto"/>
            <w:right w:val="none" w:sz="0" w:space="0" w:color="auto"/>
          </w:divBdr>
        </w:div>
        <w:div w:id="587540947">
          <w:marLeft w:val="274"/>
          <w:marRight w:val="0"/>
          <w:marTop w:val="0"/>
          <w:marBottom w:val="0"/>
          <w:divBdr>
            <w:top w:val="none" w:sz="0" w:space="0" w:color="auto"/>
            <w:left w:val="none" w:sz="0" w:space="0" w:color="auto"/>
            <w:bottom w:val="none" w:sz="0" w:space="0" w:color="auto"/>
            <w:right w:val="none" w:sz="0" w:space="0" w:color="auto"/>
          </w:divBdr>
        </w:div>
        <w:div w:id="639573664">
          <w:marLeft w:val="274"/>
          <w:marRight w:val="0"/>
          <w:marTop w:val="0"/>
          <w:marBottom w:val="0"/>
          <w:divBdr>
            <w:top w:val="none" w:sz="0" w:space="0" w:color="auto"/>
            <w:left w:val="none" w:sz="0" w:space="0" w:color="auto"/>
            <w:bottom w:val="none" w:sz="0" w:space="0" w:color="auto"/>
            <w:right w:val="none" w:sz="0" w:space="0" w:color="auto"/>
          </w:divBdr>
        </w:div>
        <w:div w:id="691033879">
          <w:marLeft w:val="274"/>
          <w:marRight w:val="0"/>
          <w:marTop w:val="0"/>
          <w:marBottom w:val="0"/>
          <w:divBdr>
            <w:top w:val="none" w:sz="0" w:space="0" w:color="auto"/>
            <w:left w:val="none" w:sz="0" w:space="0" w:color="auto"/>
            <w:bottom w:val="none" w:sz="0" w:space="0" w:color="auto"/>
            <w:right w:val="none" w:sz="0" w:space="0" w:color="auto"/>
          </w:divBdr>
        </w:div>
        <w:div w:id="735978898">
          <w:marLeft w:val="274"/>
          <w:marRight w:val="0"/>
          <w:marTop w:val="0"/>
          <w:marBottom w:val="0"/>
          <w:divBdr>
            <w:top w:val="none" w:sz="0" w:space="0" w:color="auto"/>
            <w:left w:val="none" w:sz="0" w:space="0" w:color="auto"/>
            <w:bottom w:val="none" w:sz="0" w:space="0" w:color="auto"/>
            <w:right w:val="none" w:sz="0" w:space="0" w:color="auto"/>
          </w:divBdr>
        </w:div>
        <w:div w:id="910239750">
          <w:marLeft w:val="274"/>
          <w:marRight w:val="0"/>
          <w:marTop w:val="0"/>
          <w:marBottom w:val="0"/>
          <w:divBdr>
            <w:top w:val="none" w:sz="0" w:space="0" w:color="auto"/>
            <w:left w:val="none" w:sz="0" w:space="0" w:color="auto"/>
            <w:bottom w:val="none" w:sz="0" w:space="0" w:color="auto"/>
            <w:right w:val="none" w:sz="0" w:space="0" w:color="auto"/>
          </w:divBdr>
        </w:div>
        <w:div w:id="1083407680">
          <w:marLeft w:val="274"/>
          <w:marRight w:val="0"/>
          <w:marTop w:val="0"/>
          <w:marBottom w:val="0"/>
          <w:divBdr>
            <w:top w:val="none" w:sz="0" w:space="0" w:color="auto"/>
            <w:left w:val="none" w:sz="0" w:space="0" w:color="auto"/>
            <w:bottom w:val="none" w:sz="0" w:space="0" w:color="auto"/>
            <w:right w:val="none" w:sz="0" w:space="0" w:color="auto"/>
          </w:divBdr>
        </w:div>
        <w:div w:id="1117942266">
          <w:marLeft w:val="274"/>
          <w:marRight w:val="0"/>
          <w:marTop w:val="0"/>
          <w:marBottom w:val="0"/>
          <w:divBdr>
            <w:top w:val="none" w:sz="0" w:space="0" w:color="auto"/>
            <w:left w:val="none" w:sz="0" w:space="0" w:color="auto"/>
            <w:bottom w:val="none" w:sz="0" w:space="0" w:color="auto"/>
            <w:right w:val="none" w:sz="0" w:space="0" w:color="auto"/>
          </w:divBdr>
        </w:div>
        <w:div w:id="1128627550">
          <w:marLeft w:val="274"/>
          <w:marRight w:val="0"/>
          <w:marTop w:val="0"/>
          <w:marBottom w:val="0"/>
          <w:divBdr>
            <w:top w:val="none" w:sz="0" w:space="0" w:color="auto"/>
            <w:left w:val="none" w:sz="0" w:space="0" w:color="auto"/>
            <w:bottom w:val="none" w:sz="0" w:space="0" w:color="auto"/>
            <w:right w:val="none" w:sz="0" w:space="0" w:color="auto"/>
          </w:divBdr>
        </w:div>
        <w:div w:id="1196305628">
          <w:marLeft w:val="274"/>
          <w:marRight w:val="0"/>
          <w:marTop w:val="0"/>
          <w:marBottom w:val="0"/>
          <w:divBdr>
            <w:top w:val="none" w:sz="0" w:space="0" w:color="auto"/>
            <w:left w:val="none" w:sz="0" w:space="0" w:color="auto"/>
            <w:bottom w:val="none" w:sz="0" w:space="0" w:color="auto"/>
            <w:right w:val="none" w:sz="0" w:space="0" w:color="auto"/>
          </w:divBdr>
        </w:div>
        <w:div w:id="1197936252">
          <w:marLeft w:val="994"/>
          <w:marRight w:val="0"/>
          <w:marTop w:val="0"/>
          <w:marBottom w:val="0"/>
          <w:divBdr>
            <w:top w:val="none" w:sz="0" w:space="0" w:color="auto"/>
            <w:left w:val="none" w:sz="0" w:space="0" w:color="auto"/>
            <w:bottom w:val="none" w:sz="0" w:space="0" w:color="auto"/>
            <w:right w:val="none" w:sz="0" w:space="0" w:color="auto"/>
          </w:divBdr>
        </w:div>
        <w:div w:id="1200126157">
          <w:marLeft w:val="274"/>
          <w:marRight w:val="0"/>
          <w:marTop w:val="0"/>
          <w:marBottom w:val="0"/>
          <w:divBdr>
            <w:top w:val="none" w:sz="0" w:space="0" w:color="auto"/>
            <w:left w:val="none" w:sz="0" w:space="0" w:color="auto"/>
            <w:bottom w:val="none" w:sz="0" w:space="0" w:color="auto"/>
            <w:right w:val="none" w:sz="0" w:space="0" w:color="auto"/>
          </w:divBdr>
        </w:div>
        <w:div w:id="1212307960">
          <w:marLeft w:val="274"/>
          <w:marRight w:val="0"/>
          <w:marTop w:val="0"/>
          <w:marBottom w:val="0"/>
          <w:divBdr>
            <w:top w:val="none" w:sz="0" w:space="0" w:color="auto"/>
            <w:left w:val="none" w:sz="0" w:space="0" w:color="auto"/>
            <w:bottom w:val="none" w:sz="0" w:space="0" w:color="auto"/>
            <w:right w:val="none" w:sz="0" w:space="0" w:color="auto"/>
          </w:divBdr>
        </w:div>
        <w:div w:id="1253708460">
          <w:marLeft w:val="274"/>
          <w:marRight w:val="0"/>
          <w:marTop w:val="0"/>
          <w:marBottom w:val="0"/>
          <w:divBdr>
            <w:top w:val="none" w:sz="0" w:space="0" w:color="auto"/>
            <w:left w:val="none" w:sz="0" w:space="0" w:color="auto"/>
            <w:bottom w:val="none" w:sz="0" w:space="0" w:color="auto"/>
            <w:right w:val="none" w:sz="0" w:space="0" w:color="auto"/>
          </w:divBdr>
        </w:div>
        <w:div w:id="1343244684">
          <w:marLeft w:val="274"/>
          <w:marRight w:val="0"/>
          <w:marTop w:val="0"/>
          <w:marBottom w:val="0"/>
          <w:divBdr>
            <w:top w:val="none" w:sz="0" w:space="0" w:color="auto"/>
            <w:left w:val="none" w:sz="0" w:space="0" w:color="auto"/>
            <w:bottom w:val="none" w:sz="0" w:space="0" w:color="auto"/>
            <w:right w:val="none" w:sz="0" w:space="0" w:color="auto"/>
          </w:divBdr>
        </w:div>
        <w:div w:id="1392771630">
          <w:marLeft w:val="274"/>
          <w:marRight w:val="0"/>
          <w:marTop w:val="0"/>
          <w:marBottom w:val="0"/>
          <w:divBdr>
            <w:top w:val="none" w:sz="0" w:space="0" w:color="auto"/>
            <w:left w:val="none" w:sz="0" w:space="0" w:color="auto"/>
            <w:bottom w:val="none" w:sz="0" w:space="0" w:color="auto"/>
            <w:right w:val="none" w:sz="0" w:space="0" w:color="auto"/>
          </w:divBdr>
        </w:div>
        <w:div w:id="1494490172">
          <w:marLeft w:val="274"/>
          <w:marRight w:val="0"/>
          <w:marTop w:val="0"/>
          <w:marBottom w:val="0"/>
          <w:divBdr>
            <w:top w:val="none" w:sz="0" w:space="0" w:color="auto"/>
            <w:left w:val="none" w:sz="0" w:space="0" w:color="auto"/>
            <w:bottom w:val="none" w:sz="0" w:space="0" w:color="auto"/>
            <w:right w:val="none" w:sz="0" w:space="0" w:color="auto"/>
          </w:divBdr>
        </w:div>
        <w:div w:id="1564489899">
          <w:marLeft w:val="274"/>
          <w:marRight w:val="0"/>
          <w:marTop w:val="0"/>
          <w:marBottom w:val="0"/>
          <w:divBdr>
            <w:top w:val="none" w:sz="0" w:space="0" w:color="auto"/>
            <w:left w:val="none" w:sz="0" w:space="0" w:color="auto"/>
            <w:bottom w:val="none" w:sz="0" w:space="0" w:color="auto"/>
            <w:right w:val="none" w:sz="0" w:space="0" w:color="auto"/>
          </w:divBdr>
        </w:div>
        <w:div w:id="1592818408">
          <w:marLeft w:val="274"/>
          <w:marRight w:val="0"/>
          <w:marTop w:val="0"/>
          <w:marBottom w:val="0"/>
          <w:divBdr>
            <w:top w:val="none" w:sz="0" w:space="0" w:color="auto"/>
            <w:left w:val="none" w:sz="0" w:space="0" w:color="auto"/>
            <w:bottom w:val="none" w:sz="0" w:space="0" w:color="auto"/>
            <w:right w:val="none" w:sz="0" w:space="0" w:color="auto"/>
          </w:divBdr>
        </w:div>
        <w:div w:id="1595429866">
          <w:marLeft w:val="274"/>
          <w:marRight w:val="0"/>
          <w:marTop w:val="0"/>
          <w:marBottom w:val="0"/>
          <w:divBdr>
            <w:top w:val="none" w:sz="0" w:space="0" w:color="auto"/>
            <w:left w:val="none" w:sz="0" w:space="0" w:color="auto"/>
            <w:bottom w:val="none" w:sz="0" w:space="0" w:color="auto"/>
            <w:right w:val="none" w:sz="0" w:space="0" w:color="auto"/>
          </w:divBdr>
        </w:div>
        <w:div w:id="1728842319">
          <w:marLeft w:val="274"/>
          <w:marRight w:val="0"/>
          <w:marTop w:val="0"/>
          <w:marBottom w:val="0"/>
          <w:divBdr>
            <w:top w:val="none" w:sz="0" w:space="0" w:color="auto"/>
            <w:left w:val="none" w:sz="0" w:space="0" w:color="auto"/>
            <w:bottom w:val="none" w:sz="0" w:space="0" w:color="auto"/>
            <w:right w:val="none" w:sz="0" w:space="0" w:color="auto"/>
          </w:divBdr>
        </w:div>
        <w:div w:id="1735153374">
          <w:marLeft w:val="274"/>
          <w:marRight w:val="0"/>
          <w:marTop w:val="0"/>
          <w:marBottom w:val="0"/>
          <w:divBdr>
            <w:top w:val="none" w:sz="0" w:space="0" w:color="auto"/>
            <w:left w:val="none" w:sz="0" w:space="0" w:color="auto"/>
            <w:bottom w:val="none" w:sz="0" w:space="0" w:color="auto"/>
            <w:right w:val="none" w:sz="0" w:space="0" w:color="auto"/>
          </w:divBdr>
        </w:div>
        <w:div w:id="1737849719">
          <w:marLeft w:val="274"/>
          <w:marRight w:val="0"/>
          <w:marTop w:val="0"/>
          <w:marBottom w:val="0"/>
          <w:divBdr>
            <w:top w:val="none" w:sz="0" w:space="0" w:color="auto"/>
            <w:left w:val="none" w:sz="0" w:space="0" w:color="auto"/>
            <w:bottom w:val="none" w:sz="0" w:space="0" w:color="auto"/>
            <w:right w:val="none" w:sz="0" w:space="0" w:color="auto"/>
          </w:divBdr>
        </w:div>
        <w:div w:id="1785031988">
          <w:marLeft w:val="274"/>
          <w:marRight w:val="0"/>
          <w:marTop w:val="0"/>
          <w:marBottom w:val="0"/>
          <w:divBdr>
            <w:top w:val="none" w:sz="0" w:space="0" w:color="auto"/>
            <w:left w:val="none" w:sz="0" w:space="0" w:color="auto"/>
            <w:bottom w:val="none" w:sz="0" w:space="0" w:color="auto"/>
            <w:right w:val="none" w:sz="0" w:space="0" w:color="auto"/>
          </w:divBdr>
        </w:div>
        <w:div w:id="1818691046">
          <w:marLeft w:val="994"/>
          <w:marRight w:val="0"/>
          <w:marTop w:val="0"/>
          <w:marBottom w:val="0"/>
          <w:divBdr>
            <w:top w:val="none" w:sz="0" w:space="0" w:color="auto"/>
            <w:left w:val="none" w:sz="0" w:space="0" w:color="auto"/>
            <w:bottom w:val="none" w:sz="0" w:space="0" w:color="auto"/>
            <w:right w:val="none" w:sz="0" w:space="0" w:color="auto"/>
          </w:divBdr>
        </w:div>
        <w:div w:id="1992296323">
          <w:marLeft w:val="274"/>
          <w:marRight w:val="0"/>
          <w:marTop w:val="0"/>
          <w:marBottom w:val="0"/>
          <w:divBdr>
            <w:top w:val="none" w:sz="0" w:space="0" w:color="auto"/>
            <w:left w:val="none" w:sz="0" w:space="0" w:color="auto"/>
            <w:bottom w:val="none" w:sz="0" w:space="0" w:color="auto"/>
            <w:right w:val="none" w:sz="0" w:space="0" w:color="auto"/>
          </w:divBdr>
        </w:div>
        <w:div w:id="1992364927">
          <w:marLeft w:val="274"/>
          <w:marRight w:val="0"/>
          <w:marTop w:val="0"/>
          <w:marBottom w:val="0"/>
          <w:divBdr>
            <w:top w:val="none" w:sz="0" w:space="0" w:color="auto"/>
            <w:left w:val="none" w:sz="0" w:space="0" w:color="auto"/>
            <w:bottom w:val="none" w:sz="0" w:space="0" w:color="auto"/>
            <w:right w:val="none" w:sz="0" w:space="0" w:color="auto"/>
          </w:divBdr>
        </w:div>
        <w:div w:id="2022974751">
          <w:marLeft w:val="274"/>
          <w:marRight w:val="0"/>
          <w:marTop w:val="0"/>
          <w:marBottom w:val="0"/>
          <w:divBdr>
            <w:top w:val="none" w:sz="0" w:space="0" w:color="auto"/>
            <w:left w:val="none" w:sz="0" w:space="0" w:color="auto"/>
            <w:bottom w:val="none" w:sz="0" w:space="0" w:color="auto"/>
            <w:right w:val="none" w:sz="0" w:space="0" w:color="auto"/>
          </w:divBdr>
        </w:div>
        <w:div w:id="2074960027">
          <w:marLeft w:val="274"/>
          <w:marRight w:val="0"/>
          <w:marTop w:val="0"/>
          <w:marBottom w:val="0"/>
          <w:divBdr>
            <w:top w:val="none" w:sz="0" w:space="0" w:color="auto"/>
            <w:left w:val="none" w:sz="0" w:space="0" w:color="auto"/>
            <w:bottom w:val="none" w:sz="0" w:space="0" w:color="auto"/>
            <w:right w:val="none" w:sz="0" w:space="0" w:color="auto"/>
          </w:divBdr>
        </w:div>
      </w:divsChild>
    </w:div>
    <w:div w:id="2036080931">
      <w:bodyDiv w:val="1"/>
      <w:marLeft w:val="0"/>
      <w:marRight w:val="0"/>
      <w:marTop w:val="0"/>
      <w:marBottom w:val="0"/>
      <w:divBdr>
        <w:top w:val="none" w:sz="0" w:space="0" w:color="auto"/>
        <w:left w:val="none" w:sz="0" w:space="0" w:color="auto"/>
        <w:bottom w:val="none" w:sz="0" w:space="0" w:color="auto"/>
        <w:right w:val="none" w:sz="0" w:space="0" w:color="auto"/>
      </w:divBdr>
      <w:divsChild>
        <w:div w:id="27722838">
          <w:marLeft w:val="274"/>
          <w:marRight w:val="0"/>
          <w:marTop w:val="0"/>
          <w:marBottom w:val="0"/>
          <w:divBdr>
            <w:top w:val="none" w:sz="0" w:space="0" w:color="auto"/>
            <w:left w:val="none" w:sz="0" w:space="0" w:color="auto"/>
            <w:bottom w:val="none" w:sz="0" w:space="0" w:color="auto"/>
            <w:right w:val="none" w:sz="0" w:space="0" w:color="auto"/>
          </w:divBdr>
        </w:div>
        <w:div w:id="54086272">
          <w:marLeft w:val="274"/>
          <w:marRight w:val="0"/>
          <w:marTop w:val="0"/>
          <w:marBottom w:val="0"/>
          <w:divBdr>
            <w:top w:val="none" w:sz="0" w:space="0" w:color="auto"/>
            <w:left w:val="none" w:sz="0" w:space="0" w:color="auto"/>
            <w:bottom w:val="none" w:sz="0" w:space="0" w:color="auto"/>
            <w:right w:val="none" w:sz="0" w:space="0" w:color="auto"/>
          </w:divBdr>
        </w:div>
        <w:div w:id="629749348">
          <w:marLeft w:val="274"/>
          <w:marRight w:val="0"/>
          <w:marTop w:val="0"/>
          <w:marBottom w:val="0"/>
          <w:divBdr>
            <w:top w:val="none" w:sz="0" w:space="0" w:color="auto"/>
            <w:left w:val="none" w:sz="0" w:space="0" w:color="auto"/>
            <w:bottom w:val="none" w:sz="0" w:space="0" w:color="auto"/>
            <w:right w:val="none" w:sz="0" w:space="0" w:color="auto"/>
          </w:divBdr>
        </w:div>
        <w:div w:id="630749983">
          <w:marLeft w:val="274"/>
          <w:marRight w:val="0"/>
          <w:marTop w:val="0"/>
          <w:marBottom w:val="0"/>
          <w:divBdr>
            <w:top w:val="none" w:sz="0" w:space="0" w:color="auto"/>
            <w:left w:val="none" w:sz="0" w:space="0" w:color="auto"/>
            <w:bottom w:val="none" w:sz="0" w:space="0" w:color="auto"/>
            <w:right w:val="none" w:sz="0" w:space="0" w:color="auto"/>
          </w:divBdr>
        </w:div>
        <w:div w:id="682509119">
          <w:marLeft w:val="274"/>
          <w:marRight w:val="0"/>
          <w:marTop w:val="0"/>
          <w:marBottom w:val="0"/>
          <w:divBdr>
            <w:top w:val="none" w:sz="0" w:space="0" w:color="auto"/>
            <w:left w:val="none" w:sz="0" w:space="0" w:color="auto"/>
            <w:bottom w:val="none" w:sz="0" w:space="0" w:color="auto"/>
            <w:right w:val="none" w:sz="0" w:space="0" w:color="auto"/>
          </w:divBdr>
        </w:div>
        <w:div w:id="700514684">
          <w:marLeft w:val="274"/>
          <w:marRight w:val="0"/>
          <w:marTop w:val="0"/>
          <w:marBottom w:val="0"/>
          <w:divBdr>
            <w:top w:val="none" w:sz="0" w:space="0" w:color="auto"/>
            <w:left w:val="none" w:sz="0" w:space="0" w:color="auto"/>
            <w:bottom w:val="none" w:sz="0" w:space="0" w:color="auto"/>
            <w:right w:val="none" w:sz="0" w:space="0" w:color="auto"/>
          </w:divBdr>
        </w:div>
        <w:div w:id="808128939">
          <w:marLeft w:val="274"/>
          <w:marRight w:val="0"/>
          <w:marTop w:val="0"/>
          <w:marBottom w:val="0"/>
          <w:divBdr>
            <w:top w:val="none" w:sz="0" w:space="0" w:color="auto"/>
            <w:left w:val="none" w:sz="0" w:space="0" w:color="auto"/>
            <w:bottom w:val="none" w:sz="0" w:space="0" w:color="auto"/>
            <w:right w:val="none" w:sz="0" w:space="0" w:color="auto"/>
          </w:divBdr>
        </w:div>
        <w:div w:id="821234256">
          <w:marLeft w:val="274"/>
          <w:marRight w:val="0"/>
          <w:marTop w:val="0"/>
          <w:marBottom w:val="0"/>
          <w:divBdr>
            <w:top w:val="none" w:sz="0" w:space="0" w:color="auto"/>
            <w:left w:val="none" w:sz="0" w:space="0" w:color="auto"/>
            <w:bottom w:val="none" w:sz="0" w:space="0" w:color="auto"/>
            <w:right w:val="none" w:sz="0" w:space="0" w:color="auto"/>
          </w:divBdr>
        </w:div>
        <w:div w:id="837311268">
          <w:marLeft w:val="274"/>
          <w:marRight w:val="0"/>
          <w:marTop w:val="0"/>
          <w:marBottom w:val="0"/>
          <w:divBdr>
            <w:top w:val="none" w:sz="0" w:space="0" w:color="auto"/>
            <w:left w:val="none" w:sz="0" w:space="0" w:color="auto"/>
            <w:bottom w:val="none" w:sz="0" w:space="0" w:color="auto"/>
            <w:right w:val="none" w:sz="0" w:space="0" w:color="auto"/>
          </w:divBdr>
        </w:div>
        <w:div w:id="916943363">
          <w:marLeft w:val="274"/>
          <w:marRight w:val="0"/>
          <w:marTop w:val="0"/>
          <w:marBottom w:val="0"/>
          <w:divBdr>
            <w:top w:val="none" w:sz="0" w:space="0" w:color="auto"/>
            <w:left w:val="none" w:sz="0" w:space="0" w:color="auto"/>
            <w:bottom w:val="none" w:sz="0" w:space="0" w:color="auto"/>
            <w:right w:val="none" w:sz="0" w:space="0" w:color="auto"/>
          </w:divBdr>
        </w:div>
        <w:div w:id="945425760">
          <w:marLeft w:val="274"/>
          <w:marRight w:val="0"/>
          <w:marTop w:val="0"/>
          <w:marBottom w:val="0"/>
          <w:divBdr>
            <w:top w:val="none" w:sz="0" w:space="0" w:color="auto"/>
            <w:left w:val="none" w:sz="0" w:space="0" w:color="auto"/>
            <w:bottom w:val="none" w:sz="0" w:space="0" w:color="auto"/>
            <w:right w:val="none" w:sz="0" w:space="0" w:color="auto"/>
          </w:divBdr>
        </w:div>
        <w:div w:id="1003430860">
          <w:marLeft w:val="274"/>
          <w:marRight w:val="0"/>
          <w:marTop w:val="0"/>
          <w:marBottom w:val="0"/>
          <w:divBdr>
            <w:top w:val="none" w:sz="0" w:space="0" w:color="auto"/>
            <w:left w:val="none" w:sz="0" w:space="0" w:color="auto"/>
            <w:bottom w:val="none" w:sz="0" w:space="0" w:color="auto"/>
            <w:right w:val="none" w:sz="0" w:space="0" w:color="auto"/>
          </w:divBdr>
        </w:div>
        <w:div w:id="1084689808">
          <w:marLeft w:val="274"/>
          <w:marRight w:val="0"/>
          <w:marTop w:val="0"/>
          <w:marBottom w:val="0"/>
          <w:divBdr>
            <w:top w:val="none" w:sz="0" w:space="0" w:color="auto"/>
            <w:left w:val="none" w:sz="0" w:space="0" w:color="auto"/>
            <w:bottom w:val="none" w:sz="0" w:space="0" w:color="auto"/>
            <w:right w:val="none" w:sz="0" w:space="0" w:color="auto"/>
          </w:divBdr>
        </w:div>
        <w:div w:id="1086803321">
          <w:marLeft w:val="274"/>
          <w:marRight w:val="0"/>
          <w:marTop w:val="0"/>
          <w:marBottom w:val="0"/>
          <w:divBdr>
            <w:top w:val="none" w:sz="0" w:space="0" w:color="auto"/>
            <w:left w:val="none" w:sz="0" w:space="0" w:color="auto"/>
            <w:bottom w:val="none" w:sz="0" w:space="0" w:color="auto"/>
            <w:right w:val="none" w:sz="0" w:space="0" w:color="auto"/>
          </w:divBdr>
        </w:div>
        <w:div w:id="1106001157">
          <w:marLeft w:val="274"/>
          <w:marRight w:val="0"/>
          <w:marTop w:val="0"/>
          <w:marBottom w:val="0"/>
          <w:divBdr>
            <w:top w:val="none" w:sz="0" w:space="0" w:color="auto"/>
            <w:left w:val="none" w:sz="0" w:space="0" w:color="auto"/>
            <w:bottom w:val="none" w:sz="0" w:space="0" w:color="auto"/>
            <w:right w:val="none" w:sz="0" w:space="0" w:color="auto"/>
          </w:divBdr>
        </w:div>
        <w:div w:id="1135174954">
          <w:marLeft w:val="274"/>
          <w:marRight w:val="0"/>
          <w:marTop w:val="0"/>
          <w:marBottom w:val="0"/>
          <w:divBdr>
            <w:top w:val="none" w:sz="0" w:space="0" w:color="auto"/>
            <w:left w:val="none" w:sz="0" w:space="0" w:color="auto"/>
            <w:bottom w:val="none" w:sz="0" w:space="0" w:color="auto"/>
            <w:right w:val="none" w:sz="0" w:space="0" w:color="auto"/>
          </w:divBdr>
        </w:div>
        <w:div w:id="1135485077">
          <w:marLeft w:val="274"/>
          <w:marRight w:val="0"/>
          <w:marTop w:val="0"/>
          <w:marBottom w:val="0"/>
          <w:divBdr>
            <w:top w:val="none" w:sz="0" w:space="0" w:color="auto"/>
            <w:left w:val="none" w:sz="0" w:space="0" w:color="auto"/>
            <w:bottom w:val="none" w:sz="0" w:space="0" w:color="auto"/>
            <w:right w:val="none" w:sz="0" w:space="0" w:color="auto"/>
          </w:divBdr>
        </w:div>
        <w:div w:id="1220628584">
          <w:marLeft w:val="274"/>
          <w:marRight w:val="0"/>
          <w:marTop w:val="0"/>
          <w:marBottom w:val="0"/>
          <w:divBdr>
            <w:top w:val="none" w:sz="0" w:space="0" w:color="auto"/>
            <w:left w:val="none" w:sz="0" w:space="0" w:color="auto"/>
            <w:bottom w:val="none" w:sz="0" w:space="0" w:color="auto"/>
            <w:right w:val="none" w:sz="0" w:space="0" w:color="auto"/>
          </w:divBdr>
        </w:div>
        <w:div w:id="1252668028">
          <w:marLeft w:val="274"/>
          <w:marRight w:val="0"/>
          <w:marTop w:val="0"/>
          <w:marBottom w:val="0"/>
          <w:divBdr>
            <w:top w:val="none" w:sz="0" w:space="0" w:color="auto"/>
            <w:left w:val="none" w:sz="0" w:space="0" w:color="auto"/>
            <w:bottom w:val="none" w:sz="0" w:space="0" w:color="auto"/>
            <w:right w:val="none" w:sz="0" w:space="0" w:color="auto"/>
          </w:divBdr>
        </w:div>
        <w:div w:id="1311518709">
          <w:marLeft w:val="274"/>
          <w:marRight w:val="0"/>
          <w:marTop w:val="0"/>
          <w:marBottom w:val="0"/>
          <w:divBdr>
            <w:top w:val="none" w:sz="0" w:space="0" w:color="auto"/>
            <w:left w:val="none" w:sz="0" w:space="0" w:color="auto"/>
            <w:bottom w:val="none" w:sz="0" w:space="0" w:color="auto"/>
            <w:right w:val="none" w:sz="0" w:space="0" w:color="auto"/>
          </w:divBdr>
        </w:div>
        <w:div w:id="1626236534">
          <w:marLeft w:val="274"/>
          <w:marRight w:val="0"/>
          <w:marTop w:val="0"/>
          <w:marBottom w:val="0"/>
          <w:divBdr>
            <w:top w:val="none" w:sz="0" w:space="0" w:color="auto"/>
            <w:left w:val="none" w:sz="0" w:space="0" w:color="auto"/>
            <w:bottom w:val="none" w:sz="0" w:space="0" w:color="auto"/>
            <w:right w:val="none" w:sz="0" w:space="0" w:color="auto"/>
          </w:divBdr>
        </w:div>
        <w:div w:id="1714042566">
          <w:marLeft w:val="274"/>
          <w:marRight w:val="0"/>
          <w:marTop w:val="0"/>
          <w:marBottom w:val="0"/>
          <w:divBdr>
            <w:top w:val="none" w:sz="0" w:space="0" w:color="auto"/>
            <w:left w:val="none" w:sz="0" w:space="0" w:color="auto"/>
            <w:bottom w:val="none" w:sz="0" w:space="0" w:color="auto"/>
            <w:right w:val="none" w:sz="0" w:space="0" w:color="auto"/>
          </w:divBdr>
        </w:div>
        <w:div w:id="1734039527">
          <w:marLeft w:val="274"/>
          <w:marRight w:val="0"/>
          <w:marTop w:val="0"/>
          <w:marBottom w:val="0"/>
          <w:divBdr>
            <w:top w:val="none" w:sz="0" w:space="0" w:color="auto"/>
            <w:left w:val="none" w:sz="0" w:space="0" w:color="auto"/>
            <w:bottom w:val="none" w:sz="0" w:space="0" w:color="auto"/>
            <w:right w:val="none" w:sz="0" w:space="0" w:color="auto"/>
          </w:divBdr>
        </w:div>
        <w:div w:id="1758744882">
          <w:marLeft w:val="274"/>
          <w:marRight w:val="0"/>
          <w:marTop w:val="0"/>
          <w:marBottom w:val="0"/>
          <w:divBdr>
            <w:top w:val="none" w:sz="0" w:space="0" w:color="auto"/>
            <w:left w:val="none" w:sz="0" w:space="0" w:color="auto"/>
            <w:bottom w:val="none" w:sz="0" w:space="0" w:color="auto"/>
            <w:right w:val="none" w:sz="0" w:space="0" w:color="auto"/>
          </w:divBdr>
        </w:div>
        <w:div w:id="1788086266">
          <w:marLeft w:val="274"/>
          <w:marRight w:val="0"/>
          <w:marTop w:val="0"/>
          <w:marBottom w:val="0"/>
          <w:divBdr>
            <w:top w:val="none" w:sz="0" w:space="0" w:color="auto"/>
            <w:left w:val="none" w:sz="0" w:space="0" w:color="auto"/>
            <w:bottom w:val="none" w:sz="0" w:space="0" w:color="auto"/>
            <w:right w:val="none" w:sz="0" w:space="0" w:color="auto"/>
          </w:divBdr>
        </w:div>
        <w:div w:id="1802647513">
          <w:marLeft w:val="274"/>
          <w:marRight w:val="0"/>
          <w:marTop w:val="0"/>
          <w:marBottom w:val="0"/>
          <w:divBdr>
            <w:top w:val="none" w:sz="0" w:space="0" w:color="auto"/>
            <w:left w:val="none" w:sz="0" w:space="0" w:color="auto"/>
            <w:bottom w:val="none" w:sz="0" w:space="0" w:color="auto"/>
            <w:right w:val="none" w:sz="0" w:space="0" w:color="auto"/>
          </w:divBdr>
        </w:div>
        <w:div w:id="1815221082">
          <w:marLeft w:val="274"/>
          <w:marRight w:val="0"/>
          <w:marTop w:val="0"/>
          <w:marBottom w:val="0"/>
          <w:divBdr>
            <w:top w:val="none" w:sz="0" w:space="0" w:color="auto"/>
            <w:left w:val="none" w:sz="0" w:space="0" w:color="auto"/>
            <w:bottom w:val="none" w:sz="0" w:space="0" w:color="auto"/>
            <w:right w:val="none" w:sz="0" w:space="0" w:color="auto"/>
          </w:divBdr>
        </w:div>
        <w:div w:id="1874151108">
          <w:marLeft w:val="274"/>
          <w:marRight w:val="0"/>
          <w:marTop w:val="0"/>
          <w:marBottom w:val="0"/>
          <w:divBdr>
            <w:top w:val="none" w:sz="0" w:space="0" w:color="auto"/>
            <w:left w:val="none" w:sz="0" w:space="0" w:color="auto"/>
            <w:bottom w:val="none" w:sz="0" w:space="0" w:color="auto"/>
            <w:right w:val="none" w:sz="0" w:space="0" w:color="auto"/>
          </w:divBdr>
        </w:div>
        <w:div w:id="1910072739">
          <w:marLeft w:val="274"/>
          <w:marRight w:val="0"/>
          <w:marTop w:val="0"/>
          <w:marBottom w:val="0"/>
          <w:divBdr>
            <w:top w:val="none" w:sz="0" w:space="0" w:color="auto"/>
            <w:left w:val="none" w:sz="0" w:space="0" w:color="auto"/>
            <w:bottom w:val="none" w:sz="0" w:space="0" w:color="auto"/>
            <w:right w:val="none" w:sz="0" w:space="0" w:color="auto"/>
          </w:divBdr>
        </w:div>
        <w:div w:id="2028100363">
          <w:marLeft w:val="274"/>
          <w:marRight w:val="0"/>
          <w:marTop w:val="0"/>
          <w:marBottom w:val="0"/>
          <w:divBdr>
            <w:top w:val="none" w:sz="0" w:space="0" w:color="auto"/>
            <w:left w:val="none" w:sz="0" w:space="0" w:color="auto"/>
            <w:bottom w:val="none" w:sz="0" w:space="0" w:color="auto"/>
            <w:right w:val="none" w:sz="0" w:space="0" w:color="auto"/>
          </w:divBdr>
        </w:div>
      </w:divsChild>
    </w:div>
    <w:div w:id="2128045373">
      <w:bodyDiv w:val="1"/>
      <w:marLeft w:val="0"/>
      <w:marRight w:val="0"/>
      <w:marTop w:val="0"/>
      <w:marBottom w:val="0"/>
      <w:divBdr>
        <w:top w:val="none" w:sz="0" w:space="0" w:color="auto"/>
        <w:left w:val="none" w:sz="0" w:space="0" w:color="auto"/>
        <w:bottom w:val="none" w:sz="0" w:space="0" w:color="auto"/>
        <w:right w:val="none" w:sz="0" w:space="0" w:color="auto"/>
      </w:divBdr>
      <w:divsChild>
        <w:div w:id="17124086">
          <w:marLeft w:val="274"/>
          <w:marRight w:val="0"/>
          <w:marTop w:val="0"/>
          <w:marBottom w:val="0"/>
          <w:divBdr>
            <w:top w:val="none" w:sz="0" w:space="0" w:color="auto"/>
            <w:left w:val="none" w:sz="0" w:space="0" w:color="auto"/>
            <w:bottom w:val="none" w:sz="0" w:space="0" w:color="auto"/>
            <w:right w:val="none" w:sz="0" w:space="0" w:color="auto"/>
          </w:divBdr>
        </w:div>
        <w:div w:id="203636283">
          <w:marLeft w:val="1714"/>
          <w:marRight w:val="0"/>
          <w:marTop w:val="0"/>
          <w:marBottom w:val="0"/>
          <w:divBdr>
            <w:top w:val="none" w:sz="0" w:space="0" w:color="auto"/>
            <w:left w:val="none" w:sz="0" w:space="0" w:color="auto"/>
            <w:bottom w:val="none" w:sz="0" w:space="0" w:color="auto"/>
            <w:right w:val="none" w:sz="0" w:space="0" w:color="auto"/>
          </w:divBdr>
        </w:div>
        <w:div w:id="608053467">
          <w:marLeft w:val="274"/>
          <w:marRight w:val="0"/>
          <w:marTop w:val="0"/>
          <w:marBottom w:val="0"/>
          <w:divBdr>
            <w:top w:val="none" w:sz="0" w:space="0" w:color="auto"/>
            <w:left w:val="none" w:sz="0" w:space="0" w:color="auto"/>
            <w:bottom w:val="none" w:sz="0" w:space="0" w:color="auto"/>
            <w:right w:val="none" w:sz="0" w:space="0" w:color="auto"/>
          </w:divBdr>
        </w:div>
        <w:div w:id="666634942">
          <w:marLeft w:val="994"/>
          <w:marRight w:val="0"/>
          <w:marTop w:val="0"/>
          <w:marBottom w:val="0"/>
          <w:divBdr>
            <w:top w:val="none" w:sz="0" w:space="0" w:color="auto"/>
            <w:left w:val="none" w:sz="0" w:space="0" w:color="auto"/>
            <w:bottom w:val="none" w:sz="0" w:space="0" w:color="auto"/>
            <w:right w:val="none" w:sz="0" w:space="0" w:color="auto"/>
          </w:divBdr>
        </w:div>
        <w:div w:id="681200105">
          <w:marLeft w:val="994"/>
          <w:marRight w:val="0"/>
          <w:marTop w:val="0"/>
          <w:marBottom w:val="0"/>
          <w:divBdr>
            <w:top w:val="none" w:sz="0" w:space="0" w:color="auto"/>
            <w:left w:val="none" w:sz="0" w:space="0" w:color="auto"/>
            <w:bottom w:val="none" w:sz="0" w:space="0" w:color="auto"/>
            <w:right w:val="none" w:sz="0" w:space="0" w:color="auto"/>
          </w:divBdr>
        </w:div>
        <w:div w:id="682167273">
          <w:marLeft w:val="274"/>
          <w:marRight w:val="0"/>
          <w:marTop w:val="0"/>
          <w:marBottom w:val="0"/>
          <w:divBdr>
            <w:top w:val="none" w:sz="0" w:space="0" w:color="auto"/>
            <w:left w:val="none" w:sz="0" w:space="0" w:color="auto"/>
            <w:bottom w:val="none" w:sz="0" w:space="0" w:color="auto"/>
            <w:right w:val="none" w:sz="0" w:space="0" w:color="auto"/>
          </w:divBdr>
        </w:div>
        <w:div w:id="851725072">
          <w:marLeft w:val="994"/>
          <w:marRight w:val="0"/>
          <w:marTop w:val="0"/>
          <w:marBottom w:val="0"/>
          <w:divBdr>
            <w:top w:val="none" w:sz="0" w:space="0" w:color="auto"/>
            <w:left w:val="none" w:sz="0" w:space="0" w:color="auto"/>
            <w:bottom w:val="none" w:sz="0" w:space="0" w:color="auto"/>
            <w:right w:val="none" w:sz="0" w:space="0" w:color="auto"/>
          </w:divBdr>
        </w:div>
        <w:div w:id="906115383">
          <w:marLeft w:val="274"/>
          <w:marRight w:val="0"/>
          <w:marTop w:val="0"/>
          <w:marBottom w:val="0"/>
          <w:divBdr>
            <w:top w:val="none" w:sz="0" w:space="0" w:color="auto"/>
            <w:left w:val="none" w:sz="0" w:space="0" w:color="auto"/>
            <w:bottom w:val="none" w:sz="0" w:space="0" w:color="auto"/>
            <w:right w:val="none" w:sz="0" w:space="0" w:color="auto"/>
          </w:divBdr>
        </w:div>
        <w:div w:id="1012032268">
          <w:marLeft w:val="1714"/>
          <w:marRight w:val="0"/>
          <w:marTop w:val="0"/>
          <w:marBottom w:val="0"/>
          <w:divBdr>
            <w:top w:val="none" w:sz="0" w:space="0" w:color="auto"/>
            <w:left w:val="none" w:sz="0" w:space="0" w:color="auto"/>
            <w:bottom w:val="none" w:sz="0" w:space="0" w:color="auto"/>
            <w:right w:val="none" w:sz="0" w:space="0" w:color="auto"/>
          </w:divBdr>
        </w:div>
        <w:div w:id="1107389849">
          <w:marLeft w:val="274"/>
          <w:marRight w:val="0"/>
          <w:marTop w:val="0"/>
          <w:marBottom w:val="0"/>
          <w:divBdr>
            <w:top w:val="none" w:sz="0" w:space="0" w:color="auto"/>
            <w:left w:val="none" w:sz="0" w:space="0" w:color="auto"/>
            <w:bottom w:val="none" w:sz="0" w:space="0" w:color="auto"/>
            <w:right w:val="none" w:sz="0" w:space="0" w:color="auto"/>
          </w:divBdr>
        </w:div>
        <w:div w:id="1122189460">
          <w:marLeft w:val="274"/>
          <w:marRight w:val="0"/>
          <w:marTop w:val="0"/>
          <w:marBottom w:val="0"/>
          <w:divBdr>
            <w:top w:val="none" w:sz="0" w:space="0" w:color="auto"/>
            <w:left w:val="none" w:sz="0" w:space="0" w:color="auto"/>
            <w:bottom w:val="none" w:sz="0" w:space="0" w:color="auto"/>
            <w:right w:val="none" w:sz="0" w:space="0" w:color="auto"/>
          </w:divBdr>
        </w:div>
        <w:div w:id="1142037337">
          <w:marLeft w:val="994"/>
          <w:marRight w:val="0"/>
          <w:marTop w:val="0"/>
          <w:marBottom w:val="0"/>
          <w:divBdr>
            <w:top w:val="none" w:sz="0" w:space="0" w:color="auto"/>
            <w:left w:val="none" w:sz="0" w:space="0" w:color="auto"/>
            <w:bottom w:val="none" w:sz="0" w:space="0" w:color="auto"/>
            <w:right w:val="none" w:sz="0" w:space="0" w:color="auto"/>
          </w:divBdr>
        </w:div>
        <w:div w:id="1178230803">
          <w:marLeft w:val="994"/>
          <w:marRight w:val="0"/>
          <w:marTop w:val="0"/>
          <w:marBottom w:val="0"/>
          <w:divBdr>
            <w:top w:val="none" w:sz="0" w:space="0" w:color="auto"/>
            <w:left w:val="none" w:sz="0" w:space="0" w:color="auto"/>
            <w:bottom w:val="none" w:sz="0" w:space="0" w:color="auto"/>
            <w:right w:val="none" w:sz="0" w:space="0" w:color="auto"/>
          </w:divBdr>
        </w:div>
        <w:div w:id="1186409624">
          <w:marLeft w:val="274"/>
          <w:marRight w:val="0"/>
          <w:marTop w:val="0"/>
          <w:marBottom w:val="0"/>
          <w:divBdr>
            <w:top w:val="none" w:sz="0" w:space="0" w:color="auto"/>
            <w:left w:val="none" w:sz="0" w:space="0" w:color="auto"/>
            <w:bottom w:val="none" w:sz="0" w:space="0" w:color="auto"/>
            <w:right w:val="none" w:sz="0" w:space="0" w:color="auto"/>
          </w:divBdr>
        </w:div>
        <w:div w:id="1248736663">
          <w:marLeft w:val="274"/>
          <w:marRight w:val="0"/>
          <w:marTop w:val="0"/>
          <w:marBottom w:val="0"/>
          <w:divBdr>
            <w:top w:val="none" w:sz="0" w:space="0" w:color="auto"/>
            <w:left w:val="none" w:sz="0" w:space="0" w:color="auto"/>
            <w:bottom w:val="none" w:sz="0" w:space="0" w:color="auto"/>
            <w:right w:val="none" w:sz="0" w:space="0" w:color="auto"/>
          </w:divBdr>
        </w:div>
        <w:div w:id="1368985345">
          <w:marLeft w:val="274"/>
          <w:marRight w:val="0"/>
          <w:marTop w:val="0"/>
          <w:marBottom w:val="0"/>
          <w:divBdr>
            <w:top w:val="none" w:sz="0" w:space="0" w:color="auto"/>
            <w:left w:val="none" w:sz="0" w:space="0" w:color="auto"/>
            <w:bottom w:val="none" w:sz="0" w:space="0" w:color="auto"/>
            <w:right w:val="none" w:sz="0" w:space="0" w:color="auto"/>
          </w:divBdr>
        </w:div>
        <w:div w:id="1393843550">
          <w:marLeft w:val="274"/>
          <w:marRight w:val="0"/>
          <w:marTop w:val="0"/>
          <w:marBottom w:val="0"/>
          <w:divBdr>
            <w:top w:val="none" w:sz="0" w:space="0" w:color="auto"/>
            <w:left w:val="none" w:sz="0" w:space="0" w:color="auto"/>
            <w:bottom w:val="none" w:sz="0" w:space="0" w:color="auto"/>
            <w:right w:val="none" w:sz="0" w:space="0" w:color="auto"/>
          </w:divBdr>
        </w:div>
        <w:div w:id="1419869121">
          <w:marLeft w:val="274"/>
          <w:marRight w:val="0"/>
          <w:marTop w:val="0"/>
          <w:marBottom w:val="0"/>
          <w:divBdr>
            <w:top w:val="none" w:sz="0" w:space="0" w:color="auto"/>
            <w:left w:val="none" w:sz="0" w:space="0" w:color="auto"/>
            <w:bottom w:val="none" w:sz="0" w:space="0" w:color="auto"/>
            <w:right w:val="none" w:sz="0" w:space="0" w:color="auto"/>
          </w:divBdr>
        </w:div>
        <w:div w:id="1484735237">
          <w:marLeft w:val="274"/>
          <w:marRight w:val="0"/>
          <w:marTop w:val="0"/>
          <w:marBottom w:val="0"/>
          <w:divBdr>
            <w:top w:val="none" w:sz="0" w:space="0" w:color="auto"/>
            <w:left w:val="none" w:sz="0" w:space="0" w:color="auto"/>
            <w:bottom w:val="none" w:sz="0" w:space="0" w:color="auto"/>
            <w:right w:val="none" w:sz="0" w:space="0" w:color="auto"/>
          </w:divBdr>
        </w:div>
        <w:div w:id="1512061667">
          <w:marLeft w:val="274"/>
          <w:marRight w:val="0"/>
          <w:marTop w:val="0"/>
          <w:marBottom w:val="0"/>
          <w:divBdr>
            <w:top w:val="none" w:sz="0" w:space="0" w:color="auto"/>
            <w:left w:val="none" w:sz="0" w:space="0" w:color="auto"/>
            <w:bottom w:val="none" w:sz="0" w:space="0" w:color="auto"/>
            <w:right w:val="none" w:sz="0" w:space="0" w:color="auto"/>
          </w:divBdr>
        </w:div>
        <w:div w:id="1783262994">
          <w:marLeft w:val="274"/>
          <w:marRight w:val="0"/>
          <w:marTop w:val="0"/>
          <w:marBottom w:val="0"/>
          <w:divBdr>
            <w:top w:val="none" w:sz="0" w:space="0" w:color="auto"/>
            <w:left w:val="none" w:sz="0" w:space="0" w:color="auto"/>
            <w:bottom w:val="none" w:sz="0" w:space="0" w:color="auto"/>
            <w:right w:val="none" w:sz="0" w:space="0" w:color="auto"/>
          </w:divBdr>
        </w:div>
        <w:div w:id="1900435687">
          <w:marLeft w:val="274"/>
          <w:marRight w:val="0"/>
          <w:marTop w:val="0"/>
          <w:marBottom w:val="0"/>
          <w:divBdr>
            <w:top w:val="none" w:sz="0" w:space="0" w:color="auto"/>
            <w:left w:val="none" w:sz="0" w:space="0" w:color="auto"/>
            <w:bottom w:val="none" w:sz="0" w:space="0" w:color="auto"/>
            <w:right w:val="none" w:sz="0" w:space="0" w:color="auto"/>
          </w:divBdr>
        </w:div>
        <w:div w:id="2031102962">
          <w:marLeft w:val="274"/>
          <w:marRight w:val="0"/>
          <w:marTop w:val="0"/>
          <w:marBottom w:val="0"/>
          <w:divBdr>
            <w:top w:val="none" w:sz="0" w:space="0" w:color="auto"/>
            <w:left w:val="none" w:sz="0" w:space="0" w:color="auto"/>
            <w:bottom w:val="none" w:sz="0" w:space="0" w:color="auto"/>
            <w:right w:val="none" w:sz="0" w:space="0" w:color="auto"/>
          </w:divBdr>
        </w:div>
        <w:div w:id="208328891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diagramData" Target="diagrams/data1.xml"/><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sport.act.gov.au/clubs-and-organisations/combat-sport-applications/consultation-on-regulations" TargetMode="External"/><Relationship Id="rId25" Type="http://schemas.openxmlformats.org/officeDocument/2006/relationships/footer" Target="footer3.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8.png"/><Relationship Id="rId29" Type="http://schemas.openxmlformats.org/officeDocument/2006/relationships/diagramColors" Target="diagrams/colors1.xm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diagramQuickStyle" Target="diagrams/quickStyle1.xml"/><Relationship Id="rId36" Type="http://schemas.openxmlformats.org/officeDocument/2006/relationships/image" Target="media/image17.png"/><Relationship Id="rId49"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B3AAA5-B297-4CDC-A660-8B42CB77DDAD}"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AU"/>
        </a:p>
      </dgm:t>
    </dgm:pt>
    <dgm:pt modelId="{6264505E-B480-4F2E-A7DD-632387B2F47D}">
      <dgm:prSet custT="1"/>
      <dgm:spPr/>
      <dgm:t>
        <a:bodyPr/>
        <a:lstStyle/>
        <a:p>
          <a:pPr rtl="0"/>
          <a:r>
            <a:rPr lang="en-AU" sz="1200" dirty="0"/>
            <a:t>Option One</a:t>
          </a:r>
        </a:p>
      </dgm:t>
    </dgm:pt>
    <dgm:pt modelId="{A872976D-28C1-4F1D-895F-AB7428C944E5}" type="parTrans" cxnId="{691D937A-4611-4424-BA29-EC54DFD26E83}">
      <dgm:prSet/>
      <dgm:spPr/>
      <dgm:t>
        <a:bodyPr/>
        <a:lstStyle/>
        <a:p>
          <a:endParaRPr lang="en-AU"/>
        </a:p>
      </dgm:t>
    </dgm:pt>
    <dgm:pt modelId="{CCFB5500-2927-4962-B3F6-8990A6F2C41F}" type="sibTrans" cxnId="{691D937A-4611-4424-BA29-EC54DFD26E83}">
      <dgm:prSet/>
      <dgm:spPr/>
      <dgm:t>
        <a:bodyPr/>
        <a:lstStyle/>
        <a:p>
          <a:endParaRPr lang="en-AU"/>
        </a:p>
      </dgm:t>
    </dgm:pt>
    <dgm:pt modelId="{FA96310E-594F-4A54-BBA7-90129BC7A9FA}">
      <dgm:prSet custT="1"/>
      <dgm:spPr/>
      <dgm:t>
        <a:bodyPr/>
        <a:lstStyle/>
        <a:p>
          <a:pPr rtl="0"/>
          <a:r>
            <a:rPr lang="en-AU" sz="1000" dirty="0"/>
            <a:t>Prohibit children under 14 years from using techniques that have contact with the head, neck spine or groin </a:t>
          </a:r>
        </a:p>
      </dgm:t>
    </dgm:pt>
    <dgm:pt modelId="{AD5EE5C1-9219-431D-911A-83914636264A}" type="parTrans" cxnId="{EC6681A7-F94C-4690-8A0C-C04096B82BB4}">
      <dgm:prSet/>
      <dgm:spPr/>
      <dgm:t>
        <a:bodyPr/>
        <a:lstStyle/>
        <a:p>
          <a:endParaRPr lang="en-AU"/>
        </a:p>
      </dgm:t>
    </dgm:pt>
    <dgm:pt modelId="{DA39EB71-DCD5-46B5-99DA-9C2403CD36AF}" type="sibTrans" cxnId="{EC6681A7-F94C-4690-8A0C-C04096B82BB4}">
      <dgm:prSet/>
      <dgm:spPr/>
      <dgm:t>
        <a:bodyPr/>
        <a:lstStyle/>
        <a:p>
          <a:endParaRPr lang="en-AU"/>
        </a:p>
      </dgm:t>
    </dgm:pt>
    <dgm:pt modelId="{AE616699-E668-452F-B6B2-71D2CAF3C2F9}">
      <dgm:prSet custT="1"/>
      <dgm:spPr/>
      <dgm:t>
        <a:bodyPr/>
        <a:lstStyle/>
        <a:p>
          <a:pPr rtl="0"/>
          <a:r>
            <a:rPr lang="en-AU" sz="1200" dirty="0"/>
            <a:t>Option Two </a:t>
          </a:r>
        </a:p>
      </dgm:t>
    </dgm:pt>
    <dgm:pt modelId="{3F7D9E97-020E-44F5-BBAF-0D031C947467}" type="parTrans" cxnId="{BE16DAB5-B3F5-46AC-A73A-48CF8332ABDD}">
      <dgm:prSet/>
      <dgm:spPr/>
      <dgm:t>
        <a:bodyPr/>
        <a:lstStyle/>
        <a:p>
          <a:endParaRPr lang="en-AU"/>
        </a:p>
      </dgm:t>
    </dgm:pt>
    <dgm:pt modelId="{F79035D3-7218-4CAE-B9F5-7A5A30F90EF9}" type="sibTrans" cxnId="{BE16DAB5-B3F5-46AC-A73A-48CF8332ABDD}">
      <dgm:prSet/>
      <dgm:spPr/>
      <dgm:t>
        <a:bodyPr/>
        <a:lstStyle/>
        <a:p>
          <a:endParaRPr lang="en-AU"/>
        </a:p>
      </dgm:t>
    </dgm:pt>
    <dgm:pt modelId="{7C0058C9-7AFC-4377-8AC2-BA430926AAE7}">
      <dgm:prSet custT="1"/>
      <dgm:spPr/>
      <dgm:t>
        <a:bodyPr/>
        <a:lstStyle/>
        <a:p>
          <a:pPr rtl="0"/>
          <a:r>
            <a:rPr lang="en-AU" sz="1000" dirty="0"/>
            <a:t>Minimum age set by Authorised Controlled Sports Bodies subject to Ministerial approval on recommendation of Advisory Committee </a:t>
          </a:r>
        </a:p>
      </dgm:t>
    </dgm:pt>
    <dgm:pt modelId="{1A24CADE-7C7D-40E9-BA71-B520A2CEC682}" type="parTrans" cxnId="{FFF38E17-67F4-4864-AE6D-35A4A4168F3F}">
      <dgm:prSet/>
      <dgm:spPr/>
      <dgm:t>
        <a:bodyPr/>
        <a:lstStyle/>
        <a:p>
          <a:endParaRPr lang="en-AU"/>
        </a:p>
      </dgm:t>
    </dgm:pt>
    <dgm:pt modelId="{30F10D27-3733-4435-82D2-62B0ECE2E09D}" type="sibTrans" cxnId="{FFF38E17-67F4-4864-AE6D-35A4A4168F3F}">
      <dgm:prSet/>
      <dgm:spPr/>
      <dgm:t>
        <a:bodyPr/>
        <a:lstStyle/>
        <a:p>
          <a:endParaRPr lang="en-AU"/>
        </a:p>
      </dgm:t>
    </dgm:pt>
    <dgm:pt modelId="{D83FBAE1-AB53-4F24-8E9D-7CE4A1100747}">
      <dgm:prSet custT="1"/>
      <dgm:spPr/>
      <dgm:t>
        <a:bodyPr/>
        <a:lstStyle/>
        <a:p>
          <a:pPr rtl="0"/>
          <a:r>
            <a:rPr lang="en-AU" sz="1200" dirty="0"/>
            <a:t>Option Three </a:t>
          </a:r>
        </a:p>
      </dgm:t>
    </dgm:pt>
    <dgm:pt modelId="{FCE10015-0DCB-4B0F-B847-D0A32D23B4E6}" type="parTrans" cxnId="{1DF3A768-C0CD-457E-883D-DD7535062DD1}">
      <dgm:prSet/>
      <dgm:spPr/>
      <dgm:t>
        <a:bodyPr/>
        <a:lstStyle/>
        <a:p>
          <a:endParaRPr lang="en-AU"/>
        </a:p>
      </dgm:t>
    </dgm:pt>
    <dgm:pt modelId="{4F15EE86-8EFE-47E1-AD8C-67DD4C3EB0EC}" type="sibTrans" cxnId="{1DF3A768-C0CD-457E-883D-DD7535062DD1}">
      <dgm:prSet/>
      <dgm:spPr/>
      <dgm:t>
        <a:bodyPr/>
        <a:lstStyle/>
        <a:p>
          <a:endParaRPr lang="en-AU"/>
        </a:p>
      </dgm:t>
    </dgm:pt>
    <dgm:pt modelId="{FEE22827-6691-45F1-82FE-2C472B8E997C}">
      <dgm:prSet custT="1"/>
      <dgm:spPr/>
      <dgm:t>
        <a:bodyPr/>
        <a:lstStyle/>
        <a:p>
          <a:pPr rtl="0"/>
          <a:r>
            <a:rPr lang="en-AU" sz="1000" dirty="0"/>
            <a:t>Minimum age set at 14 years with prohibition on contact with the head, neck, spine or groin under this age </a:t>
          </a:r>
        </a:p>
      </dgm:t>
    </dgm:pt>
    <dgm:pt modelId="{C95AA677-E6B0-4D87-8D2E-906EA20BEA38}" type="parTrans" cxnId="{2F03A4F1-1F39-4CAC-B491-393F5CDCF1CE}">
      <dgm:prSet/>
      <dgm:spPr/>
      <dgm:t>
        <a:bodyPr/>
        <a:lstStyle/>
        <a:p>
          <a:endParaRPr lang="en-AU"/>
        </a:p>
      </dgm:t>
    </dgm:pt>
    <dgm:pt modelId="{B4938ACC-3C30-4596-8DC0-34D05777B2B1}" type="sibTrans" cxnId="{2F03A4F1-1F39-4CAC-B491-393F5CDCF1CE}">
      <dgm:prSet/>
      <dgm:spPr/>
      <dgm:t>
        <a:bodyPr/>
        <a:lstStyle/>
        <a:p>
          <a:endParaRPr lang="en-AU"/>
        </a:p>
      </dgm:t>
    </dgm:pt>
    <dgm:pt modelId="{46967954-0081-49D2-AF26-B3D2D4B04EBE}">
      <dgm:prSet custT="1"/>
      <dgm:spPr/>
      <dgm:t>
        <a:bodyPr/>
        <a:lstStyle/>
        <a:p>
          <a:pPr rtl="0"/>
          <a:r>
            <a:rPr lang="en-AU" sz="1000" dirty="0"/>
            <a:t>BUT allow </a:t>
          </a:r>
          <a:r>
            <a:rPr lang="en-AU" sz="1000" b="1" i="1" dirty="0"/>
            <a:t>sporting organisations </a:t>
          </a:r>
          <a:r>
            <a:rPr lang="en-AU" sz="1000" dirty="0"/>
            <a:t>to apply for an exemption for non-registrable events </a:t>
          </a:r>
        </a:p>
      </dgm:t>
    </dgm:pt>
    <dgm:pt modelId="{4FC6B150-DDC2-462B-B412-C2288FF8D945}" type="parTrans" cxnId="{21235727-0979-48A2-BF16-E0C0243CACC2}">
      <dgm:prSet/>
      <dgm:spPr/>
      <dgm:t>
        <a:bodyPr/>
        <a:lstStyle/>
        <a:p>
          <a:endParaRPr lang="en-AU"/>
        </a:p>
      </dgm:t>
    </dgm:pt>
    <dgm:pt modelId="{1E19DDDE-41FA-4FA6-A6EE-5D9BBFDA581C}" type="sibTrans" cxnId="{21235727-0979-48A2-BF16-E0C0243CACC2}">
      <dgm:prSet/>
      <dgm:spPr/>
      <dgm:t>
        <a:bodyPr/>
        <a:lstStyle/>
        <a:p>
          <a:endParaRPr lang="en-AU"/>
        </a:p>
      </dgm:t>
    </dgm:pt>
    <dgm:pt modelId="{1A3EFD3A-0BA8-4106-9393-A6898A0989EB}">
      <dgm:prSet custT="1"/>
      <dgm:spPr/>
      <dgm:t>
        <a:bodyPr/>
        <a:lstStyle/>
        <a:p>
          <a:pPr rtl="0"/>
          <a:r>
            <a:rPr lang="en-AU" sz="1200" dirty="0"/>
            <a:t>Option Four </a:t>
          </a:r>
        </a:p>
      </dgm:t>
    </dgm:pt>
    <dgm:pt modelId="{50D84535-D933-4461-B9A5-F5AB0D9298C6}" type="parTrans" cxnId="{EF58274D-23E9-4BAA-93B6-47AC82D0719D}">
      <dgm:prSet/>
      <dgm:spPr/>
      <dgm:t>
        <a:bodyPr/>
        <a:lstStyle/>
        <a:p>
          <a:endParaRPr lang="en-AU"/>
        </a:p>
      </dgm:t>
    </dgm:pt>
    <dgm:pt modelId="{DA7C40E0-1FC2-48A1-B3DF-D8F1709D990B}" type="sibTrans" cxnId="{EF58274D-23E9-4BAA-93B6-47AC82D0719D}">
      <dgm:prSet/>
      <dgm:spPr/>
      <dgm:t>
        <a:bodyPr/>
        <a:lstStyle/>
        <a:p>
          <a:endParaRPr lang="en-AU"/>
        </a:p>
      </dgm:t>
    </dgm:pt>
    <dgm:pt modelId="{63591EDA-F9B8-45FB-8466-37A51A2B9964}">
      <dgm:prSet custT="1"/>
      <dgm:spPr/>
      <dgm:t>
        <a:bodyPr/>
        <a:lstStyle/>
        <a:p>
          <a:pPr rtl="0"/>
          <a:r>
            <a:rPr lang="en-AU" sz="1000" dirty="0"/>
            <a:t>Minimum age set at 14 years with prohibition on contact with the head, neck, spine or groin under this age </a:t>
          </a:r>
        </a:p>
      </dgm:t>
    </dgm:pt>
    <dgm:pt modelId="{B668C5EE-9B2E-47E7-A7DB-288861BEC272}" type="parTrans" cxnId="{9E85DB50-43B7-430A-BC93-851261A937B6}">
      <dgm:prSet/>
      <dgm:spPr/>
      <dgm:t>
        <a:bodyPr/>
        <a:lstStyle/>
        <a:p>
          <a:endParaRPr lang="en-AU"/>
        </a:p>
      </dgm:t>
    </dgm:pt>
    <dgm:pt modelId="{92EE1FC0-B334-4DBC-90CC-7E58C5A2B765}" type="sibTrans" cxnId="{9E85DB50-43B7-430A-BC93-851261A937B6}">
      <dgm:prSet/>
      <dgm:spPr/>
      <dgm:t>
        <a:bodyPr/>
        <a:lstStyle/>
        <a:p>
          <a:endParaRPr lang="en-AU"/>
        </a:p>
      </dgm:t>
    </dgm:pt>
    <dgm:pt modelId="{22F8070E-2159-4529-B06F-9E7F78912D01}">
      <dgm:prSet custT="1"/>
      <dgm:spPr/>
      <dgm:t>
        <a:bodyPr/>
        <a:lstStyle/>
        <a:p>
          <a:pPr rtl="0"/>
          <a:r>
            <a:rPr lang="en-AU" sz="1000" dirty="0"/>
            <a:t>BUT allow </a:t>
          </a:r>
          <a:r>
            <a:rPr lang="en-AU" sz="1000" b="1" i="1" dirty="0"/>
            <a:t>individual athletes </a:t>
          </a:r>
          <a:r>
            <a:rPr lang="en-AU" sz="1000" dirty="0"/>
            <a:t>to apply for an exemption based on elite or promising athlete status </a:t>
          </a:r>
        </a:p>
      </dgm:t>
    </dgm:pt>
    <dgm:pt modelId="{CE5EEBF8-B4F4-435D-B860-307A2E06E74E}" type="parTrans" cxnId="{876D391D-389F-439D-A97C-FA9793D932FD}">
      <dgm:prSet/>
      <dgm:spPr/>
      <dgm:t>
        <a:bodyPr/>
        <a:lstStyle/>
        <a:p>
          <a:endParaRPr lang="en-AU"/>
        </a:p>
      </dgm:t>
    </dgm:pt>
    <dgm:pt modelId="{49D64735-D500-473F-9ECB-4C63F4E43B6B}" type="sibTrans" cxnId="{876D391D-389F-439D-A97C-FA9793D932FD}">
      <dgm:prSet/>
      <dgm:spPr/>
      <dgm:t>
        <a:bodyPr/>
        <a:lstStyle/>
        <a:p>
          <a:endParaRPr lang="en-AU"/>
        </a:p>
      </dgm:t>
    </dgm:pt>
    <dgm:pt modelId="{0BF7F55A-62FF-41D5-B80F-C432951D8B44}" type="pres">
      <dgm:prSet presAssocID="{82B3AAA5-B297-4CDC-A660-8B42CB77DDAD}" presName="Name0" presStyleCnt="0">
        <dgm:presLayoutVars>
          <dgm:dir/>
          <dgm:animLvl val="lvl"/>
          <dgm:resizeHandles val="exact"/>
        </dgm:presLayoutVars>
      </dgm:prSet>
      <dgm:spPr/>
    </dgm:pt>
    <dgm:pt modelId="{D9E05DC6-5309-4CBF-A270-B1D99A6435EE}" type="pres">
      <dgm:prSet presAssocID="{6264505E-B480-4F2E-A7DD-632387B2F47D}" presName="composite" presStyleCnt="0"/>
      <dgm:spPr/>
    </dgm:pt>
    <dgm:pt modelId="{CAACFB79-B5F3-4B67-B80C-B0DA78D3E68D}" type="pres">
      <dgm:prSet presAssocID="{6264505E-B480-4F2E-A7DD-632387B2F47D}" presName="parTx" presStyleLbl="alignNode1" presStyleIdx="0" presStyleCnt="4" custScaleY="100000">
        <dgm:presLayoutVars>
          <dgm:chMax val="0"/>
          <dgm:chPref val="0"/>
          <dgm:bulletEnabled val="1"/>
        </dgm:presLayoutVars>
      </dgm:prSet>
      <dgm:spPr/>
    </dgm:pt>
    <dgm:pt modelId="{69BA97DD-B070-4F4E-AE52-46D35383FC23}" type="pres">
      <dgm:prSet presAssocID="{6264505E-B480-4F2E-A7DD-632387B2F47D}" presName="desTx" presStyleLbl="alignAccFollowNode1" presStyleIdx="0" presStyleCnt="4">
        <dgm:presLayoutVars>
          <dgm:bulletEnabled val="1"/>
        </dgm:presLayoutVars>
      </dgm:prSet>
      <dgm:spPr/>
    </dgm:pt>
    <dgm:pt modelId="{F7C35C8D-982D-4214-B878-1BA6EF3AA7F8}" type="pres">
      <dgm:prSet presAssocID="{CCFB5500-2927-4962-B3F6-8990A6F2C41F}" presName="space" presStyleCnt="0"/>
      <dgm:spPr/>
    </dgm:pt>
    <dgm:pt modelId="{C44922AC-0B33-41AF-BFE7-EB3EC50F4FA8}" type="pres">
      <dgm:prSet presAssocID="{AE616699-E668-452F-B6B2-71D2CAF3C2F9}" presName="composite" presStyleCnt="0"/>
      <dgm:spPr/>
    </dgm:pt>
    <dgm:pt modelId="{BBE12063-7653-44E3-9838-DA31B494E377}" type="pres">
      <dgm:prSet presAssocID="{AE616699-E668-452F-B6B2-71D2CAF3C2F9}" presName="parTx" presStyleLbl="alignNode1" presStyleIdx="1" presStyleCnt="4" custScaleY="100000">
        <dgm:presLayoutVars>
          <dgm:chMax val="0"/>
          <dgm:chPref val="0"/>
          <dgm:bulletEnabled val="1"/>
        </dgm:presLayoutVars>
      </dgm:prSet>
      <dgm:spPr/>
    </dgm:pt>
    <dgm:pt modelId="{73EA8D23-E93D-4EB5-A4A5-EA04AD5F8148}" type="pres">
      <dgm:prSet presAssocID="{AE616699-E668-452F-B6B2-71D2CAF3C2F9}" presName="desTx" presStyleLbl="alignAccFollowNode1" presStyleIdx="1" presStyleCnt="4">
        <dgm:presLayoutVars>
          <dgm:bulletEnabled val="1"/>
        </dgm:presLayoutVars>
      </dgm:prSet>
      <dgm:spPr/>
    </dgm:pt>
    <dgm:pt modelId="{97581B0A-4282-40B2-8522-69FE6DF2D565}" type="pres">
      <dgm:prSet presAssocID="{F79035D3-7218-4CAE-B9F5-7A5A30F90EF9}" presName="space" presStyleCnt="0"/>
      <dgm:spPr/>
    </dgm:pt>
    <dgm:pt modelId="{CD19BCF2-0143-4E48-AC2B-C4B9C1E61D09}" type="pres">
      <dgm:prSet presAssocID="{D83FBAE1-AB53-4F24-8E9D-7CE4A1100747}" presName="composite" presStyleCnt="0"/>
      <dgm:spPr/>
    </dgm:pt>
    <dgm:pt modelId="{7FDA14CD-DAC9-4F84-B99E-405D0FF1B66F}" type="pres">
      <dgm:prSet presAssocID="{D83FBAE1-AB53-4F24-8E9D-7CE4A1100747}" presName="parTx" presStyleLbl="alignNode1" presStyleIdx="2" presStyleCnt="4" custScaleY="100000">
        <dgm:presLayoutVars>
          <dgm:chMax val="0"/>
          <dgm:chPref val="0"/>
          <dgm:bulletEnabled val="1"/>
        </dgm:presLayoutVars>
      </dgm:prSet>
      <dgm:spPr/>
    </dgm:pt>
    <dgm:pt modelId="{D052F645-A2D1-4BD8-BDC2-8C72E7F4CB0E}" type="pres">
      <dgm:prSet presAssocID="{D83FBAE1-AB53-4F24-8E9D-7CE4A1100747}" presName="desTx" presStyleLbl="alignAccFollowNode1" presStyleIdx="2" presStyleCnt="4">
        <dgm:presLayoutVars>
          <dgm:bulletEnabled val="1"/>
        </dgm:presLayoutVars>
      </dgm:prSet>
      <dgm:spPr/>
    </dgm:pt>
    <dgm:pt modelId="{3231B402-80ED-4CD9-BD25-71A1CB1F6E5A}" type="pres">
      <dgm:prSet presAssocID="{4F15EE86-8EFE-47E1-AD8C-67DD4C3EB0EC}" presName="space" presStyleCnt="0"/>
      <dgm:spPr/>
    </dgm:pt>
    <dgm:pt modelId="{1D4D61F6-8386-43AF-A197-A9D9BE20D995}" type="pres">
      <dgm:prSet presAssocID="{1A3EFD3A-0BA8-4106-9393-A6898A0989EB}" presName="composite" presStyleCnt="0"/>
      <dgm:spPr/>
    </dgm:pt>
    <dgm:pt modelId="{C02E6EED-8DD9-40A1-9355-29CFF45C3972}" type="pres">
      <dgm:prSet presAssocID="{1A3EFD3A-0BA8-4106-9393-A6898A0989EB}" presName="parTx" presStyleLbl="alignNode1" presStyleIdx="3" presStyleCnt="4" custScaleY="100000">
        <dgm:presLayoutVars>
          <dgm:chMax val="0"/>
          <dgm:chPref val="0"/>
          <dgm:bulletEnabled val="1"/>
        </dgm:presLayoutVars>
      </dgm:prSet>
      <dgm:spPr/>
    </dgm:pt>
    <dgm:pt modelId="{E0E7B12A-4603-49F4-9481-749FD3D963C5}" type="pres">
      <dgm:prSet presAssocID="{1A3EFD3A-0BA8-4106-9393-A6898A0989EB}" presName="desTx" presStyleLbl="alignAccFollowNode1" presStyleIdx="3" presStyleCnt="4">
        <dgm:presLayoutVars>
          <dgm:bulletEnabled val="1"/>
        </dgm:presLayoutVars>
      </dgm:prSet>
      <dgm:spPr/>
    </dgm:pt>
  </dgm:ptLst>
  <dgm:cxnLst>
    <dgm:cxn modelId="{FFF38E17-67F4-4864-AE6D-35A4A4168F3F}" srcId="{AE616699-E668-452F-B6B2-71D2CAF3C2F9}" destId="{7C0058C9-7AFC-4377-8AC2-BA430926AAE7}" srcOrd="0" destOrd="0" parTransId="{1A24CADE-7C7D-40E9-BA71-B520A2CEC682}" sibTransId="{30F10D27-3733-4435-82D2-62B0ECE2E09D}"/>
    <dgm:cxn modelId="{876D391D-389F-439D-A97C-FA9793D932FD}" srcId="{1A3EFD3A-0BA8-4106-9393-A6898A0989EB}" destId="{22F8070E-2159-4529-B06F-9E7F78912D01}" srcOrd="1" destOrd="0" parTransId="{CE5EEBF8-B4F4-435D-B860-307A2E06E74E}" sibTransId="{49D64735-D500-473F-9ECB-4C63F4E43B6B}"/>
    <dgm:cxn modelId="{21235727-0979-48A2-BF16-E0C0243CACC2}" srcId="{D83FBAE1-AB53-4F24-8E9D-7CE4A1100747}" destId="{46967954-0081-49D2-AF26-B3D2D4B04EBE}" srcOrd="1" destOrd="0" parTransId="{4FC6B150-DDC2-462B-B412-C2288FF8D945}" sibTransId="{1E19DDDE-41FA-4FA6-A6EE-5D9BBFDA581C}"/>
    <dgm:cxn modelId="{EA312A3A-957A-4322-ADA6-85BEF1A2000A}" type="presOf" srcId="{82B3AAA5-B297-4CDC-A660-8B42CB77DDAD}" destId="{0BF7F55A-62FF-41D5-B80F-C432951D8B44}" srcOrd="0" destOrd="0" presId="urn:microsoft.com/office/officeart/2005/8/layout/hList1"/>
    <dgm:cxn modelId="{1DF3A768-C0CD-457E-883D-DD7535062DD1}" srcId="{82B3AAA5-B297-4CDC-A660-8B42CB77DDAD}" destId="{D83FBAE1-AB53-4F24-8E9D-7CE4A1100747}" srcOrd="2" destOrd="0" parTransId="{FCE10015-0DCB-4B0F-B847-D0A32D23B4E6}" sibTransId="{4F15EE86-8EFE-47E1-AD8C-67DD4C3EB0EC}"/>
    <dgm:cxn modelId="{38CA3549-79E5-40F5-B390-97D7A8E70AB8}" type="presOf" srcId="{AE616699-E668-452F-B6B2-71D2CAF3C2F9}" destId="{BBE12063-7653-44E3-9838-DA31B494E377}" srcOrd="0" destOrd="0" presId="urn:microsoft.com/office/officeart/2005/8/layout/hList1"/>
    <dgm:cxn modelId="{EF58274D-23E9-4BAA-93B6-47AC82D0719D}" srcId="{82B3AAA5-B297-4CDC-A660-8B42CB77DDAD}" destId="{1A3EFD3A-0BA8-4106-9393-A6898A0989EB}" srcOrd="3" destOrd="0" parTransId="{50D84535-D933-4461-B9A5-F5AB0D9298C6}" sibTransId="{DA7C40E0-1FC2-48A1-B3DF-D8F1709D990B}"/>
    <dgm:cxn modelId="{9E85DB50-43B7-430A-BC93-851261A937B6}" srcId="{1A3EFD3A-0BA8-4106-9393-A6898A0989EB}" destId="{63591EDA-F9B8-45FB-8466-37A51A2B9964}" srcOrd="0" destOrd="0" parTransId="{B668C5EE-9B2E-47E7-A7DB-288861BEC272}" sibTransId="{92EE1FC0-B334-4DBC-90CC-7E58C5A2B765}"/>
    <dgm:cxn modelId="{FAAE0771-FF5A-4968-80E4-EB71D6B253F7}" type="presOf" srcId="{FEE22827-6691-45F1-82FE-2C472B8E997C}" destId="{D052F645-A2D1-4BD8-BDC2-8C72E7F4CB0E}" srcOrd="0" destOrd="0" presId="urn:microsoft.com/office/officeart/2005/8/layout/hList1"/>
    <dgm:cxn modelId="{04658373-2054-462B-A4BD-87123170F299}" type="presOf" srcId="{1A3EFD3A-0BA8-4106-9393-A6898A0989EB}" destId="{C02E6EED-8DD9-40A1-9355-29CFF45C3972}" srcOrd="0" destOrd="0" presId="urn:microsoft.com/office/officeart/2005/8/layout/hList1"/>
    <dgm:cxn modelId="{691D937A-4611-4424-BA29-EC54DFD26E83}" srcId="{82B3AAA5-B297-4CDC-A660-8B42CB77DDAD}" destId="{6264505E-B480-4F2E-A7DD-632387B2F47D}" srcOrd="0" destOrd="0" parTransId="{A872976D-28C1-4F1D-895F-AB7428C944E5}" sibTransId="{CCFB5500-2927-4962-B3F6-8990A6F2C41F}"/>
    <dgm:cxn modelId="{AD6B0AA1-AB91-4682-ACDA-153CB77C7A88}" type="presOf" srcId="{46967954-0081-49D2-AF26-B3D2D4B04EBE}" destId="{D052F645-A2D1-4BD8-BDC2-8C72E7F4CB0E}" srcOrd="0" destOrd="1" presId="urn:microsoft.com/office/officeart/2005/8/layout/hList1"/>
    <dgm:cxn modelId="{2B9156A4-E99F-4C18-80FB-003823CDDA21}" type="presOf" srcId="{FA96310E-594F-4A54-BBA7-90129BC7A9FA}" destId="{69BA97DD-B070-4F4E-AE52-46D35383FC23}" srcOrd="0" destOrd="0" presId="urn:microsoft.com/office/officeart/2005/8/layout/hList1"/>
    <dgm:cxn modelId="{EC6681A7-F94C-4690-8A0C-C04096B82BB4}" srcId="{6264505E-B480-4F2E-A7DD-632387B2F47D}" destId="{FA96310E-594F-4A54-BBA7-90129BC7A9FA}" srcOrd="0" destOrd="0" parTransId="{AD5EE5C1-9219-431D-911A-83914636264A}" sibTransId="{DA39EB71-DCD5-46B5-99DA-9C2403CD36AF}"/>
    <dgm:cxn modelId="{BE16DAB5-B3F5-46AC-A73A-48CF8332ABDD}" srcId="{82B3AAA5-B297-4CDC-A660-8B42CB77DDAD}" destId="{AE616699-E668-452F-B6B2-71D2CAF3C2F9}" srcOrd="1" destOrd="0" parTransId="{3F7D9E97-020E-44F5-BBAF-0D031C947467}" sibTransId="{F79035D3-7218-4CAE-B9F5-7A5A30F90EF9}"/>
    <dgm:cxn modelId="{2DFB83D5-AA00-4F7F-BD66-D96967AE2DA6}" type="presOf" srcId="{D83FBAE1-AB53-4F24-8E9D-7CE4A1100747}" destId="{7FDA14CD-DAC9-4F84-B99E-405D0FF1B66F}" srcOrd="0" destOrd="0" presId="urn:microsoft.com/office/officeart/2005/8/layout/hList1"/>
    <dgm:cxn modelId="{66DAADE7-365C-458D-B0F1-2EDE666EC7E3}" type="presOf" srcId="{6264505E-B480-4F2E-A7DD-632387B2F47D}" destId="{CAACFB79-B5F3-4B67-B80C-B0DA78D3E68D}" srcOrd="0" destOrd="0" presId="urn:microsoft.com/office/officeart/2005/8/layout/hList1"/>
    <dgm:cxn modelId="{0C8E7FF0-9825-4DC6-9E1E-2383564BE5DB}" type="presOf" srcId="{63591EDA-F9B8-45FB-8466-37A51A2B9964}" destId="{E0E7B12A-4603-49F4-9481-749FD3D963C5}" srcOrd="0" destOrd="0" presId="urn:microsoft.com/office/officeart/2005/8/layout/hList1"/>
    <dgm:cxn modelId="{2F03A4F1-1F39-4CAC-B491-393F5CDCF1CE}" srcId="{D83FBAE1-AB53-4F24-8E9D-7CE4A1100747}" destId="{FEE22827-6691-45F1-82FE-2C472B8E997C}" srcOrd="0" destOrd="0" parTransId="{C95AA677-E6B0-4D87-8D2E-906EA20BEA38}" sibTransId="{B4938ACC-3C30-4596-8DC0-34D05777B2B1}"/>
    <dgm:cxn modelId="{64DCFDF4-B6B3-42D1-A2FA-EA95784E410E}" type="presOf" srcId="{7C0058C9-7AFC-4377-8AC2-BA430926AAE7}" destId="{73EA8D23-E93D-4EB5-A4A5-EA04AD5F8148}" srcOrd="0" destOrd="0" presId="urn:microsoft.com/office/officeart/2005/8/layout/hList1"/>
    <dgm:cxn modelId="{261948FC-E44A-4DD9-98FB-C98658D5AF07}" type="presOf" srcId="{22F8070E-2159-4529-B06F-9E7F78912D01}" destId="{E0E7B12A-4603-49F4-9481-749FD3D963C5}" srcOrd="0" destOrd="1" presId="urn:microsoft.com/office/officeart/2005/8/layout/hList1"/>
    <dgm:cxn modelId="{4C633262-D76E-4399-8827-7D37B5B40FF9}" type="presParOf" srcId="{0BF7F55A-62FF-41D5-B80F-C432951D8B44}" destId="{D9E05DC6-5309-4CBF-A270-B1D99A6435EE}" srcOrd="0" destOrd="0" presId="urn:microsoft.com/office/officeart/2005/8/layout/hList1"/>
    <dgm:cxn modelId="{77B97D2F-76A1-4CDC-8FB8-E0C22F177543}" type="presParOf" srcId="{D9E05DC6-5309-4CBF-A270-B1D99A6435EE}" destId="{CAACFB79-B5F3-4B67-B80C-B0DA78D3E68D}" srcOrd="0" destOrd="0" presId="urn:microsoft.com/office/officeart/2005/8/layout/hList1"/>
    <dgm:cxn modelId="{44B4C8BE-ADFE-48F0-96B6-247FB5B5EEF9}" type="presParOf" srcId="{D9E05DC6-5309-4CBF-A270-B1D99A6435EE}" destId="{69BA97DD-B070-4F4E-AE52-46D35383FC23}" srcOrd="1" destOrd="0" presId="urn:microsoft.com/office/officeart/2005/8/layout/hList1"/>
    <dgm:cxn modelId="{344D75BB-6B64-49AA-B055-6BC41C46CC4F}" type="presParOf" srcId="{0BF7F55A-62FF-41D5-B80F-C432951D8B44}" destId="{F7C35C8D-982D-4214-B878-1BA6EF3AA7F8}" srcOrd="1" destOrd="0" presId="urn:microsoft.com/office/officeart/2005/8/layout/hList1"/>
    <dgm:cxn modelId="{1073F8D5-46F7-49BE-A96A-7123928FDC36}" type="presParOf" srcId="{0BF7F55A-62FF-41D5-B80F-C432951D8B44}" destId="{C44922AC-0B33-41AF-BFE7-EB3EC50F4FA8}" srcOrd="2" destOrd="0" presId="urn:microsoft.com/office/officeart/2005/8/layout/hList1"/>
    <dgm:cxn modelId="{1A5BDAEE-84DC-45F6-9B68-F790CE00EB60}" type="presParOf" srcId="{C44922AC-0B33-41AF-BFE7-EB3EC50F4FA8}" destId="{BBE12063-7653-44E3-9838-DA31B494E377}" srcOrd="0" destOrd="0" presId="urn:microsoft.com/office/officeart/2005/8/layout/hList1"/>
    <dgm:cxn modelId="{7C33691A-4B10-486B-9392-072FB2190EA1}" type="presParOf" srcId="{C44922AC-0B33-41AF-BFE7-EB3EC50F4FA8}" destId="{73EA8D23-E93D-4EB5-A4A5-EA04AD5F8148}" srcOrd="1" destOrd="0" presId="urn:microsoft.com/office/officeart/2005/8/layout/hList1"/>
    <dgm:cxn modelId="{AB92956A-4884-4206-8CC1-F7DE35BF1C1C}" type="presParOf" srcId="{0BF7F55A-62FF-41D5-B80F-C432951D8B44}" destId="{97581B0A-4282-40B2-8522-69FE6DF2D565}" srcOrd="3" destOrd="0" presId="urn:microsoft.com/office/officeart/2005/8/layout/hList1"/>
    <dgm:cxn modelId="{99CE8A9B-3B7C-47D1-8D1F-8C911C146415}" type="presParOf" srcId="{0BF7F55A-62FF-41D5-B80F-C432951D8B44}" destId="{CD19BCF2-0143-4E48-AC2B-C4B9C1E61D09}" srcOrd="4" destOrd="0" presId="urn:microsoft.com/office/officeart/2005/8/layout/hList1"/>
    <dgm:cxn modelId="{AF183B6E-0F3F-48D2-B437-BAA15EF2B4F9}" type="presParOf" srcId="{CD19BCF2-0143-4E48-AC2B-C4B9C1E61D09}" destId="{7FDA14CD-DAC9-4F84-B99E-405D0FF1B66F}" srcOrd="0" destOrd="0" presId="urn:microsoft.com/office/officeart/2005/8/layout/hList1"/>
    <dgm:cxn modelId="{CFB3D56C-3A27-4ECB-B85D-5030F816F3C9}" type="presParOf" srcId="{CD19BCF2-0143-4E48-AC2B-C4B9C1E61D09}" destId="{D052F645-A2D1-4BD8-BDC2-8C72E7F4CB0E}" srcOrd="1" destOrd="0" presId="urn:microsoft.com/office/officeart/2005/8/layout/hList1"/>
    <dgm:cxn modelId="{47D8110F-700D-4DE3-9110-170B5D58CC79}" type="presParOf" srcId="{0BF7F55A-62FF-41D5-B80F-C432951D8B44}" destId="{3231B402-80ED-4CD9-BD25-71A1CB1F6E5A}" srcOrd="5" destOrd="0" presId="urn:microsoft.com/office/officeart/2005/8/layout/hList1"/>
    <dgm:cxn modelId="{B9D0802D-442F-4BC8-A00F-3FBA5770D6F6}" type="presParOf" srcId="{0BF7F55A-62FF-41D5-B80F-C432951D8B44}" destId="{1D4D61F6-8386-43AF-A197-A9D9BE20D995}" srcOrd="6" destOrd="0" presId="urn:microsoft.com/office/officeart/2005/8/layout/hList1"/>
    <dgm:cxn modelId="{5D152CC2-B942-4F9F-BB9D-3E8AE3BDAED9}" type="presParOf" srcId="{1D4D61F6-8386-43AF-A197-A9D9BE20D995}" destId="{C02E6EED-8DD9-40A1-9355-29CFF45C3972}" srcOrd="0" destOrd="0" presId="urn:microsoft.com/office/officeart/2005/8/layout/hList1"/>
    <dgm:cxn modelId="{AF4EA079-B1C1-45C3-AB39-59611C72D664}" type="presParOf" srcId="{1D4D61F6-8386-43AF-A197-A9D9BE20D995}" destId="{E0E7B12A-4603-49F4-9481-749FD3D963C5}" srcOrd="1" destOrd="0" presId="urn:microsoft.com/office/officeart/2005/8/layout/hLis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ACFB79-B5F3-4B67-B80C-B0DA78D3E68D}">
      <dsp:nvSpPr>
        <dsp:cNvPr id="0" name=""/>
        <dsp:cNvSpPr/>
      </dsp:nvSpPr>
      <dsp:spPr>
        <a:xfrm>
          <a:off x="5479" y="-116182"/>
          <a:ext cx="1359592" cy="269115"/>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rtl="0">
            <a:lnSpc>
              <a:spcPct val="90000"/>
            </a:lnSpc>
            <a:spcBef>
              <a:spcPct val="0"/>
            </a:spcBef>
            <a:spcAft>
              <a:spcPct val="35000"/>
            </a:spcAft>
            <a:buNone/>
          </a:pPr>
          <a:r>
            <a:rPr lang="en-AU" sz="1200" kern="1200" dirty="0"/>
            <a:t>Option One</a:t>
          </a:r>
        </a:p>
      </dsp:txBody>
      <dsp:txXfrm>
        <a:off x="5479" y="-116182"/>
        <a:ext cx="1359592" cy="269115"/>
      </dsp:txXfrm>
    </dsp:sp>
    <dsp:sp modelId="{69BA97DD-B070-4F4E-AE52-46D35383FC23}">
      <dsp:nvSpPr>
        <dsp:cNvPr id="0" name=""/>
        <dsp:cNvSpPr/>
      </dsp:nvSpPr>
      <dsp:spPr>
        <a:xfrm>
          <a:off x="5479" y="152932"/>
          <a:ext cx="1359592" cy="20587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rtl="0">
            <a:lnSpc>
              <a:spcPct val="90000"/>
            </a:lnSpc>
            <a:spcBef>
              <a:spcPct val="0"/>
            </a:spcBef>
            <a:spcAft>
              <a:spcPct val="15000"/>
            </a:spcAft>
            <a:buChar char="•"/>
          </a:pPr>
          <a:r>
            <a:rPr lang="en-AU" sz="1000" kern="1200" dirty="0"/>
            <a:t>Prohibit children under 14 years from using techniques that have contact with the head, neck spine or groin </a:t>
          </a:r>
        </a:p>
      </dsp:txBody>
      <dsp:txXfrm>
        <a:off x="5479" y="152932"/>
        <a:ext cx="1359592" cy="2058749"/>
      </dsp:txXfrm>
    </dsp:sp>
    <dsp:sp modelId="{BBE12063-7653-44E3-9838-DA31B494E377}">
      <dsp:nvSpPr>
        <dsp:cNvPr id="0" name=""/>
        <dsp:cNvSpPr/>
      </dsp:nvSpPr>
      <dsp:spPr>
        <a:xfrm>
          <a:off x="1555228" y="-116182"/>
          <a:ext cx="1359592" cy="269115"/>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rtl="0">
            <a:lnSpc>
              <a:spcPct val="90000"/>
            </a:lnSpc>
            <a:spcBef>
              <a:spcPct val="0"/>
            </a:spcBef>
            <a:spcAft>
              <a:spcPct val="35000"/>
            </a:spcAft>
            <a:buNone/>
          </a:pPr>
          <a:r>
            <a:rPr lang="en-AU" sz="1200" kern="1200" dirty="0"/>
            <a:t>Option Two </a:t>
          </a:r>
        </a:p>
      </dsp:txBody>
      <dsp:txXfrm>
        <a:off x="1555228" y="-116182"/>
        <a:ext cx="1359592" cy="269115"/>
      </dsp:txXfrm>
    </dsp:sp>
    <dsp:sp modelId="{73EA8D23-E93D-4EB5-A4A5-EA04AD5F8148}">
      <dsp:nvSpPr>
        <dsp:cNvPr id="0" name=""/>
        <dsp:cNvSpPr/>
      </dsp:nvSpPr>
      <dsp:spPr>
        <a:xfrm>
          <a:off x="1555228" y="152932"/>
          <a:ext cx="1359592" cy="20587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rtl="0">
            <a:lnSpc>
              <a:spcPct val="90000"/>
            </a:lnSpc>
            <a:spcBef>
              <a:spcPct val="0"/>
            </a:spcBef>
            <a:spcAft>
              <a:spcPct val="15000"/>
            </a:spcAft>
            <a:buChar char="•"/>
          </a:pPr>
          <a:r>
            <a:rPr lang="en-AU" sz="1000" kern="1200" dirty="0"/>
            <a:t>Minimum age set by Authorised Controlled Sports Bodies subject to Ministerial approval on recommendation of Advisory Committee </a:t>
          </a:r>
        </a:p>
      </dsp:txBody>
      <dsp:txXfrm>
        <a:off x="1555228" y="152932"/>
        <a:ext cx="1359592" cy="2058749"/>
      </dsp:txXfrm>
    </dsp:sp>
    <dsp:sp modelId="{7FDA14CD-DAC9-4F84-B99E-405D0FF1B66F}">
      <dsp:nvSpPr>
        <dsp:cNvPr id="0" name=""/>
        <dsp:cNvSpPr/>
      </dsp:nvSpPr>
      <dsp:spPr>
        <a:xfrm>
          <a:off x="3104978" y="-116182"/>
          <a:ext cx="1359592" cy="269115"/>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rtl="0">
            <a:lnSpc>
              <a:spcPct val="90000"/>
            </a:lnSpc>
            <a:spcBef>
              <a:spcPct val="0"/>
            </a:spcBef>
            <a:spcAft>
              <a:spcPct val="35000"/>
            </a:spcAft>
            <a:buNone/>
          </a:pPr>
          <a:r>
            <a:rPr lang="en-AU" sz="1200" kern="1200" dirty="0"/>
            <a:t>Option Three </a:t>
          </a:r>
        </a:p>
      </dsp:txBody>
      <dsp:txXfrm>
        <a:off x="3104978" y="-116182"/>
        <a:ext cx="1359592" cy="269115"/>
      </dsp:txXfrm>
    </dsp:sp>
    <dsp:sp modelId="{D052F645-A2D1-4BD8-BDC2-8C72E7F4CB0E}">
      <dsp:nvSpPr>
        <dsp:cNvPr id="0" name=""/>
        <dsp:cNvSpPr/>
      </dsp:nvSpPr>
      <dsp:spPr>
        <a:xfrm>
          <a:off x="3104978" y="152932"/>
          <a:ext cx="1359592" cy="20587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rtl="0">
            <a:lnSpc>
              <a:spcPct val="90000"/>
            </a:lnSpc>
            <a:spcBef>
              <a:spcPct val="0"/>
            </a:spcBef>
            <a:spcAft>
              <a:spcPct val="15000"/>
            </a:spcAft>
            <a:buChar char="•"/>
          </a:pPr>
          <a:r>
            <a:rPr lang="en-AU" sz="1000" kern="1200" dirty="0"/>
            <a:t>Minimum age set at 14 years with prohibition on contact with the head, neck, spine or groin under this age </a:t>
          </a:r>
        </a:p>
        <a:p>
          <a:pPr marL="57150" lvl="1" indent="-57150" algn="l" defTabSz="444500" rtl="0">
            <a:lnSpc>
              <a:spcPct val="90000"/>
            </a:lnSpc>
            <a:spcBef>
              <a:spcPct val="0"/>
            </a:spcBef>
            <a:spcAft>
              <a:spcPct val="15000"/>
            </a:spcAft>
            <a:buChar char="•"/>
          </a:pPr>
          <a:r>
            <a:rPr lang="en-AU" sz="1000" kern="1200" dirty="0"/>
            <a:t>BUT allow </a:t>
          </a:r>
          <a:r>
            <a:rPr lang="en-AU" sz="1000" b="1" i="1" kern="1200" dirty="0"/>
            <a:t>sporting organisations </a:t>
          </a:r>
          <a:r>
            <a:rPr lang="en-AU" sz="1000" kern="1200" dirty="0"/>
            <a:t>to apply for an exemption for non-registrable events </a:t>
          </a:r>
        </a:p>
      </dsp:txBody>
      <dsp:txXfrm>
        <a:off x="3104978" y="152932"/>
        <a:ext cx="1359592" cy="2058749"/>
      </dsp:txXfrm>
    </dsp:sp>
    <dsp:sp modelId="{C02E6EED-8DD9-40A1-9355-29CFF45C3972}">
      <dsp:nvSpPr>
        <dsp:cNvPr id="0" name=""/>
        <dsp:cNvSpPr/>
      </dsp:nvSpPr>
      <dsp:spPr>
        <a:xfrm>
          <a:off x="4654728" y="-116182"/>
          <a:ext cx="1359592" cy="269115"/>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rtl="0">
            <a:lnSpc>
              <a:spcPct val="90000"/>
            </a:lnSpc>
            <a:spcBef>
              <a:spcPct val="0"/>
            </a:spcBef>
            <a:spcAft>
              <a:spcPct val="35000"/>
            </a:spcAft>
            <a:buNone/>
          </a:pPr>
          <a:r>
            <a:rPr lang="en-AU" sz="1200" kern="1200" dirty="0"/>
            <a:t>Option Four </a:t>
          </a:r>
        </a:p>
      </dsp:txBody>
      <dsp:txXfrm>
        <a:off x="4654728" y="-116182"/>
        <a:ext cx="1359592" cy="269115"/>
      </dsp:txXfrm>
    </dsp:sp>
    <dsp:sp modelId="{E0E7B12A-4603-49F4-9481-749FD3D963C5}">
      <dsp:nvSpPr>
        <dsp:cNvPr id="0" name=""/>
        <dsp:cNvSpPr/>
      </dsp:nvSpPr>
      <dsp:spPr>
        <a:xfrm>
          <a:off x="4654728" y="152932"/>
          <a:ext cx="1359592" cy="205874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rtl="0">
            <a:lnSpc>
              <a:spcPct val="90000"/>
            </a:lnSpc>
            <a:spcBef>
              <a:spcPct val="0"/>
            </a:spcBef>
            <a:spcAft>
              <a:spcPct val="15000"/>
            </a:spcAft>
            <a:buChar char="•"/>
          </a:pPr>
          <a:r>
            <a:rPr lang="en-AU" sz="1000" kern="1200" dirty="0"/>
            <a:t>Minimum age set at 14 years with prohibition on contact with the head, neck, spine or groin under this age </a:t>
          </a:r>
        </a:p>
        <a:p>
          <a:pPr marL="57150" lvl="1" indent="-57150" algn="l" defTabSz="444500" rtl="0">
            <a:lnSpc>
              <a:spcPct val="90000"/>
            </a:lnSpc>
            <a:spcBef>
              <a:spcPct val="0"/>
            </a:spcBef>
            <a:spcAft>
              <a:spcPct val="15000"/>
            </a:spcAft>
            <a:buChar char="•"/>
          </a:pPr>
          <a:r>
            <a:rPr lang="en-AU" sz="1000" kern="1200" dirty="0"/>
            <a:t>BUT allow </a:t>
          </a:r>
          <a:r>
            <a:rPr lang="en-AU" sz="1000" b="1" i="1" kern="1200" dirty="0"/>
            <a:t>individual athletes </a:t>
          </a:r>
          <a:r>
            <a:rPr lang="en-AU" sz="1000" kern="1200" dirty="0"/>
            <a:t>to apply for an exemption based on elite or promising athlete status </a:t>
          </a:r>
        </a:p>
      </dsp:txBody>
      <dsp:txXfrm>
        <a:off x="4654728" y="152932"/>
        <a:ext cx="1359592" cy="205874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mmLink_2019">
      <a:dk1>
        <a:sysClr val="windowText" lastClr="000000"/>
      </a:dk1>
      <a:lt1>
        <a:sysClr val="window" lastClr="FFFFFF"/>
      </a:lt1>
      <a:dk2>
        <a:srgbClr val="707372"/>
      </a:dk2>
      <a:lt2>
        <a:srgbClr val="EEEDED"/>
      </a:lt2>
      <a:accent1>
        <a:srgbClr val="D45D00"/>
      </a:accent1>
      <a:accent2>
        <a:srgbClr val="707372"/>
      </a:accent2>
      <a:accent3>
        <a:srgbClr val="B4A91F"/>
      </a:accent3>
      <a:accent4>
        <a:srgbClr val="874B52"/>
      </a:accent4>
      <a:accent5>
        <a:srgbClr val="00A7B5"/>
      </a:accent5>
      <a:accent6>
        <a:srgbClr val="007398"/>
      </a:accent6>
      <a:hlink>
        <a:srgbClr val="707372"/>
      </a:hlink>
      <a:folHlink>
        <a:srgbClr val="707372"/>
      </a:folHlink>
    </a:clrScheme>
    <a:fontScheme name="CommLink_2019_fonts">
      <a:majorFont>
        <a:latin typeface="Varela Round"/>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F20AFE2800934FBABD403E2A3039C4" ma:contentTypeVersion="11" ma:contentTypeDescription="Create a new document." ma:contentTypeScope="" ma:versionID="fdba5a7cadd6a43a725c1fdcb6ed6aff">
  <xsd:schema xmlns:xsd="http://www.w3.org/2001/XMLSchema" xmlns:xs="http://www.w3.org/2001/XMLSchema" xmlns:p="http://schemas.microsoft.com/office/2006/metadata/properties" xmlns:ns2="1082138f-5cad-4698-9bef-ca57aa706b41" xmlns:ns3="d44d96a0-06ed-483b-9d71-63b0854e51b9" targetNamespace="http://schemas.microsoft.com/office/2006/metadata/properties" ma:root="true" ma:fieldsID="f97881f1c207c1f35722822a997fca44" ns2:_="" ns3:_="">
    <xsd:import namespace="1082138f-5cad-4698-9bef-ca57aa706b41"/>
    <xsd:import namespace="d44d96a0-06ed-483b-9d71-63b0854e51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82138f-5cad-4698-9bef-ca57aa706b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 ma:index="18"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44d96a0-06ed-483b-9d71-63b0854e51b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 xmlns="1082138f-5cad-4698-9bef-ca57aa706b4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8B119-DE64-4739-A1E8-6F03D83440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82138f-5cad-4698-9bef-ca57aa706b41"/>
    <ds:schemaRef ds:uri="d44d96a0-06ed-483b-9d71-63b0854e51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8AD74E-FDA0-4A31-9005-997056A063B4}">
  <ds:schemaRefs>
    <ds:schemaRef ds:uri="http://www.w3.org/XML/1998/namespace"/>
    <ds:schemaRef ds:uri="1082138f-5cad-4698-9bef-ca57aa706b41"/>
    <ds:schemaRef ds:uri="http://schemas.microsoft.com/office/2006/documentManagement/types"/>
    <ds:schemaRef ds:uri="d44d96a0-06ed-483b-9d71-63b0854e51b9"/>
    <ds:schemaRef ds:uri="http://schemas.openxmlformats.org/package/2006/metadata/core-properties"/>
    <ds:schemaRef ds:uri="http://purl.org/dc/elements/1.1/"/>
    <ds:schemaRef ds:uri="http://purl.org/dc/terms/"/>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2AB16A56-4C16-4DD5-8A9F-87923540F3D3}">
  <ds:schemaRefs>
    <ds:schemaRef ds:uri="http://schemas.microsoft.com/sharepoint/v3/contenttype/forms"/>
  </ds:schemaRefs>
</ds:datastoreItem>
</file>

<file path=customXml/itemProps4.xml><?xml version="1.0" encoding="utf-8"?>
<ds:datastoreItem xmlns:ds="http://schemas.openxmlformats.org/officeDocument/2006/customXml" ds:itemID="{8C6A7854-2DAC-43D9-83F6-6A7BCB016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9073</Words>
  <Characters>51720</Characters>
  <Application>Microsoft Office Word</Application>
  <DocSecurity>4</DocSecurity>
  <Lines>431</Lines>
  <Paragraphs>121</Paragraphs>
  <ScaleCrop>false</ScaleCrop>
  <HeadingPairs>
    <vt:vector size="2" baseType="variant">
      <vt:variant>
        <vt:lpstr>Title</vt:lpstr>
      </vt:variant>
      <vt:variant>
        <vt:i4>1</vt:i4>
      </vt:variant>
    </vt:vector>
  </HeadingPairs>
  <TitlesOfParts>
    <vt:vector size="1" baseType="lpstr">
      <vt:lpstr>Performance Sponsorship Program</vt:lpstr>
    </vt:vector>
  </TitlesOfParts>
  <Company/>
  <LinksUpToDate>false</LinksUpToDate>
  <CharactersWithSpaces>60672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Sponsorship Program</dc:title>
  <dc:subject/>
  <dc:creator>Helen Leayr</dc:creator>
  <cp:keywords/>
  <dc:description/>
  <cp:lastModifiedBy>Ellen Samuels</cp:lastModifiedBy>
  <cp:revision>2</cp:revision>
  <cp:lastPrinted>2019-07-11T02:50:00Z</cp:lastPrinted>
  <dcterms:created xsi:type="dcterms:W3CDTF">2019-07-16T07:40:00Z</dcterms:created>
  <dcterms:modified xsi:type="dcterms:W3CDTF">2019-07-16T07:40:00Z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0x010100D0F20AFE2800934FBABD403E2A3039C4</vt:lpwstr>
  </property>
</Properties>
</file>